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014" w:rsidRDefault="003F4014">
      <w:pPr>
        <w:spacing w:line="380" w:lineRule="exact"/>
        <w:jc w:val="center"/>
        <w:rPr>
          <w:rFonts w:asciiTheme="minorEastAsia" w:eastAsiaTheme="minorEastAsia" w:hAnsiTheme="minorEastAsia"/>
          <w:sz w:val="24"/>
          <w:szCs w:val="24"/>
        </w:rPr>
      </w:pPr>
    </w:p>
    <w:p w:rsidR="003F4014" w:rsidRDefault="003F4014">
      <w:pPr>
        <w:spacing w:line="380" w:lineRule="exact"/>
        <w:jc w:val="center"/>
        <w:rPr>
          <w:rFonts w:asciiTheme="minorEastAsia" w:eastAsiaTheme="minorEastAsia" w:hAnsiTheme="minorEastAsia"/>
          <w:sz w:val="24"/>
          <w:szCs w:val="24"/>
        </w:rPr>
      </w:pPr>
    </w:p>
    <w:p w:rsidR="003F4014" w:rsidRDefault="003F4014">
      <w:pPr>
        <w:spacing w:line="380" w:lineRule="exact"/>
        <w:jc w:val="center"/>
        <w:rPr>
          <w:rFonts w:asciiTheme="minorEastAsia" w:eastAsiaTheme="minorEastAsia" w:hAnsiTheme="minorEastAsia"/>
          <w:sz w:val="24"/>
          <w:szCs w:val="24"/>
        </w:rPr>
      </w:pPr>
    </w:p>
    <w:p w:rsidR="003F4014" w:rsidRDefault="003F4014">
      <w:pPr>
        <w:spacing w:line="380" w:lineRule="exact"/>
        <w:jc w:val="center"/>
        <w:rPr>
          <w:rFonts w:ascii="仿宋" w:eastAsia="仿宋" w:hAnsi="仿宋"/>
          <w:sz w:val="24"/>
          <w:szCs w:val="24"/>
        </w:rPr>
      </w:pPr>
    </w:p>
    <w:p w:rsidR="003F4014" w:rsidRDefault="003F4014">
      <w:pPr>
        <w:spacing w:line="380" w:lineRule="exact"/>
        <w:jc w:val="center"/>
        <w:rPr>
          <w:rFonts w:ascii="仿宋" w:eastAsia="仿宋" w:hAnsi="仿宋"/>
          <w:sz w:val="24"/>
          <w:szCs w:val="24"/>
        </w:rPr>
      </w:pPr>
    </w:p>
    <w:p w:rsidR="003F4014" w:rsidRDefault="003F4014">
      <w:pPr>
        <w:spacing w:line="380" w:lineRule="exact"/>
        <w:jc w:val="center"/>
        <w:rPr>
          <w:rFonts w:ascii="仿宋" w:eastAsia="仿宋" w:hAnsi="仿宋"/>
          <w:b/>
          <w:bCs/>
          <w:sz w:val="360"/>
          <w:szCs w:val="360"/>
        </w:rPr>
      </w:pPr>
    </w:p>
    <w:p w:rsidR="003F4014" w:rsidRDefault="00CF7EAD">
      <w:pPr>
        <w:pStyle w:val="074"/>
        <w:jc w:val="center"/>
        <w:rPr>
          <w:rFonts w:ascii="仿宋" w:eastAsia="仿宋" w:hAnsi="仿宋"/>
          <w:b/>
          <w:bCs/>
          <w:sz w:val="160"/>
          <w:szCs w:val="160"/>
        </w:rPr>
      </w:pPr>
      <w:r>
        <w:rPr>
          <w:rFonts w:ascii="仿宋" w:eastAsia="仿宋" w:hAnsi="仿宋" w:hint="eastAsia"/>
          <w:b/>
          <w:bCs/>
          <w:sz w:val="160"/>
          <w:szCs w:val="160"/>
        </w:rPr>
        <w:t>询价通知书</w:t>
      </w:r>
    </w:p>
    <w:p w:rsidR="003F4014" w:rsidRDefault="003F4014">
      <w:pPr>
        <w:pStyle w:val="074"/>
        <w:rPr>
          <w:rFonts w:ascii="仿宋" w:eastAsia="仿宋" w:hAnsi="仿宋"/>
          <w:sz w:val="36"/>
          <w:szCs w:val="36"/>
        </w:rPr>
      </w:pPr>
    </w:p>
    <w:p w:rsidR="003F4014" w:rsidRDefault="003F4014">
      <w:pPr>
        <w:pStyle w:val="074"/>
        <w:rPr>
          <w:rFonts w:ascii="仿宋" w:eastAsia="仿宋" w:hAnsi="仿宋"/>
          <w:sz w:val="36"/>
          <w:szCs w:val="36"/>
        </w:rPr>
      </w:pPr>
    </w:p>
    <w:p w:rsidR="003F4014" w:rsidRDefault="003F4014">
      <w:pPr>
        <w:pStyle w:val="074"/>
        <w:rPr>
          <w:rFonts w:ascii="仿宋" w:eastAsia="仿宋" w:hAnsi="仿宋"/>
          <w:sz w:val="36"/>
          <w:szCs w:val="36"/>
        </w:rPr>
      </w:pPr>
    </w:p>
    <w:p w:rsidR="003F4014" w:rsidRDefault="00CF7EAD">
      <w:pPr>
        <w:pStyle w:val="074"/>
        <w:ind w:firstLineChars="350" w:firstLine="1260"/>
        <w:rPr>
          <w:rFonts w:ascii="仿宋" w:eastAsia="仿宋" w:hAnsi="仿宋"/>
          <w:sz w:val="36"/>
          <w:szCs w:val="36"/>
        </w:rPr>
      </w:pPr>
      <w:r>
        <w:rPr>
          <w:rFonts w:ascii="仿宋" w:eastAsia="仿宋" w:hAnsi="仿宋" w:hint="eastAsia"/>
          <w:sz w:val="36"/>
          <w:szCs w:val="36"/>
        </w:rPr>
        <w:t>招标项目编号：</w:t>
      </w:r>
      <w:r>
        <w:rPr>
          <w:rFonts w:ascii="仿宋" w:eastAsia="仿宋" w:hAnsi="仿宋" w:hint="eastAsia"/>
          <w:sz w:val="36"/>
          <w:szCs w:val="36"/>
        </w:rPr>
        <w:t>JCZB23033</w:t>
      </w:r>
    </w:p>
    <w:p w:rsidR="003F4014" w:rsidRDefault="00CF7EAD">
      <w:pPr>
        <w:pStyle w:val="074"/>
        <w:ind w:leftChars="494" w:left="1383" w:firstLine="0"/>
        <w:rPr>
          <w:rFonts w:ascii="仿宋" w:eastAsia="仿宋" w:hAnsi="仿宋"/>
          <w:sz w:val="36"/>
          <w:szCs w:val="36"/>
        </w:rPr>
      </w:pPr>
      <w:r>
        <w:rPr>
          <w:rFonts w:ascii="仿宋" w:eastAsia="仿宋" w:hAnsi="仿宋" w:hint="eastAsia"/>
          <w:sz w:val="36"/>
          <w:szCs w:val="36"/>
        </w:rPr>
        <w:t>项目名称：重庆市生态环境大数据应用中心</w:t>
      </w:r>
    </w:p>
    <w:p w:rsidR="003F4014" w:rsidRDefault="00CF7EAD">
      <w:pPr>
        <w:pStyle w:val="074"/>
        <w:ind w:leftChars="494" w:left="1383" w:firstLine="0"/>
        <w:rPr>
          <w:rFonts w:ascii="仿宋" w:eastAsia="仿宋" w:hAnsi="仿宋"/>
          <w:sz w:val="36"/>
          <w:szCs w:val="36"/>
        </w:rPr>
      </w:pPr>
      <w:r>
        <w:rPr>
          <w:rFonts w:ascii="仿宋" w:eastAsia="仿宋" w:hAnsi="仿宋" w:hint="eastAsia"/>
          <w:sz w:val="36"/>
          <w:szCs w:val="36"/>
        </w:rPr>
        <w:t xml:space="preserve">          </w:t>
      </w:r>
      <w:r>
        <w:rPr>
          <w:rFonts w:ascii="仿宋" w:eastAsia="仿宋" w:hAnsi="仿宋" w:hint="eastAsia"/>
          <w:sz w:val="36"/>
          <w:szCs w:val="36"/>
        </w:rPr>
        <w:t>交换机询价采购</w:t>
      </w:r>
    </w:p>
    <w:p w:rsidR="003F4014" w:rsidRDefault="003F4014">
      <w:pPr>
        <w:pStyle w:val="074"/>
        <w:jc w:val="center"/>
        <w:rPr>
          <w:rFonts w:ascii="仿宋" w:eastAsia="仿宋" w:hAnsi="仿宋"/>
          <w:bCs/>
          <w:sz w:val="36"/>
          <w:szCs w:val="36"/>
        </w:rPr>
      </w:pPr>
    </w:p>
    <w:p w:rsidR="003F4014" w:rsidRDefault="003F4014">
      <w:pPr>
        <w:pStyle w:val="074"/>
        <w:jc w:val="center"/>
        <w:rPr>
          <w:rFonts w:ascii="仿宋" w:eastAsia="仿宋" w:hAnsi="仿宋"/>
          <w:sz w:val="36"/>
          <w:szCs w:val="36"/>
        </w:rPr>
      </w:pPr>
    </w:p>
    <w:p w:rsidR="003F4014" w:rsidRDefault="00CF7EAD">
      <w:pPr>
        <w:pStyle w:val="074"/>
        <w:jc w:val="center"/>
        <w:rPr>
          <w:rFonts w:ascii="仿宋" w:eastAsia="仿宋" w:hAnsi="仿宋"/>
          <w:sz w:val="36"/>
          <w:szCs w:val="36"/>
        </w:rPr>
      </w:pPr>
      <w:r>
        <w:rPr>
          <w:rFonts w:ascii="仿宋" w:eastAsia="仿宋" w:hAnsi="仿宋" w:hint="eastAsia"/>
          <w:sz w:val="36"/>
          <w:szCs w:val="36"/>
        </w:rPr>
        <w:t>采购人：重庆市生态环境大数据应用中心</w:t>
      </w:r>
    </w:p>
    <w:p w:rsidR="003F4014" w:rsidRDefault="00CF7EAD">
      <w:pPr>
        <w:pStyle w:val="074"/>
        <w:jc w:val="center"/>
        <w:rPr>
          <w:rFonts w:ascii="仿宋" w:eastAsia="仿宋" w:hAnsi="仿宋"/>
          <w:sz w:val="36"/>
          <w:szCs w:val="36"/>
        </w:rPr>
      </w:pPr>
      <w:r>
        <w:rPr>
          <w:rFonts w:ascii="仿宋" w:eastAsia="仿宋" w:hAnsi="仿宋"/>
          <w:sz w:val="36"/>
          <w:szCs w:val="36"/>
        </w:rPr>
        <w:t>采购代理机构：重庆</w:t>
      </w:r>
      <w:r>
        <w:rPr>
          <w:rFonts w:ascii="仿宋" w:eastAsia="仿宋" w:hAnsi="仿宋" w:hint="eastAsia"/>
          <w:sz w:val="36"/>
          <w:szCs w:val="36"/>
        </w:rPr>
        <w:t>市聚创</w:t>
      </w:r>
      <w:r>
        <w:rPr>
          <w:rFonts w:ascii="仿宋" w:eastAsia="仿宋" w:hAnsi="仿宋"/>
          <w:sz w:val="36"/>
          <w:szCs w:val="36"/>
        </w:rPr>
        <w:t>招标代理有限公司</w:t>
      </w:r>
    </w:p>
    <w:p w:rsidR="003F4014" w:rsidRDefault="00CF7EAD">
      <w:pPr>
        <w:pStyle w:val="074"/>
        <w:jc w:val="center"/>
        <w:rPr>
          <w:rFonts w:ascii="仿宋" w:eastAsia="仿宋" w:hAnsi="仿宋"/>
          <w:sz w:val="36"/>
          <w:szCs w:val="36"/>
        </w:rPr>
      </w:pPr>
      <w:r>
        <w:rPr>
          <w:rFonts w:ascii="仿宋" w:eastAsia="仿宋" w:hAnsi="仿宋" w:hint="eastAsia"/>
          <w:sz w:val="36"/>
          <w:szCs w:val="36"/>
        </w:rPr>
        <w:t>二〇二二年</w:t>
      </w:r>
      <w:r>
        <w:rPr>
          <w:rFonts w:ascii="仿宋" w:eastAsia="仿宋" w:hAnsi="仿宋" w:hint="eastAsia"/>
          <w:sz w:val="36"/>
          <w:szCs w:val="36"/>
        </w:rPr>
        <w:t>十二</w:t>
      </w:r>
      <w:r>
        <w:rPr>
          <w:rFonts w:ascii="仿宋" w:eastAsia="仿宋" w:hAnsi="仿宋" w:hint="eastAsia"/>
          <w:sz w:val="36"/>
          <w:szCs w:val="36"/>
        </w:rPr>
        <w:t>月</w:t>
      </w:r>
    </w:p>
    <w:p w:rsidR="003F4014" w:rsidRDefault="00CF7EAD">
      <w:pPr>
        <w:spacing w:line="380" w:lineRule="exact"/>
        <w:jc w:val="center"/>
        <w:rPr>
          <w:rFonts w:ascii="仿宋" w:eastAsia="仿宋" w:hAnsi="仿宋"/>
          <w:sz w:val="24"/>
          <w:szCs w:val="24"/>
        </w:rPr>
      </w:pPr>
      <w:r>
        <w:rPr>
          <w:rFonts w:ascii="仿宋" w:eastAsia="仿宋" w:hAnsi="仿宋"/>
          <w:sz w:val="24"/>
          <w:szCs w:val="24"/>
        </w:rPr>
        <w:br w:type="page"/>
      </w:r>
    </w:p>
    <w:p w:rsidR="003F4014" w:rsidRDefault="00CF7EAD">
      <w:pPr>
        <w:pStyle w:val="074"/>
        <w:jc w:val="center"/>
        <w:rPr>
          <w:rFonts w:ascii="仿宋" w:eastAsia="仿宋" w:hAnsi="仿宋"/>
          <w:sz w:val="36"/>
          <w:szCs w:val="36"/>
        </w:rPr>
      </w:pPr>
      <w:r>
        <w:rPr>
          <w:rFonts w:ascii="仿宋" w:eastAsia="仿宋" w:hAnsi="仿宋" w:hint="eastAsia"/>
          <w:sz w:val="36"/>
          <w:szCs w:val="36"/>
        </w:rPr>
        <w:lastRenderedPageBreak/>
        <w:t>目录</w:t>
      </w:r>
    </w:p>
    <w:bookmarkStart w:id="0" w:name="_Toc12789052"/>
    <w:bookmarkStart w:id="1" w:name="_Toc11641050"/>
    <w:bookmarkStart w:id="2" w:name="_Toc487204770"/>
    <w:p w:rsidR="003F4014" w:rsidRDefault="00CF7EAD">
      <w:pPr>
        <w:pStyle w:val="28"/>
        <w:tabs>
          <w:tab w:val="right" w:leader="dot" w:pos="9412"/>
        </w:tabs>
        <w:ind w:left="560"/>
      </w:pPr>
      <w:r>
        <w:rPr>
          <w:rFonts w:ascii="仿宋" w:eastAsia="仿宋" w:hAnsi="仿宋" w:hint="eastAsia"/>
          <w:sz w:val="21"/>
          <w:szCs w:val="21"/>
        </w:rPr>
        <w:fldChar w:fldCharType="begin"/>
      </w:r>
      <w:r>
        <w:rPr>
          <w:rFonts w:ascii="仿宋" w:eastAsia="仿宋" w:hAnsi="仿宋"/>
          <w:sz w:val="21"/>
          <w:szCs w:val="21"/>
        </w:rPr>
        <w:instrText xml:space="preserve"> TOC \o "1-3" \h \z </w:instrText>
      </w:r>
      <w:r>
        <w:rPr>
          <w:rFonts w:ascii="仿宋" w:eastAsia="仿宋" w:hAnsi="仿宋" w:hint="eastAsia"/>
          <w:sz w:val="21"/>
          <w:szCs w:val="21"/>
        </w:rPr>
        <w:fldChar w:fldCharType="separate"/>
      </w:r>
      <w:hyperlink w:anchor="_Toc9386" w:history="1">
        <w:r>
          <w:rPr>
            <w:rFonts w:ascii="仿宋" w:eastAsia="仿宋" w:hAnsi="仿宋" w:cs="宋体" w:hint="eastAsia"/>
            <w:szCs w:val="32"/>
          </w:rPr>
          <w:t>第一篇询价邀请书</w:t>
        </w:r>
        <w:r>
          <w:tab/>
        </w:r>
        <w:r>
          <w:fldChar w:fldCharType="begin"/>
        </w:r>
        <w:r>
          <w:instrText xml:space="preserve"> PAGEREF _Toc9386 \h </w:instrText>
        </w:r>
        <w:r>
          <w:fldChar w:fldCharType="separate"/>
        </w:r>
        <w:r>
          <w:t>- 4 -</w:t>
        </w:r>
        <w:r>
          <w:fldChar w:fldCharType="end"/>
        </w:r>
      </w:hyperlink>
    </w:p>
    <w:p w:rsidR="003F4014" w:rsidRDefault="00CF7EAD">
      <w:pPr>
        <w:pStyle w:val="36"/>
        <w:tabs>
          <w:tab w:val="right" w:leader="dot" w:pos="9412"/>
        </w:tabs>
        <w:ind w:left="1120"/>
      </w:pPr>
      <w:hyperlink w:anchor="_Toc4695" w:history="1">
        <w:r>
          <w:rPr>
            <w:rFonts w:ascii="仿宋" w:eastAsia="仿宋" w:hAnsi="仿宋" w:cs="宋体" w:hint="eastAsia"/>
            <w:szCs w:val="24"/>
          </w:rPr>
          <w:t>一、询价内容</w:t>
        </w:r>
        <w:r>
          <w:tab/>
        </w:r>
        <w:r>
          <w:fldChar w:fldCharType="begin"/>
        </w:r>
        <w:r>
          <w:instrText xml:space="preserve"> PAGEREF _Toc4695 \h </w:instrText>
        </w:r>
        <w:r>
          <w:fldChar w:fldCharType="separate"/>
        </w:r>
        <w:r>
          <w:t>- 4 -</w:t>
        </w:r>
        <w:r>
          <w:fldChar w:fldCharType="end"/>
        </w:r>
      </w:hyperlink>
    </w:p>
    <w:p w:rsidR="003F4014" w:rsidRDefault="00CF7EAD">
      <w:pPr>
        <w:pStyle w:val="36"/>
        <w:tabs>
          <w:tab w:val="right" w:leader="dot" w:pos="9412"/>
        </w:tabs>
        <w:ind w:left="1120"/>
      </w:pPr>
      <w:hyperlink w:anchor="_Toc24708" w:history="1">
        <w:r>
          <w:rPr>
            <w:rFonts w:ascii="仿宋" w:eastAsia="仿宋" w:hAnsi="仿宋" w:cs="宋体" w:hint="eastAsia"/>
            <w:szCs w:val="24"/>
          </w:rPr>
          <w:t>二、资金来源</w:t>
        </w:r>
        <w:r>
          <w:tab/>
        </w:r>
        <w:r>
          <w:fldChar w:fldCharType="begin"/>
        </w:r>
        <w:r>
          <w:instrText xml:space="preserve"> PAGEREF _Toc24708 \h </w:instrText>
        </w:r>
        <w:r>
          <w:fldChar w:fldCharType="separate"/>
        </w:r>
        <w:r>
          <w:t>- 4 -</w:t>
        </w:r>
        <w:r>
          <w:fldChar w:fldCharType="end"/>
        </w:r>
      </w:hyperlink>
    </w:p>
    <w:p w:rsidR="003F4014" w:rsidRDefault="00CF7EAD">
      <w:pPr>
        <w:pStyle w:val="36"/>
        <w:tabs>
          <w:tab w:val="right" w:leader="dot" w:pos="9412"/>
        </w:tabs>
        <w:ind w:left="1120"/>
      </w:pPr>
      <w:hyperlink w:anchor="_Toc13459" w:history="1">
        <w:r>
          <w:rPr>
            <w:rFonts w:ascii="仿宋" w:eastAsia="仿宋" w:hAnsi="仿宋" w:cs="宋体" w:hint="eastAsia"/>
            <w:szCs w:val="24"/>
          </w:rPr>
          <w:t>三、资格要求</w:t>
        </w:r>
        <w:r>
          <w:tab/>
        </w:r>
        <w:r>
          <w:fldChar w:fldCharType="begin"/>
        </w:r>
        <w:r>
          <w:instrText xml:space="preserve"> PAGEREF _Toc13459 \h </w:instrText>
        </w:r>
        <w:r>
          <w:fldChar w:fldCharType="separate"/>
        </w:r>
        <w:r>
          <w:t>- 4 -</w:t>
        </w:r>
        <w:r>
          <w:fldChar w:fldCharType="end"/>
        </w:r>
      </w:hyperlink>
    </w:p>
    <w:p w:rsidR="003F4014" w:rsidRDefault="00CF7EAD">
      <w:pPr>
        <w:pStyle w:val="36"/>
        <w:tabs>
          <w:tab w:val="right" w:leader="dot" w:pos="9412"/>
        </w:tabs>
        <w:ind w:left="1120"/>
      </w:pPr>
      <w:hyperlink w:anchor="_Toc12308" w:history="1">
        <w:r>
          <w:rPr>
            <w:rFonts w:ascii="仿宋" w:eastAsia="仿宋" w:hAnsi="仿宋" w:cs="宋体" w:hint="eastAsia"/>
            <w:szCs w:val="24"/>
          </w:rPr>
          <w:t>四、询价有关说明</w:t>
        </w:r>
        <w:r>
          <w:tab/>
        </w:r>
        <w:r>
          <w:fldChar w:fldCharType="begin"/>
        </w:r>
        <w:r>
          <w:instrText xml:space="preserve"> PAGEREF _Toc12308 \h </w:instrText>
        </w:r>
        <w:r>
          <w:fldChar w:fldCharType="separate"/>
        </w:r>
        <w:r>
          <w:t>- 4 -</w:t>
        </w:r>
        <w:r>
          <w:fldChar w:fldCharType="end"/>
        </w:r>
      </w:hyperlink>
    </w:p>
    <w:p w:rsidR="003F4014" w:rsidRDefault="00CF7EAD">
      <w:pPr>
        <w:pStyle w:val="36"/>
        <w:tabs>
          <w:tab w:val="right" w:leader="dot" w:pos="9412"/>
        </w:tabs>
        <w:ind w:left="1120"/>
      </w:pPr>
      <w:hyperlink w:anchor="_Toc31799" w:history="1">
        <w:r>
          <w:rPr>
            <w:rFonts w:ascii="仿宋" w:eastAsia="仿宋" w:hAnsi="仿宋" w:cs="宋体" w:hint="eastAsia"/>
            <w:szCs w:val="24"/>
          </w:rPr>
          <w:t>五、保证金</w:t>
        </w:r>
        <w:r>
          <w:tab/>
        </w:r>
        <w:r>
          <w:fldChar w:fldCharType="begin"/>
        </w:r>
        <w:r>
          <w:instrText xml:space="preserve"> PAGEREF _Toc31799 \h </w:instrText>
        </w:r>
        <w:r>
          <w:fldChar w:fldCharType="separate"/>
        </w:r>
        <w:r>
          <w:t>- 5 -</w:t>
        </w:r>
        <w:r>
          <w:fldChar w:fldCharType="end"/>
        </w:r>
      </w:hyperlink>
    </w:p>
    <w:p w:rsidR="003F4014" w:rsidRDefault="00CF7EAD">
      <w:pPr>
        <w:pStyle w:val="36"/>
        <w:tabs>
          <w:tab w:val="right" w:leader="dot" w:pos="9412"/>
        </w:tabs>
        <w:ind w:left="1120"/>
      </w:pPr>
      <w:hyperlink w:anchor="_Toc10952" w:history="1">
        <w:r>
          <w:rPr>
            <w:rFonts w:ascii="仿宋" w:eastAsia="仿宋" w:hAnsi="仿宋" w:cs="宋体" w:hint="eastAsia"/>
            <w:szCs w:val="24"/>
          </w:rPr>
          <w:t>六、询价有关规定</w:t>
        </w:r>
        <w:r>
          <w:tab/>
        </w:r>
        <w:r>
          <w:fldChar w:fldCharType="begin"/>
        </w:r>
        <w:r>
          <w:instrText xml:space="preserve"> PAGEREF _Toc10952 \h </w:instrText>
        </w:r>
        <w:r>
          <w:fldChar w:fldCharType="separate"/>
        </w:r>
        <w:r>
          <w:t>- 6 -</w:t>
        </w:r>
        <w:r>
          <w:fldChar w:fldCharType="end"/>
        </w:r>
      </w:hyperlink>
    </w:p>
    <w:p w:rsidR="003F4014" w:rsidRDefault="00CF7EAD">
      <w:pPr>
        <w:pStyle w:val="36"/>
        <w:tabs>
          <w:tab w:val="right" w:leader="dot" w:pos="9412"/>
        </w:tabs>
        <w:ind w:left="1120"/>
      </w:pPr>
      <w:hyperlink w:anchor="_Toc14677" w:history="1">
        <w:r>
          <w:rPr>
            <w:rFonts w:ascii="仿宋" w:eastAsia="仿宋" w:hAnsi="仿宋" w:cs="宋体" w:hint="eastAsia"/>
            <w:szCs w:val="24"/>
          </w:rPr>
          <w:t>七、联系方式</w:t>
        </w:r>
        <w:r>
          <w:tab/>
        </w:r>
        <w:r>
          <w:fldChar w:fldCharType="begin"/>
        </w:r>
        <w:r>
          <w:instrText xml:space="preserve"> PAGEREF _Toc14677 \h </w:instrText>
        </w:r>
        <w:r>
          <w:fldChar w:fldCharType="separate"/>
        </w:r>
        <w:r>
          <w:t>- 6 -</w:t>
        </w:r>
        <w:r>
          <w:fldChar w:fldCharType="end"/>
        </w:r>
      </w:hyperlink>
    </w:p>
    <w:p w:rsidR="003F4014" w:rsidRDefault="00CF7EAD">
      <w:pPr>
        <w:pStyle w:val="28"/>
        <w:tabs>
          <w:tab w:val="right" w:leader="dot" w:pos="9412"/>
        </w:tabs>
        <w:ind w:left="560"/>
      </w:pPr>
      <w:hyperlink w:anchor="_Toc1376" w:history="1">
        <w:r>
          <w:rPr>
            <w:rFonts w:ascii="仿宋" w:eastAsia="仿宋" w:hAnsi="仿宋" w:cs="宋体" w:hint="eastAsia"/>
            <w:szCs w:val="32"/>
          </w:rPr>
          <w:t>第二篇供应商须知</w:t>
        </w:r>
        <w:r>
          <w:tab/>
        </w:r>
        <w:r>
          <w:fldChar w:fldCharType="begin"/>
        </w:r>
        <w:r>
          <w:instrText xml:space="preserve"> PAGEREF _Toc1376 \h </w:instrText>
        </w:r>
        <w:r>
          <w:fldChar w:fldCharType="separate"/>
        </w:r>
        <w:r>
          <w:t>- 7 -</w:t>
        </w:r>
        <w:r>
          <w:fldChar w:fldCharType="end"/>
        </w:r>
      </w:hyperlink>
    </w:p>
    <w:p w:rsidR="003F4014" w:rsidRDefault="00CF7EAD">
      <w:pPr>
        <w:pStyle w:val="36"/>
        <w:tabs>
          <w:tab w:val="right" w:leader="dot" w:pos="9412"/>
        </w:tabs>
        <w:ind w:left="1120"/>
      </w:pPr>
      <w:hyperlink w:anchor="_Toc9942" w:history="1">
        <w:r>
          <w:rPr>
            <w:rFonts w:ascii="仿宋" w:eastAsia="仿宋" w:hAnsi="仿宋" w:cs="宋体" w:hint="eastAsia"/>
            <w:szCs w:val="24"/>
          </w:rPr>
          <w:t>一、询价费用</w:t>
        </w:r>
        <w:r>
          <w:tab/>
        </w:r>
        <w:r>
          <w:fldChar w:fldCharType="begin"/>
        </w:r>
        <w:r>
          <w:instrText xml:space="preserve"> PAGEREF _Toc9942 \h </w:instrText>
        </w:r>
        <w:r>
          <w:fldChar w:fldCharType="separate"/>
        </w:r>
        <w:r>
          <w:t>- 7 -</w:t>
        </w:r>
        <w:r>
          <w:fldChar w:fldCharType="end"/>
        </w:r>
      </w:hyperlink>
    </w:p>
    <w:p w:rsidR="003F4014" w:rsidRDefault="00CF7EAD">
      <w:pPr>
        <w:pStyle w:val="36"/>
        <w:tabs>
          <w:tab w:val="right" w:leader="dot" w:pos="9412"/>
        </w:tabs>
        <w:ind w:left="1120"/>
      </w:pPr>
      <w:hyperlink w:anchor="_Toc11171" w:history="1">
        <w:r>
          <w:rPr>
            <w:rFonts w:ascii="仿宋" w:eastAsia="仿宋" w:hAnsi="仿宋" w:cs="宋体" w:hint="eastAsia"/>
            <w:szCs w:val="24"/>
          </w:rPr>
          <w:t>二、询价通知书</w:t>
        </w:r>
        <w:r>
          <w:tab/>
        </w:r>
        <w:r>
          <w:fldChar w:fldCharType="begin"/>
        </w:r>
        <w:r>
          <w:instrText xml:space="preserve"> PAGEREF _Toc11171 \h </w:instrText>
        </w:r>
        <w:r>
          <w:fldChar w:fldCharType="separate"/>
        </w:r>
        <w:r>
          <w:t>- 7 -</w:t>
        </w:r>
        <w:r>
          <w:fldChar w:fldCharType="end"/>
        </w:r>
      </w:hyperlink>
    </w:p>
    <w:p w:rsidR="003F4014" w:rsidRDefault="00CF7EAD">
      <w:pPr>
        <w:pStyle w:val="36"/>
        <w:tabs>
          <w:tab w:val="right" w:leader="dot" w:pos="9412"/>
        </w:tabs>
        <w:ind w:left="1120"/>
      </w:pPr>
      <w:hyperlink w:anchor="_Toc13280" w:history="1">
        <w:r>
          <w:rPr>
            <w:rFonts w:ascii="仿宋" w:eastAsia="仿宋" w:hAnsi="仿宋" w:cs="宋体" w:hint="eastAsia"/>
            <w:szCs w:val="24"/>
          </w:rPr>
          <w:t>三、询价要求</w:t>
        </w:r>
        <w:r>
          <w:tab/>
        </w:r>
        <w:r>
          <w:fldChar w:fldCharType="begin"/>
        </w:r>
        <w:r>
          <w:instrText xml:space="preserve"> PAGEREF _Toc13280 \h </w:instrText>
        </w:r>
        <w:r>
          <w:fldChar w:fldCharType="separate"/>
        </w:r>
        <w:r>
          <w:t>- 7 -</w:t>
        </w:r>
        <w:r>
          <w:fldChar w:fldCharType="end"/>
        </w:r>
      </w:hyperlink>
    </w:p>
    <w:p w:rsidR="003F4014" w:rsidRDefault="00CF7EAD">
      <w:pPr>
        <w:pStyle w:val="36"/>
        <w:tabs>
          <w:tab w:val="right" w:leader="dot" w:pos="9412"/>
        </w:tabs>
        <w:ind w:left="1120"/>
      </w:pPr>
      <w:hyperlink w:anchor="_Toc8365" w:history="1">
        <w:r>
          <w:rPr>
            <w:rFonts w:ascii="仿宋" w:eastAsia="仿宋" w:hAnsi="仿宋" w:cs="宋体" w:hint="eastAsia"/>
            <w:szCs w:val="24"/>
          </w:rPr>
          <w:t>四、询价程序及成交标准</w:t>
        </w:r>
        <w:r>
          <w:tab/>
        </w:r>
        <w:r>
          <w:fldChar w:fldCharType="begin"/>
        </w:r>
        <w:r>
          <w:instrText xml:space="preserve"> PAGEREF _Toc8365 \h </w:instrText>
        </w:r>
        <w:r>
          <w:fldChar w:fldCharType="separate"/>
        </w:r>
        <w:r>
          <w:t>- 9 -</w:t>
        </w:r>
        <w:r>
          <w:fldChar w:fldCharType="end"/>
        </w:r>
      </w:hyperlink>
    </w:p>
    <w:p w:rsidR="003F4014" w:rsidRDefault="00CF7EAD">
      <w:pPr>
        <w:pStyle w:val="36"/>
        <w:tabs>
          <w:tab w:val="right" w:leader="dot" w:pos="9412"/>
        </w:tabs>
        <w:ind w:left="1120"/>
      </w:pPr>
      <w:hyperlink w:anchor="_Toc11623" w:history="1">
        <w:r>
          <w:rPr>
            <w:rFonts w:ascii="仿宋" w:eastAsia="仿宋" w:hAnsi="仿宋" w:cs="宋体" w:hint="eastAsia"/>
            <w:szCs w:val="24"/>
          </w:rPr>
          <w:t>五、评审依据</w:t>
        </w:r>
        <w:r>
          <w:tab/>
        </w:r>
        <w:r>
          <w:fldChar w:fldCharType="begin"/>
        </w:r>
        <w:r>
          <w:instrText xml:space="preserve"> PAGEREF _Toc11623 \h </w:instrText>
        </w:r>
        <w:r>
          <w:fldChar w:fldCharType="separate"/>
        </w:r>
        <w:r>
          <w:t>- 12 -</w:t>
        </w:r>
        <w:r>
          <w:fldChar w:fldCharType="end"/>
        </w:r>
      </w:hyperlink>
    </w:p>
    <w:p w:rsidR="003F4014" w:rsidRDefault="00CF7EAD">
      <w:pPr>
        <w:pStyle w:val="36"/>
        <w:tabs>
          <w:tab w:val="right" w:leader="dot" w:pos="9412"/>
        </w:tabs>
        <w:ind w:left="1120"/>
      </w:pPr>
      <w:hyperlink w:anchor="_Toc8904" w:history="1">
        <w:r>
          <w:rPr>
            <w:rFonts w:ascii="仿宋" w:eastAsia="仿宋" w:hAnsi="仿宋" w:cs="宋体" w:hint="eastAsia"/>
            <w:szCs w:val="24"/>
          </w:rPr>
          <w:t>六、成交通知</w:t>
        </w:r>
        <w:r>
          <w:tab/>
        </w:r>
        <w:r>
          <w:fldChar w:fldCharType="begin"/>
        </w:r>
        <w:r>
          <w:instrText xml:space="preserve"> PAGEREF _Toc8904 \h </w:instrText>
        </w:r>
        <w:r>
          <w:fldChar w:fldCharType="separate"/>
        </w:r>
        <w:r>
          <w:t>- 12 -</w:t>
        </w:r>
        <w:r>
          <w:fldChar w:fldCharType="end"/>
        </w:r>
      </w:hyperlink>
    </w:p>
    <w:p w:rsidR="003F4014" w:rsidRDefault="00CF7EAD">
      <w:pPr>
        <w:pStyle w:val="36"/>
        <w:tabs>
          <w:tab w:val="right" w:leader="dot" w:pos="9412"/>
        </w:tabs>
        <w:ind w:left="1120"/>
      </w:pPr>
      <w:hyperlink w:anchor="_Toc28968" w:history="1">
        <w:r>
          <w:rPr>
            <w:rFonts w:ascii="仿宋" w:eastAsia="仿宋" w:hAnsi="仿宋" w:cs="宋体" w:hint="eastAsia"/>
            <w:szCs w:val="24"/>
          </w:rPr>
          <w:t>七、关于质疑和投诉</w:t>
        </w:r>
        <w:r>
          <w:tab/>
        </w:r>
        <w:r>
          <w:fldChar w:fldCharType="begin"/>
        </w:r>
        <w:r>
          <w:instrText xml:space="preserve"> PAGEREF _Toc28968 \h </w:instrText>
        </w:r>
        <w:r>
          <w:fldChar w:fldCharType="separate"/>
        </w:r>
        <w:r>
          <w:t>- 12 -</w:t>
        </w:r>
        <w:r>
          <w:fldChar w:fldCharType="end"/>
        </w:r>
      </w:hyperlink>
    </w:p>
    <w:p w:rsidR="003F4014" w:rsidRDefault="00CF7EAD">
      <w:pPr>
        <w:pStyle w:val="36"/>
        <w:tabs>
          <w:tab w:val="right" w:leader="dot" w:pos="9412"/>
        </w:tabs>
        <w:ind w:left="1120"/>
      </w:pPr>
      <w:hyperlink w:anchor="_Toc14061" w:history="1">
        <w:r>
          <w:rPr>
            <w:rFonts w:ascii="仿宋" w:eastAsia="仿宋" w:hAnsi="仿宋" w:cs="宋体" w:hint="eastAsia"/>
            <w:szCs w:val="24"/>
          </w:rPr>
          <w:t>八、签订合同</w:t>
        </w:r>
        <w:r>
          <w:tab/>
        </w:r>
        <w:r>
          <w:fldChar w:fldCharType="begin"/>
        </w:r>
        <w:r>
          <w:instrText xml:space="preserve"> PAGEREF _Toc14061 \h </w:instrText>
        </w:r>
        <w:r>
          <w:fldChar w:fldCharType="separate"/>
        </w:r>
        <w:r>
          <w:t>- 13 -</w:t>
        </w:r>
        <w:r>
          <w:fldChar w:fldCharType="end"/>
        </w:r>
      </w:hyperlink>
    </w:p>
    <w:p w:rsidR="003F4014" w:rsidRDefault="00CF7EAD">
      <w:pPr>
        <w:pStyle w:val="28"/>
        <w:tabs>
          <w:tab w:val="right" w:leader="dot" w:pos="9412"/>
        </w:tabs>
        <w:ind w:left="560"/>
      </w:pPr>
      <w:hyperlink w:anchor="_Toc23972" w:history="1">
        <w:r>
          <w:rPr>
            <w:rFonts w:ascii="仿宋" w:eastAsia="仿宋" w:hAnsi="仿宋" w:cs="宋体" w:hint="eastAsia"/>
            <w:szCs w:val="32"/>
          </w:rPr>
          <w:t>第三篇询价项目技术需求</w:t>
        </w:r>
        <w:r>
          <w:tab/>
        </w:r>
        <w:r>
          <w:fldChar w:fldCharType="begin"/>
        </w:r>
        <w:r>
          <w:instrText xml:space="preserve"> PAGEREF _Toc23972 \h </w:instrText>
        </w:r>
        <w:r>
          <w:fldChar w:fldCharType="separate"/>
        </w:r>
        <w:r>
          <w:t>- 14 -</w:t>
        </w:r>
        <w:r>
          <w:fldChar w:fldCharType="end"/>
        </w:r>
      </w:hyperlink>
    </w:p>
    <w:p w:rsidR="003F4014" w:rsidRDefault="00CF7EAD">
      <w:pPr>
        <w:pStyle w:val="36"/>
        <w:tabs>
          <w:tab w:val="right" w:leader="dot" w:pos="9412"/>
        </w:tabs>
        <w:ind w:left="1120"/>
      </w:pPr>
      <w:hyperlink w:anchor="_Toc8538" w:history="1">
        <w:r>
          <w:rPr>
            <w:rFonts w:ascii="仿宋" w:eastAsia="仿宋" w:hAnsi="仿宋" w:hint="eastAsia"/>
            <w:szCs w:val="24"/>
          </w:rPr>
          <w:t>一、技术规格及质量要求</w:t>
        </w:r>
        <w:r>
          <w:tab/>
        </w:r>
        <w:r>
          <w:fldChar w:fldCharType="begin"/>
        </w:r>
        <w:r>
          <w:instrText xml:space="preserve"> PAGEREF _Toc8538 \h </w:instrText>
        </w:r>
        <w:r>
          <w:fldChar w:fldCharType="separate"/>
        </w:r>
        <w:r>
          <w:t>- 14 -</w:t>
        </w:r>
        <w:r>
          <w:fldChar w:fldCharType="end"/>
        </w:r>
      </w:hyperlink>
    </w:p>
    <w:p w:rsidR="003F4014" w:rsidRDefault="00CF7EAD">
      <w:pPr>
        <w:pStyle w:val="28"/>
        <w:tabs>
          <w:tab w:val="right" w:leader="dot" w:pos="9412"/>
        </w:tabs>
        <w:ind w:left="560"/>
      </w:pPr>
      <w:hyperlink w:anchor="_Toc3801" w:history="1">
        <w:r>
          <w:rPr>
            <w:rFonts w:ascii="仿宋" w:eastAsia="仿宋" w:hAnsi="仿宋" w:cs="宋体" w:hint="eastAsia"/>
            <w:szCs w:val="32"/>
          </w:rPr>
          <w:t>第四篇询价项目商务需求</w:t>
        </w:r>
        <w:r>
          <w:tab/>
        </w:r>
        <w:r>
          <w:fldChar w:fldCharType="begin"/>
        </w:r>
        <w:r>
          <w:instrText xml:space="preserve"> PAGEREF _Toc3801 \h </w:instrText>
        </w:r>
        <w:r>
          <w:fldChar w:fldCharType="separate"/>
        </w:r>
        <w:r>
          <w:t xml:space="preserve">- 16 </w:t>
        </w:r>
        <w:r>
          <w:t>-</w:t>
        </w:r>
        <w:r>
          <w:fldChar w:fldCharType="end"/>
        </w:r>
      </w:hyperlink>
    </w:p>
    <w:p w:rsidR="003F4014" w:rsidRDefault="00CF7EAD">
      <w:pPr>
        <w:pStyle w:val="36"/>
        <w:tabs>
          <w:tab w:val="right" w:leader="dot" w:pos="9412"/>
        </w:tabs>
        <w:ind w:left="1120"/>
      </w:pPr>
      <w:hyperlink w:anchor="_Toc15337" w:history="1">
        <w:r>
          <w:rPr>
            <w:rFonts w:ascii="仿宋" w:eastAsia="仿宋" w:hAnsi="仿宋" w:hint="eastAsia"/>
            <w:szCs w:val="24"/>
          </w:rPr>
          <w:t>一、交付时间、地点及验收方式</w:t>
        </w:r>
        <w:r>
          <w:tab/>
        </w:r>
        <w:r>
          <w:fldChar w:fldCharType="begin"/>
        </w:r>
        <w:r>
          <w:instrText xml:space="preserve"> PAGEREF _Toc15337 \h </w:instrText>
        </w:r>
        <w:r>
          <w:fldChar w:fldCharType="separate"/>
        </w:r>
        <w:r>
          <w:t>- 16 -</w:t>
        </w:r>
        <w:r>
          <w:fldChar w:fldCharType="end"/>
        </w:r>
      </w:hyperlink>
    </w:p>
    <w:p w:rsidR="003F4014" w:rsidRDefault="00CF7EAD">
      <w:pPr>
        <w:pStyle w:val="36"/>
        <w:tabs>
          <w:tab w:val="right" w:leader="dot" w:pos="9412"/>
        </w:tabs>
        <w:ind w:left="1120"/>
      </w:pPr>
      <w:hyperlink w:anchor="_Toc13762" w:history="1">
        <w:r>
          <w:rPr>
            <w:rFonts w:ascii="仿宋" w:eastAsia="仿宋" w:hAnsi="仿宋" w:hint="eastAsia"/>
            <w:szCs w:val="24"/>
          </w:rPr>
          <w:t>二、质量保证及售后服务</w:t>
        </w:r>
        <w:r>
          <w:tab/>
        </w:r>
        <w:r>
          <w:fldChar w:fldCharType="begin"/>
        </w:r>
        <w:r>
          <w:instrText xml:space="preserve"> PAGEREF _Toc13762</w:instrText>
        </w:r>
        <w:r>
          <w:instrText xml:space="preserve"> \h </w:instrText>
        </w:r>
        <w:r>
          <w:fldChar w:fldCharType="separate"/>
        </w:r>
        <w:r>
          <w:t>- 16 -</w:t>
        </w:r>
        <w:r>
          <w:fldChar w:fldCharType="end"/>
        </w:r>
      </w:hyperlink>
    </w:p>
    <w:p w:rsidR="003F4014" w:rsidRDefault="00CF7EAD">
      <w:pPr>
        <w:pStyle w:val="36"/>
        <w:tabs>
          <w:tab w:val="right" w:leader="dot" w:pos="9412"/>
        </w:tabs>
        <w:ind w:left="1120"/>
      </w:pPr>
      <w:hyperlink w:anchor="_Toc24586" w:history="1">
        <w:r>
          <w:rPr>
            <w:rFonts w:ascii="仿宋" w:eastAsia="仿宋" w:hAnsi="仿宋" w:hint="eastAsia"/>
            <w:szCs w:val="24"/>
          </w:rPr>
          <w:t>三、</w:t>
        </w:r>
        <w:r>
          <w:rPr>
            <w:rFonts w:ascii="仿宋" w:eastAsia="仿宋" w:hAnsi="仿宋" w:hint="eastAsia"/>
            <w:szCs w:val="24"/>
          </w:rPr>
          <w:t>报价要求</w:t>
        </w:r>
        <w:r>
          <w:tab/>
        </w:r>
        <w:r>
          <w:fldChar w:fldCharType="begin"/>
        </w:r>
        <w:r>
          <w:instrText xml:space="preserve"> PAGEREF _Toc24586 \h </w:instrText>
        </w:r>
        <w:r>
          <w:fldChar w:fldCharType="separate"/>
        </w:r>
        <w:r>
          <w:t>- 16 -</w:t>
        </w:r>
        <w:r>
          <w:fldChar w:fldCharType="end"/>
        </w:r>
      </w:hyperlink>
    </w:p>
    <w:p w:rsidR="003F4014" w:rsidRDefault="00CF7EAD">
      <w:pPr>
        <w:pStyle w:val="36"/>
        <w:tabs>
          <w:tab w:val="right" w:leader="dot" w:pos="9412"/>
        </w:tabs>
        <w:ind w:left="1120"/>
      </w:pPr>
      <w:hyperlink w:anchor="_Toc2285" w:history="1">
        <w:r>
          <w:rPr>
            <w:rFonts w:ascii="仿宋" w:eastAsia="仿宋" w:hAnsi="仿宋" w:hint="eastAsia"/>
            <w:szCs w:val="24"/>
          </w:rPr>
          <w:t>四</w:t>
        </w:r>
        <w:r>
          <w:rPr>
            <w:rFonts w:ascii="仿宋" w:eastAsia="仿宋" w:hAnsi="仿宋" w:hint="eastAsia"/>
            <w:szCs w:val="24"/>
          </w:rPr>
          <w:t>、付款方式</w:t>
        </w:r>
        <w:r>
          <w:tab/>
        </w:r>
        <w:r>
          <w:fldChar w:fldCharType="begin"/>
        </w:r>
        <w:r>
          <w:instrText xml:space="preserve"> PAGEREF _Toc2285 \h </w:instrText>
        </w:r>
        <w:r>
          <w:fldChar w:fldCharType="separate"/>
        </w:r>
        <w:r>
          <w:t>- 17 -</w:t>
        </w:r>
        <w:r>
          <w:fldChar w:fldCharType="end"/>
        </w:r>
      </w:hyperlink>
    </w:p>
    <w:p w:rsidR="003F4014" w:rsidRDefault="00CF7EAD">
      <w:pPr>
        <w:pStyle w:val="36"/>
        <w:tabs>
          <w:tab w:val="right" w:leader="dot" w:pos="9412"/>
        </w:tabs>
        <w:ind w:left="1120"/>
      </w:pPr>
      <w:hyperlink w:anchor="_Toc2438" w:history="1">
        <w:r>
          <w:rPr>
            <w:rFonts w:ascii="仿宋" w:eastAsia="仿宋" w:hAnsi="仿宋" w:hint="eastAsia"/>
            <w:szCs w:val="24"/>
          </w:rPr>
          <w:t>五</w:t>
        </w:r>
        <w:r>
          <w:rPr>
            <w:rFonts w:ascii="仿宋" w:eastAsia="仿宋" w:hAnsi="仿宋" w:hint="eastAsia"/>
            <w:szCs w:val="24"/>
          </w:rPr>
          <w:t>、知识产权</w:t>
        </w:r>
        <w:r>
          <w:tab/>
        </w:r>
        <w:r>
          <w:fldChar w:fldCharType="begin"/>
        </w:r>
        <w:r>
          <w:instrText xml:space="preserve"> PAGEREF _Toc2438 \h </w:instrText>
        </w:r>
        <w:r>
          <w:fldChar w:fldCharType="separate"/>
        </w:r>
        <w:r>
          <w:t>- 17 -</w:t>
        </w:r>
        <w:r>
          <w:fldChar w:fldCharType="end"/>
        </w:r>
      </w:hyperlink>
    </w:p>
    <w:p w:rsidR="003F4014" w:rsidRDefault="00CF7EAD">
      <w:pPr>
        <w:pStyle w:val="36"/>
        <w:tabs>
          <w:tab w:val="right" w:leader="dot" w:pos="9412"/>
        </w:tabs>
        <w:ind w:left="1120"/>
      </w:pPr>
      <w:hyperlink w:anchor="_Toc32420" w:history="1">
        <w:r>
          <w:rPr>
            <w:rFonts w:ascii="仿宋" w:eastAsia="仿宋" w:hAnsi="仿宋" w:hint="eastAsia"/>
            <w:szCs w:val="24"/>
          </w:rPr>
          <w:t>六、培训</w:t>
        </w:r>
        <w:r>
          <w:tab/>
        </w:r>
        <w:r>
          <w:fldChar w:fldCharType="begin"/>
        </w:r>
        <w:r>
          <w:instrText xml:space="preserve"> PAGEREF _Toc32420 \h </w:instrText>
        </w:r>
        <w:r>
          <w:fldChar w:fldCharType="separate"/>
        </w:r>
        <w:r>
          <w:t>- 17 -</w:t>
        </w:r>
        <w:r>
          <w:fldChar w:fldCharType="end"/>
        </w:r>
      </w:hyperlink>
    </w:p>
    <w:p w:rsidR="003F4014" w:rsidRDefault="00CF7EAD">
      <w:pPr>
        <w:pStyle w:val="36"/>
        <w:tabs>
          <w:tab w:val="right" w:leader="dot" w:pos="9412"/>
        </w:tabs>
        <w:ind w:left="1120"/>
      </w:pPr>
      <w:hyperlink w:anchor="_Toc16511" w:history="1">
        <w:r>
          <w:rPr>
            <w:rFonts w:ascii="仿宋" w:eastAsia="仿宋" w:hAnsi="仿宋" w:hint="eastAsia"/>
            <w:szCs w:val="24"/>
          </w:rPr>
          <w:t>七</w:t>
        </w:r>
        <w:r>
          <w:rPr>
            <w:rFonts w:ascii="仿宋" w:eastAsia="仿宋" w:hAnsi="仿宋" w:hint="eastAsia"/>
            <w:szCs w:val="24"/>
          </w:rPr>
          <w:t>、其他</w:t>
        </w:r>
        <w:r>
          <w:tab/>
        </w:r>
        <w:r>
          <w:fldChar w:fldCharType="begin"/>
        </w:r>
        <w:r>
          <w:instrText xml:space="preserve"> PAGEREF _Toc16511 \h </w:instrText>
        </w:r>
        <w:r>
          <w:fldChar w:fldCharType="separate"/>
        </w:r>
        <w:r>
          <w:t>- 17 -</w:t>
        </w:r>
        <w:r>
          <w:fldChar w:fldCharType="end"/>
        </w:r>
      </w:hyperlink>
    </w:p>
    <w:p w:rsidR="003F4014" w:rsidRDefault="00CF7EAD">
      <w:pPr>
        <w:pStyle w:val="36"/>
        <w:tabs>
          <w:tab w:val="right" w:leader="dot" w:pos="9412"/>
        </w:tabs>
        <w:ind w:left="1120"/>
      </w:pPr>
      <w:hyperlink w:anchor="_Toc17789" w:history="1">
        <w:r>
          <w:rPr>
            <w:rFonts w:ascii="仿宋" w:eastAsia="仿宋" w:hAnsi="仿宋" w:hint="eastAsia"/>
            <w:szCs w:val="24"/>
          </w:rPr>
          <w:t>八</w:t>
        </w:r>
        <w:r>
          <w:rPr>
            <w:rFonts w:ascii="仿宋" w:eastAsia="仿宋" w:hAnsi="仿宋" w:hint="eastAsia"/>
            <w:szCs w:val="24"/>
          </w:rPr>
          <w:t>、违约责任</w:t>
        </w:r>
        <w:r>
          <w:tab/>
        </w:r>
        <w:r>
          <w:fldChar w:fldCharType="begin"/>
        </w:r>
        <w:r>
          <w:instrText xml:space="preserve"> PAGEREF _Toc17789 \h </w:instrText>
        </w:r>
        <w:r>
          <w:fldChar w:fldCharType="separate"/>
        </w:r>
        <w:r>
          <w:t>- 17 -</w:t>
        </w:r>
        <w:r>
          <w:fldChar w:fldCharType="end"/>
        </w:r>
      </w:hyperlink>
    </w:p>
    <w:p w:rsidR="003F4014" w:rsidRDefault="00CF7EAD">
      <w:pPr>
        <w:pStyle w:val="28"/>
        <w:tabs>
          <w:tab w:val="right" w:leader="dot" w:pos="9412"/>
        </w:tabs>
        <w:ind w:left="560"/>
      </w:pPr>
      <w:hyperlink w:anchor="_Toc3142" w:history="1">
        <w:r>
          <w:rPr>
            <w:rFonts w:ascii="仿宋" w:eastAsia="仿宋" w:hAnsi="仿宋" w:cs="宋体" w:hint="eastAsia"/>
            <w:szCs w:val="32"/>
          </w:rPr>
          <w:t>第五篇合同主要条款和格式合同（样本）</w:t>
        </w:r>
        <w:r>
          <w:tab/>
        </w:r>
        <w:r>
          <w:fldChar w:fldCharType="begin"/>
        </w:r>
        <w:r>
          <w:instrText xml:space="preserve"> PAGEREF _Toc3142 \h </w:instrText>
        </w:r>
        <w:r>
          <w:fldChar w:fldCharType="separate"/>
        </w:r>
        <w:r>
          <w:t>- 18 -</w:t>
        </w:r>
        <w:r>
          <w:fldChar w:fldCharType="end"/>
        </w:r>
      </w:hyperlink>
    </w:p>
    <w:p w:rsidR="003F4014" w:rsidRDefault="00CF7EAD">
      <w:pPr>
        <w:pStyle w:val="28"/>
        <w:tabs>
          <w:tab w:val="right" w:leader="dot" w:pos="9412"/>
        </w:tabs>
        <w:ind w:left="560"/>
      </w:pPr>
      <w:hyperlink w:anchor="_Toc22095" w:history="1">
        <w:r>
          <w:rPr>
            <w:rFonts w:ascii="仿宋" w:eastAsia="仿宋" w:hAnsi="仿宋" w:cs="宋体" w:hint="eastAsia"/>
            <w:szCs w:val="32"/>
          </w:rPr>
          <w:t>第六篇响应文件格式要求</w:t>
        </w:r>
        <w:r>
          <w:tab/>
        </w:r>
        <w:r>
          <w:fldChar w:fldCharType="begin"/>
        </w:r>
        <w:r>
          <w:instrText xml:space="preserve"> PAGEREF _Toc22095 \h </w:instrText>
        </w:r>
        <w:r>
          <w:fldChar w:fldCharType="separate"/>
        </w:r>
        <w:r>
          <w:t>- 21 -</w:t>
        </w:r>
        <w:r>
          <w:fldChar w:fldCharType="end"/>
        </w:r>
      </w:hyperlink>
    </w:p>
    <w:p w:rsidR="003F4014" w:rsidRDefault="00CF7EAD">
      <w:pPr>
        <w:pStyle w:val="36"/>
        <w:tabs>
          <w:tab w:val="right" w:leader="dot" w:pos="9412"/>
        </w:tabs>
        <w:ind w:left="1120"/>
      </w:pPr>
      <w:hyperlink w:anchor="_Toc32250" w:history="1">
        <w:r>
          <w:rPr>
            <w:rFonts w:ascii="仿宋" w:eastAsia="仿宋" w:hAnsi="仿宋" w:hint="eastAsia"/>
            <w:szCs w:val="24"/>
          </w:rPr>
          <w:t>一、经济部分</w:t>
        </w:r>
        <w:r>
          <w:tab/>
        </w:r>
        <w:r>
          <w:fldChar w:fldCharType="begin"/>
        </w:r>
        <w:r>
          <w:instrText xml:space="preserve"> PAGEREF _Toc32250 \h </w:instrText>
        </w:r>
        <w:r>
          <w:fldChar w:fldCharType="separate"/>
        </w:r>
        <w:r>
          <w:t>- 22 -</w:t>
        </w:r>
        <w:r>
          <w:fldChar w:fldCharType="end"/>
        </w:r>
      </w:hyperlink>
    </w:p>
    <w:p w:rsidR="003F4014" w:rsidRDefault="00CF7EAD">
      <w:pPr>
        <w:pStyle w:val="36"/>
        <w:tabs>
          <w:tab w:val="right" w:leader="dot" w:pos="9412"/>
        </w:tabs>
        <w:ind w:left="1120"/>
      </w:pPr>
      <w:hyperlink w:anchor="_Toc4823" w:history="1">
        <w:r>
          <w:rPr>
            <w:rFonts w:ascii="仿宋" w:eastAsia="仿宋" w:hAnsi="仿宋" w:hint="eastAsia"/>
            <w:szCs w:val="24"/>
          </w:rPr>
          <w:t>二、技术部分</w:t>
        </w:r>
        <w:r>
          <w:tab/>
        </w:r>
        <w:r>
          <w:fldChar w:fldCharType="begin"/>
        </w:r>
        <w:r>
          <w:instrText xml:space="preserve"> PAGEREF _Toc4823 \h </w:instrText>
        </w:r>
        <w:r>
          <w:fldChar w:fldCharType="separate"/>
        </w:r>
        <w:r>
          <w:t>24</w:t>
        </w:r>
        <w:r>
          <w:fldChar w:fldCharType="end"/>
        </w:r>
      </w:hyperlink>
    </w:p>
    <w:p w:rsidR="003F4014" w:rsidRDefault="00CF7EAD">
      <w:pPr>
        <w:pStyle w:val="36"/>
        <w:tabs>
          <w:tab w:val="right" w:leader="dot" w:pos="9412"/>
        </w:tabs>
        <w:ind w:left="1120"/>
      </w:pPr>
      <w:hyperlink w:anchor="_Toc6417" w:history="1">
        <w:r>
          <w:rPr>
            <w:rFonts w:ascii="仿宋" w:eastAsia="仿宋" w:hAnsi="仿宋" w:hint="eastAsia"/>
            <w:szCs w:val="24"/>
          </w:rPr>
          <w:t>三、商务部分</w:t>
        </w:r>
        <w:r>
          <w:tab/>
        </w:r>
        <w:r>
          <w:fldChar w:fldCharType="begin"/>
        </w:r>
        <w:r>
          <w:instrText xml:space="preserve"> PAGEREF _Toc6417 \h </w:instrText>
        </w:r>
        <w:r>
          <w:fldChar w:fldCharType="separate"/>
        </w:r>
        <w:r>
          <w:t>26</w:t>
        </w:r>
        <w:r>
          <w:fldChar w:fldCharType="end"/>
        </w:r>
      </w:hyperlink>
    </w:p>
    <w:p w:rsidR="003F4014" w:rsidRDefault="00CF7EAD">
      <w:pPr>
        <w:pStyle w:val="36"/>
        <w:tabs>
          <w:tab w:val="right" w:leader="dot" w:pos="9412"/>
        </w:tabs>
        <w:ind w:left="1120"/>
      </w:pPr>
      <w:hyperlink w:anchor="_Toc16030" w:history="1">
        <w:r>
          <w:rPr>
            <w:rFonts w:ascii="仿宋" w:eastAsia="仿宋" w:hAnsi="仿宋" w:hint="eastAsia"/>
            <w:szCs w:val="24"/>
          </w:rPr>
          <w:t>四、资格条件及其他</w:t>
        </w:r>
        <w:r>
          <w:tab/>
        </w:r>
        <w:r>
          <w:fldChar w:fldCharType="begin"/>
        </w:r>
        <w:r>
          <w:instrText xml:space="preserve"> PAGEREF _Toc16030 \h </w:instrText>
        </w:r>
        <w:r>
          <w:fldChar w:fldCharType="separate"/>
        </w:r>
        <w:r>
          <w:t>28</w:t>
        </w:r>
        <w:r>
          <w:fldChar w:fldCharType="end"/>
        </w:r>
      </w:hyperlink>
    </w:p>
    <w:p w:rsidR="003F4014" w:rsidRDefault="00CF7EAD">
      <w:pPr>
        <w:pStyle w:val="36"/>
        <w:tabs>
          <w:tab w:val="right" w:leader="dot" w:pos="9412"/>
        </w:tabs>
        <w:ind w:left="1120"/>
      </w:pPr>
      <w:hyperlink w:anchor="_Toc20794" w:history="1">
        <w:r>
          <w:rPr>
            <w:rFonts w:ascii="仿宋" w:eastAsia="仿宋" w:hAnsi="仿宋" w:hint="eastAsia"/>
            <w:szCs w:val="24"/>
          </w:rPr>
          <w:t>五、其他应提供的资料</w:t>
        </w:r>
        <w:r>
          <w:tab/>
        </w:r>
        <w:r>
          <w:fldChar w:fldCharType="begin"/>
        </w:r>
        <w:r>
          <w:instrText xml:space="preserve"> PAGEREF _Toc20794 \h </w:instrText>
        </w:r>
        <w:r>
          <w:fldChar w:fldCharType="separate"/>
        </w:r>
        <w:r>
          <w:t>33</w:t>
        </w:r>
        <w:r>
          <w:fldChar w:fldCharType="end"/>
        </w:r>
      </w:hyperlink>
    </w:p>
    <w:p w:rsidR="003F4014" w:rsidRDefault="00CF7EAD">
      <w:pPr>
        <w:pStyle w:val="28"/>
        <w:tabs>
          <w:tab w:val="right" w:leader="dot" w:pos="9402"/>
        </w:tabs>
        <w:spacing w:line="480" w:lineRule="exact"/>
        <w:ind w:leftChars="0" w:left="0"/>
        <w:rPr>
          <w:rFonts w:ascii="仿宋" w:eastAsia="仿宋" w:hAnsi="仿宋"/>
          <w:szCs w:val="21"/>
        </w:rPr>
      </w:pPr>
      <w:r>
        <w:rPr>
          <w:rFonts w:ascii="仿宋" w:eastAsia="仿宋" w:hAnsi="仿宋" w:hint="eastAsia"/>
          <w:szCs w:val="21"/>
        </w:rPr>
        <w:fldChar w:fldCharType="end"/>
      </w:r>
      <w:bookmarkStart w:id="3" w:name="_Toc31206"/>
      <w:bookmarkStart w:id="4" w:name="_Toc521318162"/>
      <w:bookmarkStart w:id="5" w:name="_Toc9956"/>
    </w:p>
    <w:p w:rsidR="003F4014" w:rsidRDefault="00CF7EAD">
      <w:pPr>
        <w:rPr>
          <w:rFonts w:ascii="仿宋" w:eastAsia="仿宋" w:hAnsi="仿宋"/>
          <w:szCs w:val="21"/>
        </w:rPr>
      </w:pPr>
      <w:r>
        <w:rPr>
          <w:rFonts w:ascii="仿宋" w:eastAsia="仿宋" w:hAnsi="仿宋" w:hint="eastAsia"/>
          <w:szCs w:val="21"/>
        </w:rPr>
        <w:br w:type="page"/>
      </w:r>
    </w:p>
    <w:p w:rsidR="003F4014" w:rsidRDefault="003F4014"/>
    <w:p w:rsidR="003F4014" w:rsidRDefault="00CF7EAD">
      <w:pPr>
        <w:jc w:val="center"/>
        <w:rPr>
          <w:rFonts w:ascii="仿宋" w:eastAsia="仿宋" w:hAnsi="仿宋" w:cs="仿宋"/>
          <w:b/>
          <w:bCs/>
          <w:sz w:val="32"/>
          <w:szCs w:val="32"/>
        </w:rPr>
      </w:pPr>
      <w:r>
        <w:rPr>
          <w:rFonts w:ascii="仿宋" w:eastAsia="仿宋" w:hAnsi="仿宋" w:cs="仿宋" w:hint="eastAsia"/>
          <w:b/>
          <w:bCs/>
          <w:sz w:val="32"/>
          <w:szCs w:val="32"/>
        </w:rPr>
        <w:t>重庆市聚创招标代理有限公司</w:t>
      </w:r>
    </w:p>
    <w:p w:rsidR="003F4014" w:rsidRDefault="00CF7EAD">
      <w:pPr>
        <w:jc w:val="center"/>
        <w:rPr>
          <w:rFonts w:ascii="仿宋" w:eastAsia="仿宋" w:hAnsi="仿宋" w:cs="仿宋"/>
          <w:b/>
          <w:bCs/>
          <w:sz w:val="44"/>
          <w:szCs w:val="44"/>
        </w:rPr>
      </w:pPr>
      <w:r>
        <w:rPr>
          <w:rFonts w:ascii="仿宋" w:eastAsia="仿宋" w:hAnsi="仿宋" w:cs="仿宋" w:hint="eastAsia"/>
          <w:b/>
          <w:bCs/>
          <w:sz w:val="44"/>
          <w:szCs w:val="44"/>
        </w:rPr>
        <w:t>采购文件发售登记表</w:t>
      </w:r>
    </w:p>
    <w:p w:rsidR="003F4014" w:rsidRDefault="003F4014">
      <w:pPr>
        <w:jc w:val="left"/>
        <w:rPr>
          <w:rFonts w:ascii="仿宋" w:eastAsia="仿宋" w:hAnsi="仿宋" w:cs="仿宋"/>
          <w:b/>
          <w:bCs/>
          <w:spacing w:val="40"/>
        </w:rPr>
      </w:pPr>
    </w:p>
    <w:tbl>
      <w:tblPr>
        <w:tblW w:w="852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23"/>
        <w:gridCol w:w="2281"/>
        <w:gridCol w:w="1426"/>
        <w:gridCol w:w="2996"/>
      </w:tblGrid>
      <w:tr w:rsidR="003F4014">
        <w:trPr>
          <w:trHeight w:val="702"/>
          <w:jc w:val="center"/>
        </w:trPr>
        <w:tc>
          <w:tcPr>
            <w:tcW w:w="1823" w:type="dxa"/>
            <w:vAlign w:val="center"/>
          </w:tcPr>
          <w:p w:rsidR="003F4014" w:rsidRDefault="00CF7EAD">
            <w:pPr>
              <w:jc w:val="center"/>
              <w:rPr>
                <w:rFonts w:ascii="仿宋" w:eastAsia="仿宋" w:hAnsi="仿宋" w:cs="仿宋"/>
              </w:rPr>
            </w:pPr>
            <w:r>
              <w:rPr>
                <w:rFonts w:ascii="仿宋" w:eastAsia="仿宋" w:hAnsi="仿宋" w:cs="仿宋" w:hint="eastAsia"/>
              </w:rPr>
              <w:t>项目号</w:t>
            </w:r>
          </w:p>
        </w:tc>
        <w:tc>
          <w:tcPr>
            <w:tcW w:w="2281" w:type="dxa"/>
            <w:vAlign w:val="center"/>
          </w:tcPr>
          <w:p w:rsidR="003F4014" w:rsidRDefault="003F4014">
            <w:pPr>
              <w:jc w:val="left"/>
              <w:rPr>
                <w:rFonts w:ascii="仿宋" w:eastAsia="仿宋" w:hAnsi="仿宋" w:cs="仿宋"/>
              </w:rPr>
            </w:pPr>
          </w:p>
        </w:tc>
        <w:tc>
          <w:tcPr>
            <w:tcW w:w="1426" w:type="dxa"/>
            <w:vAlign w:val="center"/>
          </w:tcPr>
          <w:p w:rsidR="003F4014" w:rsidRDefault="00CF7EAD">
            <w:pPr>
              <w:jc w:val="center"/>
              <w:rPr>
                <w:rFonts w:ascii="仿宋" w:eastAsia="仿宋" w:hAnsi="仿宋" w:cs="仿宋"/>
              </w:rPr>
            </w:pPr>
            <w:r>
              <w:rPr>
                <w:rFonts w:ascii="仿宋" w:eastAsia="仿宋" w:hAnsi="仿宋" w:cs="仿宋" w:hint="eastAsia"/>
              </w:rPr>
              <w:t>招标</w:t>
            </w:r>
          </w:p>
          <w:p w:rsidR="003F4014" w:rsidRDefault="00CF7EAD">
            <w:pPr>
              <w:jc w:val="center"/>
              <w:rPr>
                <w:rFonts w:ascii="仿宋" w:eastAsia="仿宋" w:hAnsi="仿宋" w:cs="仿宋"/>
              </w:rPr>
            </w:pPr>
            <w:r>
              <w:rPr>
                <w:rFonts w:ascii="仿宋" w:eastAsia="仿宋" w:hAnsi="仿宋" w:cs="仿宋" w:hint="eastAsia"/>
              </w:rPr>
              <w:t>项目编号</w:t>
            </w:r>
          </w:p>
        </w:tc>
        <w:tc>
          <w:tcPr>
            <w:tcW w:w="2996" w:type="dxa"/>
            <w:vAlign w:val="center"/>
          </w:tcPr>
          <w:p w:rsidR="003F4014" w:rsidRDefault="003F4014">
            <w:pPr>
              <w:jc w:val="left"/>
              <w:rPr>
                <w:rFonts w:ascii="仿宋" w:eastAsia="仿宋" w:hAnsi="仿宋" w:cs="仿宋"/>
              </w:rPr>
            </w:pPr>
          </w:p>
        </w:tc>
      </w:tr>
      <w:tr w:rsidR="003F4014">
        <w:trPr>
          <w:trHeight w:val="702"/>
          <w:jc w:val="center"/>
        </w:trPr>
        <w:tc>
          <w:tcPr>
            <w:tcW w:w="1823" w:type="dxa"/>
            <w:vAlign w:val="center"/>
          </w:tcPr>
          <w:p w:rsidR="003F4014" w:rsidRDefault="00CF7EAD">
            <w:pPr>
              <w:jc w:val="center"/>
              <w:rPr>
                <w:rFonts w:ascii="仿宋" w:eastAsia="仿宋" w:hAnsi="仿宋" w:cs="仿宋"/>
              </w:rPr>
            </w:pPr>
            <w:r>
              <w:rPr>
                <w:rFonts w:ascii="仿宋" w:eastAsia="仿宋" w:hAnsi="仿宋" w:cs="仿宋" w:hint="eastAsia"/>
              </w:rPr>
              <w:t>项目名称</w:t>
            </w:r>
          </w:p>
        </w:tc>
        <w:tc>
          <w:tcPr>
            <w:tcW w:w="6703" w:type="dxa"/>
            <w:gridSpan w:val="3"/>
            <w:vAlign w:val="center"/>
          </w:tcPr>
          <w:p w:rsidR="003F4014" w:rsidRDefault="003F4014">
            <w:pPr>
              <w:jc w:val="left"/>
              <w:rPr>
                <w:rFonts w:ascii="仿宋" w:eastAsia="仿宋" w:hAnsi="仿宋" w:cs="仿宋"/>
              </w:rPr>
            </w:pPr>
          </w:p>
        </w:tc>
      </w:tr>
      <w:tr w:rsidR="003F4014">
        <w:trPr>
          <w:trHeight w:val="1310"/>
          <w:jc w:val="center"/>
        </w:trPr>
        <w:tc>
          <w:tcPr>
            <w:tcW w:w="1823" w:type="dxa"/>
            <w:vAlign w:val="center"/>
          </w:tcPr>
          <w:p w:rsidR="003F4014" w:rsidRDefault="00CF7EAD">
            <w:pPr>
              <w:jc w:val="center"/>
              <w:rPr>
                <w:rFonts w:ascii="仿宋" w:eastAsia="仿宋" w:hAnsi="仿宋" w:cs="仿宋"/>
              </w:rPr>
            </w:pPr>
            <w:r>
              <w:rPr>
                <w:rFonts w:ascii="仿宋" w:eastAsia="仿宋" w:hAnsi="仿宋" w:cs="仿宋" w:hint="eastAsia"/>
              </w:rPr>
              <w:t>供应商名称</w:t>
            </w:r>
          </w:p>
        </w:tc>
        <w:tc>
          <w:tcPr>
            <w:tcW w:w="6703" w:type="dxa"/>
            <w:gridSpan w:val="3"/>
            <w:vAlign w:val="bottom"/>
          </w:tcPr>
          <w:p w:rsidR="003F4014" w:rsidRDefault="00CF7EAD">
            <w:pPr>
              <w:jc w:val="right"/>
              <w:rPr>
                <w:rFonts w:ascii="仿宋" w:eastAsia="仿宋" w:hAnsi="仿宋" w:cs="仿宋"/>
              </w:rPr>
            </w:pPr>
            <w:r>
              <w:rPr>
                <w:rFonts w:ascii="仿宋" w:eastAsia="仿宋" w:hAnsi="仿宋" w:cs="仿宋" w:hint="eastAsia"/>
              </w:rPr>
              <w:t>（供应商公章）</w:t>
            </w:r>
          </w:p>
        </w:tc>
      </w:tr>
      <w:tr w:rsidR="003F4014">
        <w:trPr>
          <w:trHeight w:val="702"/>
          <w:jc w:val="center"/>
        </w:trPr>
        <w:tc>
          <w:tcPr>
            <w:tcW w:w="1823" w:type="dxa"/>
            <w:vAlign w:val="center"/>
          </w:tcPr>
          <w:p w:rsidR="003F4014" w:rsidRDefault="00CF7EAD">
            <w:pPr>
              <w:jc w:val="center"/>
              <w:rPr>
                <w:rFonts w:ascii="仿宋" w:eastAsia="仿宋" w:hAnsi="仿宋" w:cs="仿宋"/>
              </w:rPr>
            </w:pPr>
            <w:r>
              <w:rPr>
                <w:rFonts w:ascii="仿宋" w:eastAsia="仿宋" w:hAnsi="仿宋" w:cs="仿宋" w:hint="eastAsia"/>
              </w:rPr>
              <w:t>联系人</w:t>
            </w:r>
          </w:p>
        </w:tc>
        <w:tc>
          <w:tcPr>
            <w:tcW w:w="2281" w:type="dxa"/>
            <w:vAlign w:val="center"/>
          </w:tcPr>
          <w:p w:rsidR="003F4014" w:rsidRDefault="003F4014">
            <w:pPr>
              <w:jc w:val="left"/>
              <w:rPr>
                <w:rFonts w:ascii="仿宋" w:eastAsia="仿宋" w:hAnsi="仿宋" w:cs="仿宋"/>
              </w:rPr>
            </w:pPr>
          </w:p>
        </w:tc>
        <w:tc>
          <w:tcPr>
            <w:tcW w:w="1426" w:type="dxa"/>
            <w:vAlign w:val="center"/>
          </w:tcPr>
          <w:p w:rsidR="003F4014" w:rsidRDefault="00CF7EAD">
            <w:pPr>
              <w:jc w:val="center"/>
              <w:rPr>
                <w:rFonts w:ascii="仿宋" w:eastAsia="仿宋" w:hAnsi="仿宋" w:cs="仿宋"/>
              </w:rPr>
            </w:pPr>
            <w:r>
              <w:rPr>
                <w:rFonts w:ascii="仿宋" w:eastAsia="仿宋" w:hAnsi="仿宋" w:cs="仿宋" w:hint="eastAsia"/>
              </w:rPr>
              <w:t>手机</w:t>
            </w:r>
          </w:p>
        </w:tc>
        <w:tc>
          <w:tcPr>
            <w:tcW w:w="2996" w:type="dxa"/>
            <w:vAlign w:val="center"/>
          </w:tcPr>
          <w:p w:rsidR="003F4014" w:rsidRDefault="003F4014">
            <w:pPr>
              <w:jc w:val="left"/>
              <w:rPr>
                <w:rFonts w:ascii="仿宋" w:eastAsia="仿宋" w:hAnsi="仿宋" w:cs="仿宋"/>
              </w:rPr>
            </w:pPr>
          </w:p>
        </w:tc>
      </w:tr>
      <w:tr w:rsidR="003F4014">
        <w:trPr>
          <w:trHeight w:val="702"/>
          <w:jc w:val="center"/>
        </w:trPr>
        <w:tc>
          <w:tcPr>
            <w:tcW w:w="1823" w:type="dxa"/>
            <w:vAlign w:val="center"/>
          </w:tcPr>
          <w:p w:rsidR="003F4014" w:rsidRDefault="00CF7EAD">
            <w:pPr>
              <w:jc w:val="center"/>
              <w:rPr>
                <w:rFonts w:ascii="仿宋" w:eastAsia="仿宋" w:hAnsi="仿宋" w:cs="仿宋"/>
              </w:rPr>
            </w:pPr>
            <w:r>
              <w:rPr>
                <w:rFonts w:ascii="仿宋" w:eastAsia="仿宋" w:hAnsi="仿宋" w:cs="仿宋" w:hint="eastAsia"/>
              </w:rPr>
              <w:t>办公电话</w:t>
            </w:r>
          </w:p>
        </w:tc>
        <w:tc>
          <w:tcPr>
            <w:tcW w:w="2281" w:type="dxa"/>
            <w:vAlign w:val="center"/>
          </w:tcPr>
          <w:p w:rsidR="003F4014" w:rsidRDefault="003F4014">
            <w:pPr>
              <w:jc w:val="left"/>
              <w:rPr>
                <w:rFonts w:ascii="仿宋" w:eastAsia="仿宋" w:hAnsi="仿宋" w:cs="仿宋"/>
              </w:rPr>
            </w:pPr>
          </w:p>
        </w:tc>
        <w:tc>
          <w:tcPr>
            <w:tcW w:w="1426" w:type="dxa"/>
            <w:vAlign w:val="center"/>
          </w:tcPr>
          <w:p w:rsidR="003F4014" w:rsidRDefault="00CF7EAD">
            <w:pPr>
              <w:jc w:val="center"/>
              <w:rPr>
                <w:rFonts w:ascii="仿宋" w:eastAsia="仿宋" w:hAnsi="仿宋" w:cs="仿宋"/>
              </w:rPr>
            </w:pPr>
            <w:r>
              <w:rPr>
                <w:rFonts w:ascii="仿宋" w:eastAsia="仿宋" w:hAnsi="仿宋" w:cs="仿宋" w:hint="eastAsia"/>
              </w:rPr>
              <w:t>传真</w:t>
            </w:r>
          </w:p>
        </w:tc>
        <w:tc>
          <w:tcPr>
            <w:tcW w:w="2996" w:type="dxa"/>
            <w:vAlign w:val="center"/>
          </w:tcPr>
          <w:p w:rsidR="003F4014" w:rsidRDefault="003F4014">
            <w:pPr>
              <w:jc w:val="left"/>
              <w:rPr>
                <w:rFonts w:ascii="仿宋" w:eastAsia="仿宋" w:hAnsi="仿宋" w:cs="仿宋"/>
              </w:rPr>
            </w:pPr>
          </w:p>
        </w:tc>
      </w:tr>
      <w:tr w:rsidR="003F4014">
        <w:trPr>
          <w:trHeight w:val="702"/>
          <w:jc w:val="center"/>
        </w:trPr>
        <w:tc>
          <w:tcPr>
            <w:tcW w:w="1823" w:type="dxa"/>
            <w:vAlign w:val="center"/>
          </w:tcPr>
          <w:p w:rsidR="003F4014" w:rsidRDefault="00CF7EAD">
            <w:pPr>
              <w:jc w:val="center"/>
              <w:rPr>
                <w:rFonts w:ascii="仿宋" w:eastAsia="仿宋" w:hAnsi="仿宋" w:cs="仿宋"/>
              </w:rPr>
            </w:pPr>
            <w:r>
              <w:rPr>
                <w:rFonts w:ascii="仿宋" w:eastAsia="仿宋" w:hAnsi="仿宋" w:cs="仿宋" w:hint="eastAsia"/>
              </w:rPr>
              <w:t>E-mail</w:t>
            </w:r>
          </w:p>
        </w:tc>
        <w:tc>
          <w:tcPr>
            <w:tcW w:w="6703" w:type="dxa"/>
            <w:gridSpan w:val="3"/>
            <w:vAlign w:val="center"/>
          </w:tcPr>
          <w:p w:rsidR="003F4014" w:rsidRDefault="003F4014">
            <w:pPr>
              <w:jc w:val="left"/>
              <w:rPr>
                <w:rFonts w:ascii="仿宋" w:eastAsia="仿宋" w:hAnsi="仿宋" w:cs="仿宋"/>
              </w:rPr>
            </w:pPr>
          </w:p>
        </w:tc>
      </w:tr>
      <w:tr w:rsidR="003F4014">
        <w:trPr>
          <w:trHeight w:val="702"/>
          <w:jc w:val="center"/>
        </w:trPr>
        <w:tc>
          <w:tcPr>
            <w:tcW w:w="1823" w:type="dxa"/>
            <w:vAlign w:val="center"/>
          </w:tcPr>
          <w:p w:rsidR="003F4014" w:rsidRDefault="00CF7EAD">
            <w:pPr>
              <w:jc w:val="center"/>
              <w:rPr>
                <w:rFonts w:ascii="仿宋" w:eastAsia="仿宋" w:hAnsi="仿宋" w:cs="仿宋"/>
              </w:rPr>
            </w:pPr>
            <w:r>
              <w:rPr>
                <w:rFonts w:ascii="仿宋" w:eastAsia="仿宋" w:hAnsi="仿宋" w:cs="仿宋" w:hint="eastAsia"/>
              </w:rPr>
              <w:t>单位地址</w:t>
            </w:r>
          </w:p>
        </w:tc>
        <w:tc>
          <w:tcPr>
            <w:tcW w:w="6703" w:type="dxa"/>
            <w:gridSpan w:val="3"/>
            <w:vAlign w:val="center"/>
          </w:tcPr>
          <w:p w:rsidR="003F4014" w:rsidRDefault="003F4014">
            <w:pPr>
              <w:jc w:val="left"/>
              <w:rPr>
                <w:rFonts w:ascii="仿宋" w:eastAsia="仿宋" w:hAnsi="仿宋" w:cs="仿宋"/>
              </w:rPr>
            </w:pPr>
          </w:p>
        </w:tc>
      </w:tr>
      <w:tr w:rsidR="003F4014">
        <w:trPr>
          <w:trHeight w:val="702"/>
          <w:jc w:val="center"/>
        </w:trPr>
        <w:tc>
          <w:tcPr>
            <w:tcW w:w="1823" w:type="dxa"/>
            <w:vAlign w:val="center"/>
          </w:tcPr>
          <w:p w:rsidR="003F4014" w:rsidRDefault="00CF7EAD">
            <w:pPr>
              <w:jc w:val="center"/>
              <w:rPr>
                <w:rFonts w:ascii="仿宋" w:eastAsia="仿宋" w:hAnsi="仿宋" w:cs="仿宋"/>
              </w:rPr>
            </w:pPr>
            <w:r>
              <w:rPr>
                <w:rFonts w:ascii="仿宋" w:eastAsia="仿宋" w:hAnsi="仿宋" w:cs="仿宋" w:hint="eastAsia"/>
              </w:rPr>
              <w:t>分包号</w:t>
            </w:r>
          </w:p>
        </w:tc>
        <w:tc>
          <w:tcPr>
            <w:tcW w:w="6703" w:type="dxa"/>
            <w:gridSpan w:val="3"/>
            <w:vAlign w:val="center"/>
          </w:tcPr>
          <w:p w:rsidR="003F4014" w:rsidRDefault="00CF7EAD">
            <w:pPr>
              <w:jc w:val="center"/>
              <w:rPr>
                <w:rFonts w:ascii="仿宋" w:eastAsia="仿宋" w:hAnsi="仿宋" w:cs="仿宋"/>
              </w:rPr>
            </w:pPr>
            <w:r>
              <w:rPr>
                <w:rFonts w:ascii="仿宋" w:eastAsia="仿宋" w:hAnsi="仿宋" w:cs="仿宋" w:hint="eastAsia"/>
              </w:rPr>
              <w:t>分包名称</w:t>
            </w:r>
          </w:p>
        </w:tc>
      </w:tr>
      <w:tr w:rsidR="003F4014">
        <w:trPr>
          <w:trHeight w:val="502"/>
          <w:jc w:val="center"/>
        </w:trPr>
        <w:tc>
          <w:tcPr>
            <w:tcW w:w="1823" w:type="dxa"/>
            <w:vAlign w:val="center"/>
          </w:tcPr>
          <w:p w:rsidR="003F4014" w:rsidRDefault="003F4014">
            <w:pPr>
              <w:jc w:val="left"/>
              <w:rPr>
                <w:rFonts w:ascii="仿宋" w:eastAsia="仿宋" w:hAnsi="仿宋" w:cs="仿宋"/>
              </w:rPr>
            </w:pPr>
          </w:p>
        </w:tc>
        <w:tc>
          <w:tcPr>
            <w:tcW w:w="6703" w:type="dxa"/>
            <w:gridSpan w:val="3"/>
            <w:vAlign w:val="center"/>
          </w:tcPr>
          <w:p w:rsidR="003F4014" w:rsidRDefault="003F4014">
            <w:pPr>
              <w:jc w:val="left"/>
              <w:rPr>
                <w:rFonts w:ascii="仿宋" w:eastAsia="仿宋" w:hAnsi="仿宋" w:cs="仿宋"/>
              </w:rPr>
            </w:pPr>
          </w:p>
        </w:tc>
      </w:tr>
      <w:tr w:rsidR="003F4014">
        <w:trPr>
          <w:trHeight w:val="573"/>
          <w:jc w:val="center"/>
        </w:trPr>
        <w:tc>
          <w:tcPr>
            <w:tcW w:w="1823" w:type="dxa"/>
            <w:vAlign w:val="center"/>
          </w:tcPr>
          <w:p w:rsidR="003F4014" w:rsidRDefault="003F4014">
            <w:pPr>
              <w:jc w:val="left"/>
              <w:rPr>
                <w:rFonts w:ascii="仿宋" w:eastAsia="仿宋" w:hAnsi="仿宋" w:cs="仿宋"/>
              </w:rPr>
            </w:pPr>
          </w:p>
        </w:tc>
        <w:tc>
          <w:tcPr>
            <w:tcW w:w="6703" w:type="dxa"/>
            <w:gridSpan w:val="3"/>
            <w:vAlign w:val="center"/>
          </w:tcPr>
          <w:p w:rsidR="003F4014" w:rsidRDefault="003F4014">
            <w:pPr>
              <w:jc w:val="left"/>
              <w:rPr>
                <w:rFonts w:ascii="仿宋" w:eastAsia="仿宋" w:hAnsi="仿宋" w:cs="仿宋"/>
              </w:rPr>
            </w:pPr>
          </w:p>
        </w:tc>
      </w:tr>
      <w:tr w:rsidR="003F4014">
        <w:trPr>
          <w:trHeight w:val="573"/>
          <w:jc w:val="center"/>
        </w:trPr>
        <w:tc>
          <w:tcPr>
            <w:tcW w:w="1823" w:type="dxa"/>
            <w:vAlign w:val="center"/>
          </w:tcPr>
          <w:p w:rsidR="003F4014" w:rsidRDefault="003F4014">
            <w:pPr>
              <w:jc w:val="left"/>
              <w:rPr>
                <w:rFonts w:ascii="仿宋" w:eastAsia="仿宋" w:hAnsi="仿宋" w:cs="仿宋"/>
              </w:rPr>
            </w:pPr>
          </w:p>
        </w:tc>
        <w:tc>
          <w:tcPr>
            <w:tcW w:w="6703" w:type="dxa"/>
            <w:gridSpan w:val="3"/>
            <w:vAlign w:val="center"/>
          </w:tcPr>
          <w:p w:rsidR="003F4014" w:rsidRDefault="003F4014">
            <w:pPr>
              <w:jc w:val="left"/>
              <w:rPr>
                <w:rFonts w:ascii="仿宋" w:eastAsia="仿宋" w:hAnsi="仿宋" w:cs="仿宋"/>
              </w:rPr>
            </w:pPr>
          </w:p>
        </w:tc>
      </w:tr>
      <w:tr w:rsidR="003F4014">
        <w:trPr>
          <w:trHeight w:val="573"/>
          <w:jc w:val="center"/>
        </w:trPr>
        <w:tc>
          <w:tcPr>
            <w:tcW w:w="1823" w:type="dxa"/>
            <w:vAlign w:val="center"/>
          </w:tcPr>
          <w:p w:rsidR="003F4014" w:rsidRDefault="003F4014">
            <w:pPr>
              <w:jc w:val="left"/>
              <w:rPr>
                <w:rFonts w:ascii="仿宋" w:eastAsia="仿宋" w:hAnsi="仿宋" w:cs="仿宋"/>
              </w:rPr>
            </w:pPr>
          </w:p>
        </w:tc>
        <w:tc>
          <w:tcPr>
            <w:tcW w:w="6703" w:type="dxa"/>
            <w:gridSpan w:val="3"/>
            <w:vAlign w:val="center"/>
          </w:tcPr>
          <w:p w:rsidR="003F4014" w:rsidRDefault="003F4014">
            <w:pPr>
              <w:jc w:val="left"/>
              <w:rPr>
                <w:rFonts w:ascii="仿宋" w:eastAsia="仿宋" w:hAnsi="仿宋" w:cs="仿宋"/>
              </w:rPr>
            </w:pPr>
          </w:p>
        </w:tc>
      </w:tr>
      <w:tr w:rsidR="003F4014">
        <w:trPr>
          <w:trHeight w:val="573"/>
          <w:jc w:val="center"/>
        </w:trPr>
        <w:tc>
          <w:tcPr>
            <w:tcW w:w="8526" w:type="dxa"/>
            <w:gridSpan w:val="4"/>
            <w:vAlign w:val="center"/>
          </w:tcPr>
          <w:p w:rsidR="003F4014" w:rsidRDefault="00CF7EAD">
            <w:pPr>
              <w:jc w:val="left"/>
              <w:rPr>
                <w:rFonts w:ascii="仿宋" w:eastAsia="仿宋" w:hAnsi="仿宋" w:cs="仿宋"/>
              </w:rPr>
            </w:pPr>
            <w:r>
              <w:rPr>
                <w:rFonts w:ascii="仿宋" w:eastAsia="仿宋" w:hAnsi="仿宋" w:cs="仿宋" w:hint="eastAsia"/>
              </w:rPr>
              <w:t>购分包号为</w:t>
            </w:r>
            <w:r>
              <w:rPr>
                <w:rFonts w:ascii="仿宋" w:eastAsia="仿宋" w:hAnsi="仿宋" w:cs="仿宋" w:hint="eastAsia"/>
                <w:u w:val="single"/>
              </w:rPr>
              <w:t xml:space="preserve">                   </w:t>
            </w:r>
            <w:r>
              <w:rPr>
                <w:rFonts w:ascii="仿宋" w:eastAsia="仿宋" w:hAnsi="仿宋" w:cs="仿宋" w:hint="eastAsia"/>
              </w:rPr>
              <w:t>的标书，共计</w:t>
            </w:r>
            <w:r>
              <w:rPr>
                <w:rFonts w:ascii="仿宋" w:eastAsia="仿宋" w:hAnsi="仿宋" w:cs="仿宋" w:hint="eastAsia"/>
                <w:u w:val="single"/>
              </w:rPr>
              <w:t xml:space="preserve">            </w:t>
            </w:r>
            <w:r>
              <w:rPr>
                <w:rFonts w:ascii="仿宋" w:eastAsia="仿宋" w:hAnsi="仿宋" w:cs="仿宋" w:hint="eastAsia"/>
              </w:rPr>
              <w:t>元</w:t>
            </w:r>
          </w:p>
        </w:tc>
      </w:tr>
    </w:tbl>
    <w:p w:rsidR="003F4014" w:rsidRDefault="003F4014">
      <w:pPr>
        <w:rPr>
          <w:rFonts w:ascii="仿宋" w:eastAsia="仿宋" w:hAnsi="仿宋" w:cs="仿宋"/>
          <w:sz w:val="24"/>
        </w:rPr>
      </w:pPr>
    </w:p>
    <w:p w:rsidR="003F4014" w:rsidRDefault="00CF7EAD">
      <w:pPr>
        <w:ind w:firstLineChars="150" w:firstLine="36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购买人：</w:t>
      </w:r>
      <w:r>
        <w:rPr>
          <w:rFonts w:ascii="仿宋" w:eastAsia="仿宋" w:hAnsi="仿宋" w:cs="仿宋" w:hint="eastAsia"/>
          <w:sz w:val="24"/>
        </w:rPr>
        <w:t xml:space="preserve">              </w:t>
      </w:r>
      <w:r>
        <w:rPr>
          <w:rFonts w:ascii="仿宋" w:eastAsia="仿宋" w:hAnsi="仿宋" w:cs="仿宋" w:hint="eastAsia"/>
          <w:sz w:val="24"/>
        </w:rPr>
        <w:t>日期：</w:t>
      </w:r>
    </w:p>
    <w:p w:rsidR="003F4014" w:rsidRDefault="00CF7EAD">
      <w:pPr>
        <w:rPr>
          <w:rFonts w:ascii="仿宋" w:eastAsia="仿宋" w:hAnsi="仿宋" w:cs="仿宋"/>
          <w:color w:val="000000"/>
          <w:sz w:val="44"/>
        </w:rPr>
      </w:pPr>
      <w:r>
        <w:rPr>
          <w:rFonts w:ascii="仿宋" w:eastAsia="仿宋" w:hAnsi="仿宋" w:cs="仿宋" w:hint="eastAsia"/>
          <w:color w:val="000000"/>
          <w:sz w:val="44"/>
        </w:rPr>
        <w:br w:type="page"/>
      </w:r>
    </w:p>
    <w:p w:rsidR="003F4014" w:rsidRDefault="003F4014">
      <w:pPr>
        <w:pStyle w:val="2"/>
        <w:spacing w:line="380" w:lineRule="exact"/>
        <w:jc w:val="center"/>
        <w:rPr>
          <w:rFonts w:ascii="仿宋" w:eastAsia="仿宋" w:hAnsi="仿宋" w:cs="宋体"/>
          <w:szCs w:val="32"/>
        </w:rPr>
      </w:pPr>
      <w:bookmarkStart w:id="6" w:name="_Toc9386"/>
    </w:p>
    <w:p w:rsidR="003F4014" w:rsidRDefault="00CF7EAD">
      <w:pPr>
        <w:pStyle w:val="2"/>
        <w:spacing w:line="380" w:lineRule="exact"/>
        <w:jc w:val="center"/>
        <w:rPr>
          <w:rFonts w:ascii="仿宋" w:eastAsia="仿宋" w:hAnsi="仿宋" w:cs="宋体"/>
          <w:szCs w:val="32"/>
        </w:rPr>
      </w:pPr>
      <w:r>
        <w:rPr>
          <w:rFonts w:ascii="仿宋" w:eastAsia="仿宋" w:hAnsi="仿宋" w:cs="宋体" w:hint="eastAsia"/>
          <w:szCs w:val="32"/>
        </w:rPr>
        <w:t>第一篇询价邀请书</w:t>
      </w:r>
      <w:bookmarkEnd w:id="0"/>
      <w:bookmarkEnd w:id="1"/>
      <w:bookmarkEnd w:id="2"/>
      <w:bookmarkEnd w:id="3"/>
      <w:bookmarkEnd w:id="4"/>
      <w:bookmarkEnd w:id="5"/>
      <w:bookmarkEnd w:id="6"/>
    </w:p>
    <w:p w:rsidR="003F4014" w:rsidRDefault="00CF7EAD">
      <w:pPr>
        <w:spacing w:line="380" w:lineRule="exact"/>
        <w:ind w:firstLineChars="250" w:firstLine="600"/>
        <w:jc w:val="left"/>
        <w:rPr>
          <w:rFonts w:ascii="仿宋" w:eastAsia="仿宋" w:hAnsi="仿宋" w:cs="宋体"/>
          <w:sz w:val="24"/>
          <w:szCs w:val="24"/>
        </w:rPr>
      </w:pPr>
      <w:r>
        <w:rPr>
          <w:rFonts w:ascii="仿宋" w:eastAsia="仿宋" w:hAnsi="仿宋" w:cs="宋体" w:hint="eastAsia"/>
          <w:sz w:val="24"/>
          <w:szCs w:val="24"/>
        </w:rPr>
        <w:t>重庆</w:t>
      </w:r>
      <w:r>
        <w:rPr>
          <w:rFonts w:ascii="仿宋" w:eastAsia="仿宋" w:hAnsi="仿宋" w:cs="宋体" w:hint="eastAsia"/>
          <w:sz w:val="24"/>
          <w:szCs w:val="24"/>
        </w:rPr>
        <w:t>市聚创</w:t>
      </w:r>
      <w:r>
        <w:rPr>
          <w:rFonts w:ascii="仿宋" w:eastAsia="仿宋" w:hAnsi="仿宋" w:cs="宋体" w:hint="eastAsia"/>
          <w:sz w:val="24"/>
          <w:szCs w:val="24"/>
        </w:rPr>
        <w:t>招标代理有限公司（以下简称“代理机构”）受</w:t>
      </w:r>
      <w:r>
        <w:rPr>
          <w:rFonts w:ascii="仿宋" w:eastAsia="仿宋" w:hAnsi="仿宋" w:cs="宋体" w:hint="eastAsia"/>
          <w:sz w:val="24"/>
          <w:szCs w:val="24"/>
          <w:u w:val="single"/>
        </w:rPr>
        <w:t>重庆市生态环境大数据应用中心</w:t>
      </w:r>
      <w:r>
        <w:rPr>
          <w:rFonts w:ascii="仿宋" w:eastAsia="仿宋" w:hAnsi="仿宋" w:cs="宋体" w:hint="eastAsia"/>
          <w:sz w:val="24"/>
          <w:szCs w:val="24"/>
        </w:rPr>
        <w:t>（以下简称“采购人”）委托，对</w:t>
      </w:r>
      <w:r>
        <w:rPr>
          <w:rFonts w:ascii="仿宋" w:eastAsia="仿宋" w:hAnsi="仿宋" w:cs="宋体" w:hint="eastAsia"/>
          <w:sz w:val="24"/>
          <w:szCs w:val="24"/>
          <w:u w:val="single"/>
        </w:rPr>
        <w:t>重庆市生态环境大数据应用中心</w:t>
      </w:r>
      <w:r>
        <w:rPr>
          <w:rFonts w:ascii="仿宋" w:eastAsia="仿宋" w:hAnsi="仿宋" w:cs="宋体" w:hint="eastAsia"/>
          <w:sz w:val="24"/>
          <w:szCs w:val="24"/>
          <w:u w:val="single"/>
        </w:rPr>
        <w:t>视频会议设备询价采购</w:t>
      </w:r>
      <w:r>
        <w:rPr>
          <w:rFonts w:ascii="仿宋" w:eastAsia="仿宋" w:hAnsi="仿宋" w:cs="宋体" w:hint="eastAsia"/>
          <w:sz w:val="24"/>
          <w:szCs w:val="24"/>
        </w:rPr>
        <w:t>进行询价。欢迎有资格的供应商前来参加询价。</w:t>
      </w:r>
    </w:p>
    <w:p w:rsidR="003F4014" w:rsidRDefault="00CF7EAD">
      <w:pPr>
        <w:pStyle w:val="3"/>
        <w:spacing w:before="0" w:after="0" w:line="380" w:lineRule="exact"/>
        <w:rPr>
          <w:rFonts w:ascii="仿宋" w:eastAsia="仿宋" w:hAnsi="仿宋" w:cs="宋体"/>
          <w:sz w:val="24"/>
          <w:szCs w:val="24"/>
        </w:rPr>
      </w:pPr>
      <w:bookmarkStart w:id="7" w:name="_Toc4695"/>
      <w:bookmarkStart w:id="8" w:name="_Toc313893526"/>
      <w:bookmarkStart w:id="9" w:name="_Toc9167"/>
      <w:bookmarkStart w:id="10" w:name="_Toc487204771"/>
      <w:bookmarkStart w:id="11" w:name="_Toc317775175"/>
      <w:bookmarkStart w:id="12" w:name="_Toc20343"/>
      <w:bookmarkStart w:id="13" w:name="_Toc521318163"/>
      <w:r>
        <w:rPr>
          <w:rFonts w:ascii="仿宋" w:eastAsia="仿宋" w:hAnsi="仿宋" w:cs="宋体" w:hint="eastAsia"/>
          <w:sz w:val="24"/>
          <w:szCs w:val="24"/>
        </w:rPr>
        <w:t>一、询价内容</w:t>
      </w:r>
      <w:bookmarkEnd w:id="7"/>
      <w:bookmarkEnd w:id="8"/>
      <w:bookmarkEnd w:id="9"/>
      <w:bookmarkEnd w:id="10"/>
      <w:bookmarkEnd w:id="11"/>
      <w:bookmarkEnd w:id="12"/>
      <w:bookmarkEnd w:id="13"/>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2761"/>
        <w:gridCol w:w="1335"/>
        <w:gridCol w:w="1425"/>
        <w:gridCol w:w="1875"/>
        <w:gridCol w:w="1179"/>
      </w:tblGrid>
      <w:tr w:rsidR="003F4014">
        <w:trPr>
          <w:trHeight w:val="1002"/>
          <w:jc w:val="center"/>
        </w:trPr>
        <w:tc>
          <w:tcPr>
            <w:tcW w:w="625" w:type="dxa"/>
            <w:tcBorders>
              <w:top w:val="single" w:sz="4" w:space="0" w:color="auto"/>
              <w:left w:val="single" w:sz="4" w:space="0" w:color="auto"/>
              <w:right w:val="single" w:sz="4" w:space="0" w:color="auto"/>
            </w:tcBorders>
            <w:vAlign w:val="center"/>
          </w:tcPr>
          <w:p w:rsidR="003F4014" w:rsidRDefault="00CF7EAD">
            <w:pPr>
              <w:widowControl/>
              <w:spacing w:line="40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序号</w:t>
            </w:r>
          </w:p>
        </w:tc>
        <w:tc>
          <w:tcPr>
            <w:tcW w:w="2761" w:type="dxa"/>
            <w:tcBorders>
              <w:top w:val="single" w:sz="4" w:space="0" w:color="auto"/>
              <w:left w:val="single" w:sz="4" w:space="0" w:color="auto"/>
              <w:right w:val="single" w:sz="4" w:space="0" w:color="auto"/>
            </w:tcBorders>
            <w:vAlign w:val="center"/>
          </w:tcPr>
          <w:p w:rsidR="003F4014" w:rsidRDefault="00CF7EAD">
            <w:pPr>
              <w:widowControl/>
              <w:spacing w:line="40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项目名称</w:t>
            </w:r>
          </w:p>
        </w:tc>
        <w:tc>
          <w:tcPr>
            <w:tcW w:w="1335" w:type="dxa"/>
            <w:tcBorders>
              <w:top w:val="single" w:sz="4" w:space="0" w:color="auto"/>
              <w:left w:val="single" w:sz="4" w:space="0" w:color="auto"/>
              <w:right w:val="single" w:sz="4" w:space="0" w:color="auto"/>
            </w:tcBorders>
            <w:vAlign w:val="center"/>
          </w:tcPr>
          <w:p w:rsidR="003F4014" w:rsidRDefault="00CF7EAD">
            <w:pPr>
              <w:widowControl/>
              <w:spacing w:line="40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采购人（用户单位）</w:t>
            </w:r>
          </w:p>
        </w:tc>
        <w:tc>
          <w:tcPr>
            <w:tcW w:w="1425" w:type="dxa"/>
            <w:tcBorders>
              <w:top w:val="single" w:sz="4" w:space="0" w:color="auto"/>
              <w:left w:val="single" w:sz="4" w:space="0" w:color="auto"/>
              <w:right w:val="single" w:sz="4" w:space="0" w:color="auto"/>
            </w:tcBorders>
            <w:vAlign w:val="center"/>
          </w:tcPr>
          <w:p w:rsidR="003F4014" w:rsidRDefault="00CF7EAD">
            <w:pPr>
              <w:widowControl/>
              <w:spacing w:line="40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采购限价</w:t>
            </w:r>
          </w:p>
          <w:p w:rsidR="003F4014" w:rsidRDefault="00CF7EAD">
            <w:pPr>
              <w:widowControl/>
              <w:spacing w:line="400" w:lineRule="exact"/>
              <w:jc w:val="center"/>
              <w:rPr>
                <w:rFonts w:ascii="仿宋" w:eastAsia="仿宋" w:hAnsi="仿宋" w:cs="仿宋"/>
                <w:sz w:val="24"/>
                <w:szCs w:val="24"/>
              </w:rPr>
            </w:pPr>
            <w:r>
              <w:rPr>
                <w:rFonts w:ascii="仿宋" w:eastAsia="仿宋" w:hAnsi="仿宋" w:cs="仿宋" w:hint="eastAsia"/>
                <w:b/>
                <w:bCs/>
                <w:kern w:val="0"/>
                <w:sz w:val="24"/>
                <w:szCs w:val="24"/>
              </w:rPr>
              <w:t>（元）</w:t>
            </w:r>
          </w:p>
        </w:tc>
        <w:tc>
          <w:tcPr>
            <w:tcW w:w="1875" w:type="dxa"/>
            <w:tcBorders>
              <w:top w:val="single" w:sz="4" w:space="0" w:color="auto"/>
              <w:left w:val="single" w:sz="4" w:space="0" w:color="auto"/>
              <w:right w:val="single" w:sz="4" w:space="0" w:color="auto"/>
            </w:tcBorders>
            <w:vAlign w:val="center"/>
          </w:tcPr>
          <w:p w:rsidR="003F4014" w:rsidRDefault="00CF7EAD">
            <w:pPr>
              <w:widowControl/>
              <w:spacing w:line="400" w:lineRule="exact"/>
              <w:jc w:val="center"/>
              <w:rPr>
                <w:rFonts w:ascii="仿宋" w:eastAsia="仿宋" w:hAnsi="仿宋" w:cs="仿宋"/>
                <w:sz w:val="24"/>
                <w:szCs w:val="24"/>
              </w:rPr>
            </w:pPr>
            <w:r>
              <w:rPr>
                <w:rFonts w:ascii="仿宋" w:eastAsia="仿宋" w:hAnsi="仿宋" w:cs="仿宋" w:hint="eastAsia"/>
                <w:b/>
                <w:bCs/>
                <w:kern w:val="0"/>
                <w:sz w:val="24"/>
                <w:szCs w:val="24"/>
              </w:rPr>
              <w:t>地址</w:t>
            </w:r>
          </w:p>
        </w:tc>
        <w:tc>
          <w:tcPr>
            <w:tcW w:w="1179" w:type="dxa"/>
            <w:tcBorders>
              <w:top w:val="single" w:sz="4" w:space="0" w:color="auto"/>
              <w:left w:val="single" w:sz="4" w:space="0" w:color="auto"/>
              <w:right w:val="single" w:sz="4" w:space="0" w:color="auto"/>
            </w:tcBorders>
            <w:vAlign w:val="center"/>
          </w:tcPr>
          <w:p w:rsidR="003F4014" w:rsidRDefault="00CF7EAD">
            <w:pPr>
              <w:widowControl/>
              <w:spacing w:line="40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保证金（元）</w:t>
            </w:r>
          </w:p>
        </w:tc>
      </w:tr>
      <w:tr w:rsidR="003F4014">
        <w:trPr>
          <w:trHeight w:val="1447"/>
          <w:jc w:val="center"/>
        </w:trPr>
        <w:tc>
          <w:tcPr>
            <w:tcW w:w="625" w:type="dxa"/>
            <w:tcBorders>
              <w:top w:val="single" w:sz="4" w:space="0" w:color="auto"/>
              <w:left w:val="single" w:sz="4" w:space="0" w:color="auto"/>
              <w:right w:val="single" w:sz="4" w:space="0" w:color="auto"/>
            </w:tcBorders>
            <w:vAlign w:val="center"/>
          </w:tcPr>
          <w:p w:rsidR="003F4014" w:rsidRDefault="00CF7EAD">
            <w:pPr>
              <w:widowControl/>
              <w:spacing w:line="400" w:lineRule="exact"/>
              <w:jc w:val="center"/>
              <w:rPr>
                <w:rFonts w:ascii="仿宋" w:eastAsia="仿宋" w:hAnsi="仿宋" w:cs="仿宋"/>
                <w:bCs/>
                <w:kern w:val="0"/>
                <w:sz w:val="24"/>
                <w:szCs w:val="24"/>
              </w:rPr>
            </w:pPr>
            <w:r>
              <w:rPr>
                <w:rFonts w:ascii="仿宋" w:eastAsia="仿宋" w:hAnsi="仿宋" w:cs="仿宋" w:hint="eastAsia"/>
                <w:bCs/>
                <w:kern w:val="0"/>
                <w:sz w:val="24"/>
                <w:szCs w:val="24"/>
              </w:rPr>
              <w:t>1</w:t>
            </w:r>
          </w:p>
        </w:tc>
        <w:tc>
          <w:tcPr>
            <w:tcW w:w="2761" w:type="dxa"/>
            <w:tcBorders>
              <w:top w:val="single" w:sz="4" w:space="0" w:color="auto"/>
              <w:left w:val="single" w:sz="4" w:space="0" w:color="auto"/>
              <w:right w:val="single" w:sz="4" w:space="0" w:color="auto"/>
            </w:tcBorders>
            <w:vAlign w:val="center"/>
          </w:tcPr>
          <w:p w:rsidR="003F4014" w:rsidRDefault="00CF7EAD">
            <w:pPr>
              <w:widowControl/>
              <w:spacing w:line="400" w:lineRule="exact"/>
              <w:jc w:val="center"/>
              <w:rPr>
                <w:rFonts w:ascii="仿宋" w:eastAsia="仿宋" w:hAnsi="仿宋" w:cs="仿宋"/>
                <w:kern w:val="0"/>
                <w:sz w:val="24"/>
                <w:szCs w:val="24"/>
              </w:rPr>
            </w:pPr>
            <w:r>
              <w:rPr>
                <w:rFonts w:ascii="仿宋" w:eastAsia="仿宋" w:hAnsi="仿宋" w:cs="仿宋" w:hint="eastAsia"/>
                <w:kern w:val="0"/>
                <w:sz w:val="24"/>
                <w:szCs w:val="24"/>
              </w:rPr>
              <w:t>重庆市生态环境大数据应用中心交换机询价采购</w:t>
            </w:r>
          </w:p>
        </w:tc>
        <w:tc>
          <w:tcPr>
            <w:tcW w:w="1335" w:type="dxa"/>
            <w:tcBorders>
              <w:top w:val="single" w:sz="4" w:space="0" w:color="auto"/>
              <w:left w:val="single" w:sz="4" w:space="0" w:color="auto"/>
              <w:right w:val="single" w:sz="4" w:space="0" w:color="auto"/>
            </w:tcBorders>
            <w:vAlign w:val="center"/>
          </w:tcPr>
          <w:p w:rsidR="003F4014" w:rsidRDefault="00CF7EAD">
            <w:pPr>
              <w:widowControl/>
              <w:spacing w:line="400" w:lineRule="exact"/>
              <w:jc w:val="center"/>
              <w:rPr>
                <w:rFonts w:ascii="仿宋" w:eastAsia="仿宋" w:hAnsi="仿宋" w:cs="仿宋"/>
                <w:kern w:val="0"/>
                <w:sz w:val="24"/>
                <w:szCs w:val="24"/>
              </w:rPr>
            </w:pPr>
            <w:r>
              <w:rPr>
                <w:rFonts w:ascii="仿宋" w:eastAsia="仿宋" w:hAnsi="仿宋" w:cs="仿宋" w:hint="eastAsia"/>
                <w:kern w:val="0"/>
                <w:sz w:val="24"/>
                <w:szCs w:val="24"/>
              </w:rPr>
              <w:t>重庆市生态环境大数据应用中心</w:t>
            </w:r>
          </w:p>
        </w:tc>
        <w:tc>
          <w:tcPr>
            <w:tcW w:w="1425" w:type="dxa"/>
            <w:tcBorders>
              <w:top w:val="single" w:sz="4" w:space="0" w:color="auto"/>
              <w:left w:val="single" w:sz="4" w:space="0" w:color="auto"/>
              <w:right w:val="single" w:sz="4" w:space="0" w:color="auto"/>
            </w:tcBorders>
            <w:vAlign w:val="center"/>
          </w:tcPr>
          <w:p w:rsidR="003F4014" w:rsidRDefault="00CF7EAD">
            <w:pPr>
              <w:spacing w:line="400" w:lineRule="exact"/>
              <w:jc w:val="center"/>
              <w:rPr>
                <w:rFonts w:ascii="仿宋" w:eastAsia="仿宋" w:hAnsi="仿宋" w:cs="仿宋"/>
                <w:sz w:val="24"/>
                <w:szCs w:val="24"/>
              </w:rPr>
            </w:pPr>
            <w:r>
              <w:rPr>
                <w:rFonts w:ascii="仿宋" w:eastAsia="仿宋" w:hAnsi="仿宋" w:cs="仿宋" w:hint="eastAsia"/>
                <w:sz w:val="24"/>
                <w:szCs w:val="24"/>
              </w:rPr>
              <w:t>300000</w:t>
            </w:r>
          </w:p>
        </w:tc>
        <w:tc>
          <w:tcPr>
            <w:tcW w:w="1875" w:type="dxa"/>
            <w:tcBorders>
              <w:top w:val="single" w:sz="4" w:space="0" w:color="auto"/>
              <w:left w:val="single" w:sz="4" w:space="0" w:color="auto"/>
              <w:right w:val="single" w:sz="4" w:space="0" w:color="auto"/>
            </w:tcBorders>
            <w:vAlign w:val="center"/>
          </w:tcPr>
          <w:p w:rsidR="003F4014" w:rsidRDefault="00CF7EAD">
            <w:pPr>
              <w:spacing w:line="400" w:lineRule="exact"/>
              <w:rPr>
                <w:rFonts w:ascii="仿宋" w:eastAsia="仿宋" w:hAnsi="仿宋" w:cs="仿宋"/>
                <w:sz w:val="24"/>
                <w:szCs w:val="24"/>
              </w:rPr>
            </w:pPr>
            <w:r>
              <w:rPr>
                <w:rFonts w:ascii="仿宋" w:eastAsia="仿宋" w:hAnsi="仿宋" w:cs="仿宋" w:hint="eastAsia"/>
                <w:sz w:val="24"/>
                <w:szCs w:val="24"/>
              </w:rPr>
              <w:t>重庆市渝北区礼环南路</w:t>
            </w:r>
            <w:r>
              <w:rPr>
                <w:rFonts w:ascii="仿宋" w:eastAsia="仿宋" w:hAnsi="仿宋" w:cs="仿宋" w:hint="eastAsia"/>
                <w:sz w:val="24"/>
                <w:szCs w:val="24"/>
              </w:rPr>
              <w:t>102</w:t>
            </w:r>
            <w:r>
              <w:rPr>
                <w:rFonts w:ascii="仿宋" w:eastAsia="仿宋" w:hAnsi="仿宋" w:cs="仿宋" w:hint="eastAsia"/>
                <w:sz w:val="24"/>
                <w:szCs w:val="24"/>
              </w:rPr>
              <w:t>号</w:t>
            </w:r>
          </w:p>
        </w:tc>
        <w:tc>
          <w:tcPr>
            <w:tcW w:w="1179" w:type="dxa"/>
            <w:tcBorders>
              <w:top w:val="single" w:sz="4" w:space="0" w:color="auto"/>
              <w:left w:val="single" w:sz="4" w:space="0" w:color="auto"/>
              <w:right w:val="single" w:sz="4" w:space="0" w:color="auto"/>
            </w:tcBorders>
            <w:vAlign w:val="center"/>
          </w:tcPr>
          <w:p w:rsidR="003F4014" w:rsidRDefault="00CF7EAD">
            <w:pPr>
              <w:spacing w:line="400" w:lineRule="exact"/>
              <w:jc w:val="center"/>
              <w:rPr>
                <w:rFonts w:ascii="仿宋" w:eastAsia="仿宋" w:hAnsi="仿宋" w:cs="仿宋"/>
                <w:sz w:val="24"/>
                <w:szCs w:val="24"/>
              </w:rPr>
            </w:pPr>
            <w:r>
              <w:rPr>
                <w:rFonts w:ascii="仿宋" w:eastAsia="仿宋" w:hAnsi="仿宋" w:cs="仿宋" w:hint="eastAsia"/>
                <w:sz w:val="24"/>
                <w:szCs w:val="24"/>
              </w:rPr>
              <w:t>6000</w:t>
            </w:r>
          </w:p>
        </w:tc>
      </w:tr>
    </w:tbl>
    <w:p w:rsidR="003F4014" w:rsidRDefault="00CF7EAD">
      <w:pPr>
        <w:pStyle w:val="3"/>
        <w:spacing w:before="0" w:after="0" w:line="380" w:lineRule="exact"/>
        <w:rPr>
          <w:rFonts w:ascii="仿宋" w:eastAsia="仿宋" w:hAnsi="仿宋"/>
          <w:sz w:val="24"/>
          <w:szCs w:val="24"/>
        </w:rPr>
      </w:pPr>
      <w:bookmarkStart w:id="14" w:name="_Toc11592"/>
      <w:bookmarkStart w:id="15" w:name="_Toc521318164"/>
      <w:bookmarkStart w:id="16" w:name="_Toc4372"/>
      <w:bookmarkStart w:id="17" w:name="_Toc487204772"/>
      <w:bookmarkStart w:id="18" w:name="_Toc24708"/>
      <w:bookmarkStart w:id="19" w:name="_Toc373860293"/>
      <w:bookmarkStart w:id="20" w:name="_Toc317775178"/>
      <w:r>
        <w:rPr>
          <w:rFonts w:ascii="仿宋" w:eastAsia="仿宋" w:hAnsi="仿宋" w:cs="宋体" w:hint="eastAsia"/>
          <w:sz w:val="24"/>
          <w:szCs w:val="24"/>
        </w:rPr>
        <w:t>二、资金来源</w:t>
      </w:r>
      <w:bookmarkEnd w:id="14"/>
      <w:bookmarkEnd w:id="15"/>
      <w:bookmarkEnd w:id="16"/>
      <w:bookmarkEnd w:id="17"/>
      <w:bookmarkEnd w:id="18"/>
    </w:p>
    <w:p w:rsidR="003F4014" w:rsidRDefault="00CF7EAD">
      <w:pPr>
        <w:pStyle w:val="16"/>
        <w:spacing w:line="380" w:lineRule="exact"/>
        <w:ind w:firstLineChars="200" w:firstLine="480"/>
        <w:rPr>
          <w:rFonts w:ascii="仿宋" w:eastAsia="仿宋" w:hAnsi="仿宋"/>
          <w:sz w:val="24"/>
          <w:szCs w:val="24"/>
        </w:rPr>
      </w:pPr>
      <w:r>
        <w:rPr>
          <w:rFonts w:ascii="仿宋" w:eastAsia="仿宋" w:hAnsi="仿宋" w:hint="eastAsia"/>
          <w:sz w:val="24"/>
          <w:szCs w:val="24"/>
        </w:rPr>
        <w:t>财政资金。</w:t>
      </w:r>
    </w:p>
    <w:p w:rsidR="003F4014" w:rsidRDefault="00CF7EAD">
      <w:pPr>
        <w:pStyle w:val="3"/>
        <w:spacing w:before="0" w:after="0" w:line="380" w:lineRule="exact"/>
        <w:rPr>
          <w:rFonts w:ascii="仿宋" w:eastAsia="仿宋" w:hAnsi="仿宋"/>
          <w:sz w:val="24"/>
          <w:szCs w:val="24"/>
        </w:rPr>
      </w:pPr>
      <w:bookmarkStart w:id="21" w:name="_Toc342913390"/>
      <w:bookmarkStart w:id="22" w:name="_Toc521318165"/>
      <w:bookmarkStart w:id="23" w:name="_Toc20415"/>
      <w:bookmarkStart w:id="24" w:name="_Toc487204773"/>
      <w:bookmarkStart w:id="25" w:name="_Toc28123"/>
      <w:bookmarkStart w:id="26" w:name="_Toc13459"/>
      <w:r>
        <w:rPr>
          <w:rFonts w:ascii="仿宋" w:eastAsia="仿宋" w:hAnsi="仿宋" w:cs="宋体" w:hint="eastAsia"/>
          <w:sz w:val="24"/>
          <w:szCs w:val="24"/>
        </w:rPr>
        <w:t>三、资格要求</w:t>
      </w:r>
      <w:bookmarkEnd w:id="21"/>
      <w:bookmarkEnd w:id="22"/>
      <w:bookmarkEnd w:id="23"/>
      <w:bookmarkEnd w:id="24"/>
      <w:bookmarkEnd w:id="25"/>
      <w:bookmarkEnd w:id="26"/>
    </w:p>
    <w:p w:rsidR="003F4014" w:rsidRDefault="00CF7EAD">
      <w:pPr>
        <w:pStyle w:val="16"/>
        <w:spacing w:line="380" w:lineRule="exact"/>
        <w:ind w:firstLineChars="200" w:firstLine="480"/>
        <w:rPr>
          <w:rFonts w:ascii="仿宋" w:eastAsia="仿宋" w:hAnsi="仿宋" w:cs="Times New Roman"/>
          <w:sz w:val="24"/>
          <w:szCs w:val="24"/>
        </w:rPr>
      </w:pPr>
      <w:r>
        <w:rPr>
          <w:rFonts w:ascii="仿宋" w:eastAsia="仿宋" w:hAnsi="仿宋" w:hint="eastAsia"/>
          <w:sz w:val="24"/>
          <w:szCs w:val="24"/>
        </w:rPr>
        <w:t>询价供应商是指向采购人提供货物、工程或者服务的法人、其他组织或者自然人。以下简称供应商。</w:t>
      </w:r>
    </w:p>
    <w:p w:rsidR="003F4014" w:rsidRDefault="00CF7EAD">
      <w:pPr>
        <w:pStyle w:val="16"/>
        <w:spacing w:line="380" w:lineRule="exact"/>
        <w:ind w:firstLineChars="200" w:firstLine="480"/>
        <w:rPr>
          <w:rFonts w:ascii="仿宋" w:eastAsia="仿宋" w:hAnsi="仿宋"/>
          <w:sz w:val="24"/>
          <w:szCs w:val="24"/>
        </w:rPr>
      </w:pPr>
      <w:r>
        <w:rPr>
          <w:rFonts w:ascii="仿宋" w:eastAsia="仿宋" w:hAnsi="仿宋" w:hint="eastAsia"/>
          <w:sz w:val="24"/>
          <w:szCs w:val="24"/>
        </w:rPr>
        <w:t>一、基本资格条件</w:t>
      </w:r>
    </w:p>
    <w:p w:rsidR="003F4014" w:rsidRDefault="00CF7EAD">
      <w:pPr>
        <w:pStyle w:val="16"/>
        <w:spacing w:line="380" w:lineRule="exact"/>
        <w:ind w:firstLineChars="200" w:firstLine="480"/>
        <w:rPr>
          <w:rFonts w:ascii="仿宋" w:eastAsia="仿宋" w:hAnsi="仿宋" w:cs="Times New Roman"/>
          <w:sz w:val="24"/>
          <w:szCs w:val="24"/>
        </w:rPr>
      </w:pPr>
      <w:r>
        <w:rPr>
          <w:rFonts w:ascii="仿宋" w:eastAsia="仿宋" w:hAnsi="仿宋" w:hint="eastAsia"/>
          <w:sz w:val="24"/>
          <w:szCs w:val="24"/>
        </w:rPr>
        <w:t>合格的供应商应符合下列条件：</w:t>
      </w:r>
    </w:p>
    <w:p w:rsidR="003F4014" w:rsidRDefault="00CF7EAD">
      <w:pPr>
        <w:pStyle w:val="16"/>
        <w:spacing w:line="380" w:lineRule="exact"/>
        <w:ind w:firstLineChars="200" w:firstLine="480"/>
        <w:rPr>
          <w:rFonts w:ascii="仿宋" w:eastAsia="仿宋" w:hAnsi="仿宋" w:cs="Times New Roman"/>
          <w:sz w:val="24"/>
          <w:szCs w:val="24"/>
        </w:rPr>
      </w:pPr>
      <w:r>
        <w:rPr>
          <w:rFonts w:ascii="仿宋" w:eastAsia="仿宋" w:hAnsi="仿宋"/>
          <w:sz w:val="24"/>
          <w:szCs w:val="24"/>
        </w:rPr>
        <w:t>1</w:t>
      </w:r>
      <w:r>
        <w:rPr>
          <w:rFonts w:ascii="仿宋" w:eastAsia="仿宋" w:hAnsi="仿宋" w:hint="eastAsia"/>
          <w:sz w:val="24"/>
          <w:szCs w:val="24"/>
        </w:rPr>
        <w:t>.</w:t>
      </w:r>
      <w:r>
        <w:rPr>
          <w:rFonts w:ascii="仿宋" w:eastAsia="仿宋" w:hAnsi="仿宋"/>
          <w:sz w:val="24"/>
          <w:szCs w:val="24"/>
        </w:rPr>
        <w:t>具有独立承担民事责任的能力；</w:t>
      </w:r>
    </w:p>
    <w:p w:rsidR="003F4014" w:rsidRDefault="00CF7EAD">
      <w:pPr>
        <w:pStyle w:val="16"/>
        <w:spacing w:line="380" w:lineRule="exact"/>
        <w:ind w:firstLineChars="200" w:firstLine="480"/>
        <w:rPr>
          <w:rFonts w:ascii="仿宋" w:eastAsia="仿宋" w:hAnsi="仿宋" w:cs="Times New Roman"/>
          <w:sz w:val="24"/>
          <w:szCs w:val="24"/>
        </w:rPr>
      </w:pPr>
      <w:r>
        <w:rPr>
          <w:rFonts w:ascii="仿宋" w:eastAsia="仿宋" w:hAnsi="仿宋"/>
          <w:sz w:val="24"/>
          <w:szCs w:val="24"/>
        </w:rPr>
        <w:t>2</w:t>
      </w:r>
      <w:r>
        <w:rPr>
          <w:rFonts w:ascii="仿宋" w:eastAsia="仿宋" w:hAnsi="仿宋" w:hint="eastAsia"/>
          <w:sz w:val="24"/>
          <w:szCs w:val="24"/>
        </w:rPr>
        <w:t>.</w:t>
      </w:r>
      <w:r>
        <w:rPr>
          <w:rFonts w:ascii="仿宋" w:eastAsia="仿宋" w:hAnsi="仿宋"/>
          <w:sz w:val="24"/>
          <w:szCs w:val="24"/>
        </w:rPr>
        <w:t>具有良好的商业信誉和健全的财务会计制度；</w:t>
      </w:r>
    </w:p>
    <w:p w:rsidR="003F4014" w:rsidRDefault="00CF7EAD">
      <w:pPr>
        <w:pStyle w:val="16"/>
        <w:spacing w:line="380" w:lineRule="exact"/>
        <w:ind w:firstLineChars="200" w:firstLine="480"/>
        <w:rPr>
          <w:rFonts w:ascii="仿宋" w:eastAsia="仿宋" w:hAnsi="仿宋" w:cs="Times New Roman"/>
          <w:sz w:val="24"/>
          <w:szCs w:val="24"/>
        </w:rPr>
      </w:pPr>
      <w:r>
        <w:rPr>
          <w:rFonts w:ascii="仿宋" w:eastAsia="仿宋" w:hAnsi="仿宋"/>
          <w:sz w:val="24"/>
          <w:szCs w:val="24"/>
        </w:rPr>
        <w:t>3</w:t>
      </w:r>
      <w:r>
        <w:rPr>
          <w:rFonts w:ascii="仿宋" w:eastAsia="仿宋" w:hAnsi="仿宋" w:hint="eastAsia"/>
          <w:sz w:val="24"/>
          <w:szCs w:val="24"/>
        </w:rPr>
        <w:t>.</w:t>
      </w:r>
      <w:r>
        <w:rPr>
          <w:rFonts w:ascii="仿宋" w:eastAsia="仿宋" w:hAnsi="仿宋"/>
          <w:sz w:val="24"/>
          <w:szCs w:val="24"/>
        </w:rPr>
        <w:t>具有履行合同所必需的设备和专业技术能力；</w:t>
      </w:r>
    </w:p>
    <w:p w:rsidR="003F4014" w:rsidRDefault="00CF7EAD">
      <w:pPr>
        <w:pStyle w:val="16"/>
        <w:spacing w:line="380" w:lineRule="exact"/>
        <w:ind w:firstLineChars="200" w:firstLine="480"/>
        <w:rPr>
          <w:rFonts w:ascii="仿宋" w:eastAsia="仿宋" w:hAnsi="仿宋" w:cs="Times New Roman"/>
          <w:sz w:val="24"/>
          <w:szCs w:val="24"/>
        </w:rPr>
      </w:pPr>
      <w:r>
        <w:rPr>
          <w:rFonts w:ascii="仿宋" w:eastAsia="仿宋" w:hAnsi="仿宋"/>
          <w:sz w:val="24"/>
          <w:szCs w:val="24"/>
        </w:rPr>
        <w:t>4</w:t>
      </w:r>
      <w:r>
        <w:rPr>
          <w:rFonts w:ascii="仿宋" w:eastAsia="仿宋" w:hAnsi="仿宋" w:hint="eastAsia"/>
          <w:sz w:val="24"/>
          <w:szCs w:val="24"/>
        </w:rPr>
        <w:t>.</w:t>
      </w:r>
      <w:r>
        <w:rPr>
          <w:rFonts w:ascii="仿宋" w:eastAsia="仿宋" w:hAnsi="仿宋"/>
          <w:sz w:val="24"/>
          <w:szCs w:val="24"/>
        </w:rPr>
        <w:t>有依法缴纳税收和社会保障资金的良好记录；</w:t>
      </w:r>
    </w:p>
    <w:p w:rsidR="003F4014" w:rsidRDefault="00CF7EAD">
      <w:pPr>
        <w:pStyle w:val="16"/>
        <w:spacing w:line="380" w:lineRule="exact"/>
        <w:ind w:firstLineChars="200" w:firstLine="480"/>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w:t>
      </w:r>
      <w:r>
        <w:rPr>
          <w:rFonts w:ascii="仿宋" w:eastAsia="仿宋" w:hAnsi="仿宋"/>
          <w:sz w:val="24"/>
          <w:szCs w:val="24"/>
        </w:rPr>
        <w:t>加政府采购活动前三年内，在经营活动中没有重大违法记录。</w:t>
      </w:r>
    </w:p>
    <w:p w:rsidR="003F4014" w:rsidRDefault="00CF7EAD">
      <w:pPr>
        <w:pStyle w:val="16"/>
        <w:spacing w:line="380" w:lineRule="exact"/>
        <w:ind w:firstLineChars="200" w:firstLine="480"/>
        <w:rPr>
          <w:rFonts w:ascii="仿宋" w:eastAsia="仿宋" w:hAnsi="仿宋"/>
          <w:sz w:val="24"/>
          <w:szCs w:val="24"/>
        </w:rPr>
      </w:pPr>
      <w:r>
        <w:rPr>
          <w:rFonts w:ascii="仿宋" w:eastAsia="仿宋" w:hAnsi="仿宋"/>
          <w:sz w:val="24"/>
          <w:szCs w:val="24"/>
        </w:rPr>
        <w:t>6</w:t>
      </w:r>
      <w:r>
        <w:rPr>
          <w:rFonts w:ascii="仿宋" w:eastAsia="仿宋" w:hAnsi="仿宋" w:hint="eastAsia"/>
          <w:sz w:val="24"/>
          <w:szCs w:val="24"/>
        </w:rPr>
        <w:t>.</w:t>
      </w:r>
      <w:r>
        <w:rPr>
          <w:rFonts w:ascii="仿宋" w:eastAsia="仿宋" w:hAnsi="仿宋"/>
          <w:sz w:val="24"/>
          <w:szCs w:val="24"/>
        </w:rPr>
        <w:t>法律、行政法规规定的其他条件。</w:t>
      </w:r>
    </w:p>
    <w:p w:rsidR="003F4014" w:rsidRDefault="00CF7EAD">
      <w:pPr>
        <w:pStyle w:val="16"/>
        <w:spacing w:line="380" w:lineRule="exact"/>
        <w:ind w:firstLineChars="200" w:firstLine="480"/>
        <w:rPr>
          <w:rFonts w:ascii="仿宋" w:eastAsia="仿宋" w:hAnsi="仿宋"/>
          <w:sz w:val="24"/>
          <w:szCs w:val="24"/>
        </w:rPr>
      </w:pPr>
      <w:r>
        <w:rPr>
          <w:rFonts w:ascii="仿宋" w:eastAsia="仿宋" w:hAnsi="仿宋" w:hint="eastAsia"/>
          <w:sz w:val="24"/>
          <w:szCs w:val="24"/>
        </w:rPr>
        <w:t>二、特定资格条件</w:t>
      </w:r>
    </w:p>
    <w:p w:rsidR="003F4014" w:rsidRDefault="00CF7EAD">
      <w:pPr>
        <w:pStyle w:val="16"/>
        <w:spacing w:line="380" w:lineRule="exact"/>
        <w:ind w:firstLineChars="200" w:firstLine="480"/>
        <w:rPr>
          <w:rFonts w:ascii="仿宋" w:eastAsia="仿宋" w:hAnsi="仿宋"/>
          <w:sz w:val="24"/>
          <w:szCs w:val="24"/>
        </w:rPr>
      </w:pPr>
      <w:r>
        <w:rPr>
          <w:rFonts w:ascii="仿宋" w:eastAsia="仿宋" w:hAnsi="仿宋" w:hint="eastAsia"/>
          <w:sz w:val="24"/>
          <w:szCs w:val="24"/>
        </w:rPr>
        <w:t>无</w:t>
      </w:r>
    </w:p>
    <w:p w:rsidR="003F4014" w:rsidRDefault="00CF7EAD">
      <w:pPr>
        <w:pStyle w:val="3"/>
        <w:spacing w:before="0" w:after="0" w:line="380" w:lineRule="exact"/>
        <w:rPr>
          <w:rFonts w:ascii="仿宋" w:eastAsia="仿宋" w:hAnsi="仿宋"/>
          <w:sz w:val="24"/>
          <w:szCs w:val="24"/>
        </w:rPr>
      </w:pPr>
      <w:bookmarkStart w:id="27" w:name="_Toc15388"/>
      <w:bookmarkStart w:id="28" w:name="_Toc27115"/>
      <w:bookmarkStart w:id="29" w:name="_Toc487204774"/>
      <w:bookmarkStart w:id="30" w:name="_Toc521318166"/>
      <w:bookmarkStart w:id="31" w:name="_Toc12308"/>
      <w:r>
        <w:rPr>
          <w:rFonts w:ascii="仿宋" w:eastAsia="仿宋" w:hAnsi="仿宋" w:cs="宋体" w:hint="eastAsia"/>
          <w:sz w:val="24"/>
          <w:szCs w:val="24"/>
        </w:rPr>
        <w:t>四、询价有关说明</w:t>
      </w:r>
      <w:bookmarkEnd w:id="19"/>
      <w:bookmarkEnd w:id="27"/>
      <w:bookmarkEnd w:id="28"/>
      <w:bookmarkEnd w:id="29"/>
      <w:bookmarkEnd w:id="30"/>
      <w:bookmarkEnd w:id="31"/>
    </w:p>
    <w:p w:rsidR="003F4014" w:rsidRDefault="00CF7EAD">
      <w:pPr>
        <w:snapToGrid w:val="0"/>
        <w:spacing w:line="400" w:lineRule="exact"/>
        <w:ind w:firstLineChars="200" w:firstLine="480"/>
        <w:rPr>
          <w:rFonts w:ascii="仿宋" w:eastAsia="仿宋" w:hAnsi="仿宋"/>
          <w:sz w:val="24"/>
          <w:szCs w:val="24"/>
        </w:rPr>
      </w:pPr>
      <w:bookmarkStart w:id="32" w:name="_Toc373860294"/>
      <w:r>
        <w:rPr>
          <w:rFonts w:ascii="仿宋" w:eastAsia="仿宋" w:hAnsi="仿宋" w:hint="eastAsia"/>
          <w:sz w:val="24"/>
          <w:szCs w:val="24"/>
        </w:rPr>
        <w:t>（一）凡有意参加询价的供应商，请在</w:t>
      </w:r>
      <w:r>
        <w:rPr>
          <w:rFonts w:ascii="仿宋" w:eastAsia="仿宋" w:hAnsi="仿宋" w:hint="eastAsia"/>
          <w:sz w:val="24"/>
          <w:szCs w:val="24"/>
        </w:rPr>
        <w:t>重庆市生态环境局官网（</w:t>
      </w:r>
      <w:r>
        <w:rPr>
          <w:rFonts w:ascii="仿宋" w:eastAsia="仿宋" w:hAnsi="仿宋" w:hint="eastAsia"/>
          <w:sz w:val="24"/>
          <w:szCs w:val="24"/>
        </w:rPr>
        <w:t>http://sthjj.cq.gov.cn/</w:t>
      </w:r>
      <w:r>
        <w:rPr>
          <w:rFonts w:ascii="仿宋" w:eastAsia="仿宋" w:hAnsi="仿宋" w:hint="eastAsia"/>
          <w:sz w:val="24"/>
          <w:szCs w:val="24"/>
        </w:rPr>
        <w:t>）</w:t>
      </w:r>
      <w:r>
        <w:rPr>
          <w:rFonts w:ascii="仿宋" w:eastAsia="仿宋" w:hAnsi="仿宋" w:hint="eastAsia"/>
          <w:sz w:val="24"/>
          <w:szCs w:val="24"/>
        </w:rPr>
        <w:t>上下载或到</w:t>
      </w:r>
      <w:r>
        <w:rPr>
          <w:rFonts w:ascii="仿宋" w:eastAsia="仿宋" w:hAnsi="仿宋" w:hint="eastAsia"/>
          <w:sz w:val="24"/>
          <w:szCs w:val="24"/>
        </w:rPr>
        <w:t>代理机构</w:t>
      </w:r>
      <w:r>
        <w:rPr>
          <w:rFonts w:ascii="仿宋" w:eastAsia="仿宋" w:hAnsi="仿宋" w:hint="eastAsia"/>
          <w:sz w:val="24"/>
          <w:szCs w:val="24"/>
        </w:rPr>
        <w:t>领取本项询价文件以及图纸、补遗等询价前公布的所有项目资料，无论供应商下载或领取与否，均视为已知晓所有询价实质性要求内容。</w:t>
      </w:r>
    </w:p>
    <w:p w:rsidR="003F4014" w:rsidRDefault="00CF7EAD">
      <w:pPr>
        <w:spacing w:line="400" w:lineRule="exact"/>
        <w:ind w:firstLineChars="200" w:firstLine="480"/>
        <w:rPr>
          <w:rFonts w:ascii="仿宋" w:eastAsia="仿宋" w:hAnsi="仿宋"/>
          <w:sz w:val="24"/>
          <w:szCs w:val="24"/>
        </w:rPr>
      </w:pPr>
      <w:bookmarkStart w:id="33" w:name="_Toc487204775"/>
      <w:bookmarkStart w:id="34" w:name="_Toc521318167"/>
      <w:bookmarkStart w:id="35" w:name="_Toc27806"/>
      <w:bookmarkStart w:id="36" w:name="_Toc14029"/>
      <w:r>
        <w:rPr>
          <w:rFonts w:ascii="仿宋" w:eastAsia="仿宋" w:hAnsi="仿宋" w:hint="eastAsia"/>
          <w:sz w:val="24"/>
          <w:szCs w:val="24"/>
        </w:rPr>
        <w:t>（二）报名及询价文件发售</w:t>
      </w:r>
    </w:p>
    <w:p w:rsidR="003F4014" w:rsidRDefault="00CF7EA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报名及询价文件发售期：</w:t>
      </w:r>
      <w:r>
        <w:rPr>
          <w:rFonts w:ascii="仿宋" w:eastAsia="仿宋" w:hAnsi="仿宋" w:hint="eastAsia"/>
          <w:sz w:val="24"/>
          <w:szCs w:val="24"/>
        </w:rPr>
        <w:t>202</w:t>
      </w:r>
      <w:r>
        <w:rPr>
          <w:rFonts w:ascii="仿宋" w:eastAsia="仿宋" w:hAnsi="仿宋"/>
          <w:sz w:val="24"/>
          <w:szCs w:val="24"/>
        </w:rPr>
        <w:t>2</w:t>
      </w:r>
      <w:r>
        <w:rPr>
          <w:rFonts w:ascii="仿宋" w:eastAsia="仿宋" w:hAnsi="仿宋" w:hint="eastAsia"/>
          <w:sz w:val="24"/>
          <w:szCs w:val="24"/>
        </w:rPr>
        <w:t>年</w:t>
      </w:r>
      <w:r>
        <w:rPr>
          <w:rFonts w:ascii="仿宋" w:eastAsia="仿宋" w:hAnsi="仿宋" w:hint="eastAsia"/>
          <w:sz w:val="24"/>
          <w:szCs w:val="24"/>
        </w:rPr>
        <w:t>12</w:t>
      </w:r>
      <w:r>
        <w:rPr>
          <w:rFonts w:ascii="仿宋" w:eastAsia="仿宋" w:hAnsi="仿宋" w:hint="eastAsia"/>
          <w:sz w:val="24"/>
          <w:szCs w:val="24"/>
        </w:rPr>
        <w:t>月</w:t>
      </w:r>
      <w:r>
        <w:rPr>
          <w:rFonts w:ascii="仿宋" w:eastAsia="仿宋" w:hAnsi="仿宋" w:hint="eastAsia"/>
          <w:sz w:val="24"/>
          <w:szCs w:val="24"/>
        </w:rPr>
        <w:t>6</w:t>
      </w:r>
      <w:r>
        <w:rPr>
          <w:rFonts w:ascii="仿宋" w:eastAsia="仿宋" w:hAnsi="仿宋" w:hint="eastAsia"/>
          <w:sz w:val="24"/>
          <w:szCs w:val="24"/>
        </w:rPr>
        <w:t>日</w:t>
      </w:r>
      <w:r>
        <w:rPr>
          <w:rFonts w:ascii="仿宋" w:eastAsia="仿宋" w:hAnsi="仿宋" w:hint="eastAsia"/>
          <w:sz w:val="24"/>
          <w:szCs w:val="24"/>
        </w:rPr>
        <w:t>-202</w:t>
      </w:r>
      <w:r>
        <w:rPr>
          <w:rFonts w:ascii="仿宋" w:eastAsia="仿宋" w:hAnsi="仿宋"/>
          <w:sz w:val="24"/>
          <w:szCs w:val="24"/>
        </w:rPr>
        <w:t>2</w:t>
      </w:r>
      <w:r>
        <w:rPr>
          <w:rFonts w:ascii="仿宋" w:eastAsia="仿宋" w:hAnsi="仿宋" w:hint="eastAsia"/>
          <w:sz w:val="24"/>
          <w:szCs w:val="24"/>
        </w:rPr>
        <w:t>年</w:t>
      </w:r>
      <w:r>
        <w:rPr>
          <w:rFonts w:ascii="仿宋" w:eastAsia="仿宋" w:hAnsi="仿宋" w:hint="eastAsia"/>
          <w:sz w:val="24"/>
          <w:szCs w:val="24"/>
        </w:rPr>
        <w:t>12</w:t>
      </w:r>
      <w:r>
        <w:rPr>
          <w:rFonts w:ascii="仿宋" w:eastAsia="仿宋" w:hAnsi="仿宋" w:hint="eastAsia"/>
          <w:sz w:val="24"/>
          <w:szCs w:val="24"/>
        </w:rPr>
        <w:t>月</w:t>
      </w:r>
      <w:r>
        <w:rPr>
          <w:rFonts w:ascii="仿宋" w:eastAsia="仿宋" w:hAnsi="仿宋" w:hint="eastAsia"/>
          <w:sz w:val="24"/>
          <w:szCs w:val="24"/>
        </w:rPr>
        <w:t>9</w:t>
      </w:r>
      <w:r>
        <w:rPr>
          <w:rFonts w:ascii="仿宋" w:eastAsia="仿宋" w:hAnsi="仿宋" w:hint="eastAsia"/>
          <w:sz w:val="24"/>
          <w:szCs w:val="24"/>
        </w:rPr>
        <w:t>日</w:t>
      </w:r>
      <w:r>
        <w:rPr>
          <w:rFonts w:ascii="仿宋" w:eastAsia="仿宋" w:hAnsi="仿宋" w:hint="eastAsia"/>
          <w:sz w:val="24"/>
          <w:szCs w:val="24"/>
        </w:rPr>
        <w:t>1</w:t>
      </w:r>
      <w:r>
        <w:rPr>
          <w:rFonts w:ascii="仿宋" w:eastAsia="仿宋" w:hAnsi="仿宋" w:hint="eastAsia"/>
          <w:sz w:val="24"/>
          <w:szCs w:val="24"/>
        </w:rPr>
        <w:t>2</w:t>
      </w:r>
      <w:r>
        <w:rPr>
          <w:rFonts w:ascii="仿宋" w:eastAsia="仿宋" w:hAnsi="仿宋" w:hint="eastAsia"/>
          <w:sz w:val="24"/>
          <w:szCs w:val="24"/>
        </w:rPr>
        <w:t>:</w:t>
      </w:r>
      <w:r>
        <w:rPr>
          <w:rFonts w:ascii="仿宋" w:eastAsia="仿宋" w:hAnsi="仿宋" w:hint="eastAsia"/>
          <w:sz w:val="24"/>
          <w:szCs w:val="24"/>
        </w:rPr>
        <w:t>0</w:t>
      </w:r>
      <w:r>
        <w:rPr>
          <w:rFonts w:ascii="仿宋" w:eastAsia="仿宋" w:hAnsi="仿宋" w:hint="eastAsia"/>
          <w:sz w:val="24"/>
          <w:szCs w:val="24"/>
        </w:rPr>
        <w:t>0</w:t>
      </w:r>
    </w:p>
    <w:p w:rsidR="003F4014" w:rsidRDefault="00CF7EA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2.</w:t>
      </w:r>
      <w:r>
        <w:rPr>
          <w:rFonts w:ascii="仿宋" w:eastAsia="仿宋" w:hAnsi="仿宋" w:hint="eastAsia"/>
          <w:sz w:val="24"/>
          <w:szCs w:val="24"/>
        </w:rPr>
        <w:t>询价文件售价：人民币</w:t>
      </w:r>
      <w:r>
        <w:rPr>
          <w:rFonts w:ascii="仿宋" w:eastAsia="仿宋" w:hAnsi="仿宋"/>
          <w:sz w:val="24"/>
          <w:szCs w:val="24"/>
        </w:rPr>
        <w:t>3</w:t>
      </w:r>
      <w:r>
        <w:rPr>
          <w:rFonts w:ascii="仿宋" w:eastAsia="仿宋" w:hAnsi="仿宋" w:hint="eastAsia"/>
          <w:sz w:val="24"/>
          <w:szCs w:val="24"/>
        </w:rPr>
        <w:t>00</w:t>
      </w:r>
      <w:r>
        <w:rPr>
          <w:rFonts w:ascii="仿宋" w:eastAsia="仿宋" w:hAnsi="仿宋" w:hint="eastAsia"/>
          <w:sz w:val="24"/>
          <w:szCs w:val="24"/>
        </w:rPr>
        <w:t>元</w:t>
      </w:r>
      <w:r>
        <w:rPr>
          <w:rFonts w:ascii="仿宋" w:eastAsia="仿宋" w:hAnsi="仿宋" w:hint="eastAsia"/>
          <w:sz w:val="24"/>
          <w:szCs w:val="24"/>
        </w:rPr>
        <w:t>/</w:t>
      </w:r>
      <w:r>
        <w:rPr>
          <w:rFonts w:ascii="仿宋" w:eastAsia="仿宋" w:hAnsi="仿宋" w:hint="eastAsia"/>
          <w:sz w:val="24"/>
          <w:szCs w:val="24"/>
        </w:rPr>
        <w:t>份（售后不退），询价文件购买费由各供应商在询价当日递交响应文件时一并缴纳。</w:t>
      </w:r>
    </w:p>
    <w:p w:rsidR="003F4014" w:rsidRDefault="00CF7EA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hint="eastAsia"/>
          <w:sz w:val="24"/>
          <w:szCs w:val="24"/>
        </w:rPr>
        <w:t>报名方式：在报名及询价文件发售期内，供应商将《采</w:t>
      </w:r>
      <w:r>
        <w:rPr>
          <w:rFonts w:ascii="仿宋" w:eastAsia="仿宋" w:hAnsi="仿宋" w:hint="eastAsia"/>
          <w:sz w:val="24"/>
          <w:szCs w:val="24"/>
        </w:rPr>
        <w:t>购文件发售登记表》（加盖</w:t>
      </w:r>
      <w:r>
        <w:rPr>
          <w:rFonts w:ascii="仿宋" w:eastAsia="仿宋" w:hAnsi="仿宋" w:hint="eastAsia"/>
          <w:sz w:val="24"/>
          <w:szCs w:val="24"/>
        </w:rPr>
        <w:t>供应商</w:t>
      </w:r>
      <w:r>
        <w:rPr>
          <w:rFonts w:ascii="仿宋" w:eastAsia="仿宋" w:hAnsi="仿宋" w:hint="eastAsia"/>
          <w:sz w:val="24"/>
          <w:szCs w:val="24"/>
        </w:rPr>
        <w:t>公章）扫描后发送至</w:t>
      </w:r>
      <w:r>
        <w:rPr>
          <w:rFonts w:ascii="仿宋" w:eastAsia="仿宋" w:hAnsi="仿宋" w:hint="eastAsia"/>
          <w:sz w:val="24"/>
          <w:szCs w:val="24"/>
        </w:rPr>
        <w:t>13805926459</w:t>
      </w:r>
      <w:r>
        <w:rPr>
          <w:rFonts w:ascii="仿宋" w:eastAsia="仿宋" w:hAnsi="仿宋" w:hint="eastAsia"/>
          <w:sz w:val="24"/>
          <w:szCs w:val="24"/>
        </w:rPr>
        <w:t>@</w:t>
      </w:r>
      <w:r>
        <w:rPr>
          <w:rFonts w:ascii="仿宋" w:eastAsia="仿宋" w:hAnsi="仿宋" w:hint="eastAsia"/>
          <w:sz w:val="24"/>
          <w:szCs w:val="24"/>
        </w:rPr>
        <w:t>139</w:t>
      </w:r>
      <w:r>
        <w:rPr>
          <w:rFonts w:ascii="仿宋" w:eastAsia="仿宋" w:hAnsi="仿宋" w:hint="eastAsia"/>
          <w:sz w:val="24"/>
          <w:szCs w:val="24"/>
        </w:rPr>
        <w:t>.com</w:t>
      </w:r>
      <w:r>
        <w:rPr>
          <w:rFonts w:ascii="仿宋" w:eastAsia="仿宋" w:hAnsi="仿宋" w:hint="eastAsia"/>
          <w:sz w:val="24"/>
          <w:szCs w:val="24"/>
        </w:rPr>
        <w:t>。</w:t>
      </w:r>
    </w:p>
    <w:p w:rsidR="003F4014" w:rsidRDefault="00CF7EAD">
      <w:pPr>
        <w:spacing w:line="400" w:lineRule="exact"/>
        <w:ind w:firstLineChars="200" w:firstLine="480"/>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各供应商须在报名及询价文件发售期内按要求发送《采购文件发售登记表》进行报名，且于响应文件递交截止时间前缴纳了询价文件购买费用才具备询价资格，其响应文件才被接收。</w:t>
      </w:r>
    </w:p>
    <w:p w:rsidR="003F4014" w:rsidRDefault="00CF7EAD">
      <w:pPr>
        <w:spacing w:line="400" w:lineRule="exact"/>
        <w:ind w:firstLineChars="200" w:firstLine="480"/>
        <w:rPr>
          <w:rFonts w:ascii="仿宋" w:eastAsia="仿宋" w:hAnsi="仿宋" w:cs="宋体"/>
          <w:sz w:val="24"/>
          <w:szCs w:val="24"/>
        </w:rPr>
      </w:pPr>
      <w:r>
        <w:rPr>
          <w:rFonts w:ascii="仿宋" w:eastAsia="仿宋" w:hAnsi="仿宋" w:cs="宋体" w:hint="eastAsia"/>
          <w:sz w:val="24"/>
          <w:szCs w:val="24"/>
        </w:rPr>
        <w:t>（三）响应文件递交地址：</w:t>
      </w:r>
      <w:r>
        <w:rPr>
          <w:rFonts w:ascii="仿宋" w:eastAsia="仿宋" w:hAnsi="仿宋" w:cs="仿宋" w:hint="eastAsia"/>
          <w:sz w:val="24"/>
          <w:szCs w:val="24"/>
        </w:rPr>
        <w:t>重庆市南岸区四公里万凯新都会</w:t>
      </w:r>
      <w:r>
        <w:rPr>
          <w:rFonts w:ascii="仿宋" w:eastAsia="仿宋" w:hAnsi="仿宋" w:cs="仿宋" w:hint="eastAsia"/>
          <w:sz w:val="24"/>
          <w:szCs w:val="24"/>
        </w:rPr>
        <w:t>B</w:t>
      </w:r>
      <w:r>
        <w:rPr>
          <w:rFonts w:ascii="仿宋" w:eastAsia="仿宋" w:hAnsi="仿宋" w:cs="仿宋" w:hint="eastAsia"/>
          <w:sz w:val="24"/>
          <w:szCs w:val="24"/>
        </w:rPr>
        <w:t>栋</w:t>
      </w:r>
      <w:r>
        <w:rPr>
          <w:rFonts w:ascii="仿宋" w:eastAsia="仿宋" w:hAnsi="仿宋" w:cs="仿宋" w:hint="eastAsia"/>
          <w:sz w:val="24"/>
          <w:szCs w:val="24"/>
        </w:rPr>
        <w:t>10-5</w:t>
      </w:r>
    </w:p>
    <w:p w:rsidR="003F4014" w:rsidRDefault="00CF7EAD">
      <w:pPr>
        <w:snapToGrid w:val="0"/>
        <w:spacing w:line="380" w:lineRule="exact"/>
        <w:ind w:firstLineChars="200" w:firstLine="480"/>
        <w:rPr>
          <w:rFonts w:ascii="仿宋" w:eastAsia="仿宋" w:hAnsi="仿宋" w:cs="宋体"/>
          <w:sz w:val="24"/>
          <w:szCs w:val="24"/>
        </w:rPr>
      </w:pPr>
      <w:r>
        <w:rPr>
          <w:rFonts w:ascii="仿宋" w:eastAsia="仿宋" w:hAnsi="仿宋" w:hint="eastAsia"/>
          <w:sz w:val="24"/>
          <w:szCs w:val="24"/>
        </w:rPr>
        <w:t>（四）响应文件递交开始时间：</w:t>
      </w:r>
      <w:r>
        <w:rPr>
          <w:rFonts w:ascii="仿宋" w:eastAsia="仿宋" w:hAnsi="仿宋" w:cs="宋体" w:hint="eastAsia"/>
          <w:sz w:val="24"/>
          <w:szCs w:val="24"/>
        </w:rPr>
        <w:t>20</w:t>
      </w:r>
      <w:r>
        <w:rPr>
          <w:rFonts w:ascii="仿宋" w:eastAsia="仿宋" w:hAnsi="仿宋" w:cs="宋体"/>
          <w:sz w:val="24"/>
          <w:szCs w:val="24"/>
        </w:rPr>
        <w:t>22</w:t>
      </w:r>
      <w:r>
        <w:rPr>
          <w:rFonts w:ascii="仿宋" w:eastAsia="仿宋" w:hAnsi="仿宋" w:cs="宋体" w:hint="eastAsia"/>
          <w:sz w:val="24"/>
          <w:szCs w:val="24"/>
        </w:rPr>
        <w:t>年</w:t>
      </w:r>
      <w:r>
        <w:rPr>
          <w:rFonts w:ascii="仿宋" w:eastAsia="仿宋" w:hAnsi="仿宋" w:cs="宋体" w:hint="eastAsia"/>
          <w:sz w:val="24"/>
          <w:szCs w:val="24"/>
        </w:rPr>
        <w:t>12</w:t>
      </w:r>
      <w:r>
        <w:rPr>
          <w:rFonts w:ascii="仿宋" w:eastAsia="仿宋" w:hAnsi="仿宋" w:cs="宋体" w:hint="eastAsia"/>
          <w:sz w:val="24"/>
          <w:szCs w:val="24"/>
        </w:rPr>
        <w:t>月</w:t>
      </w:r>
      <w:r>
        <w:rPr>
          <w:rFonts w:ascii="仿宋" w:eastAsia="仿宋" w:hAnsi="仿宋" w:cs="宋体" w:hint="eastAsia"/>
          <w:sz w:val="24"/>
          <w:szCs w:val="24"/>
        </w:rPr>
        <w:t>9</w:t>
      </w:r>
      <w:r>
        <w:rPr>
          <w:rFonts w:ascii="仿宋" w:eastAsia="仿宋" w:hAnsi="仿宋" w:cs="宋体" w:hint="eastAsia"/>
          <w:sz w:val="24"/>
          <w:szCs w:val="24"/>
        </w:rPr>
        <w:t>日北京时间</w:t>
      </w:r>
      <w:r>
        <w:rPr>
          <w:rFonts w:ascii="仿宋" w:eastAsia="仿宋" w:hAnsi="仿宋" w:cs="宋体" w:hint="eastAsia"/>
          <w:sz w:val="24"/>
          <w:szCs w:val="24"/>
        </w:rPr>
        <w:t>14</w:t>
      </w:r>
      <w:r>
        <w:rPr>
          <w:rFonts w:ascii="仿宋" w:eastAsia="仿宋" w:hAnsi="仿宋" w:cs="宋体" w:hint="eastAsia"/>
          <w:sz w:val="24"/>
          <w:szCs w:val="24"/>
        </w:rPr>
        <w:t>时</w:t>
      </w:r>
      <w:r>
        <w:rPr>
          <w:rFonts w:ascii="仿宋" w:eastAsia="仿宋" w:hAnsi="仿宋" w:cs="宋体" w:hint="eastAsia"/>
          <w:sz w:val="24"/>
          <w:szCs w:val="24"/>
        </w:rPr>
        <w:t>0</w:t>
      </w:r>
      <w:r>
        <w:rPr>
          <w:rFonts w:ascii="仿宋" w:eastAsia="仿宋" w:hAnsi="仿宋" w:cs="宋体"/>
          <w:sz w:val="24"/>
          <w:szCs w:val="24"/>
        </w:rPr>
        <w:t>0</w:t>
      </w:r>
      <w:r>
        <w:rPr>
          <w:rFonts w:ascii="仿宋" w:eastAsia="仿宋" w:hAnsi="仿宋" w:cs="宋体" w:hint="eastAsia"/>
          <w:sz w:val="24"/>
          <w:szCs w:val="24"/>
        </w:rPr>
        <w:t>分</w:t>
      </w:r>
    </w:p>
    <w:p w:rsidR="003F4014" w:rsidRDefault="00CF7EAD">
      <w:pPr>
        <w:pStyle w:val="16"/>
        <w:spacing w:line="380" w:lineRule="exact"/>
        <w:ind w:firstLineChars="200" w:firstLine="480"/>
        <w:rPr>
          <w:rFonts w:ascii="仿宋" w:eastAsia="仿宋" w:hAnsi="仿宋"/>
          <w:sz w:val="24"/>
          <w:szCs w:val="24"/>
        </w:rPr>
      </w:pPr>
      <w:r>
        <w:rPr>
          <w:rFonts w:ascii="仿宋" w:eastAsia="仿宋" w:hAnsi="仿宋" w:hint="eastAsia"/>
          <w:sz w:val="24"/>
          <w:szCs w:val="24"/>
        </w:rPr>
        <w:t>（五）响应文件递交截止时间：</w:t>
      </w:r>
      <w:r>
        <w:rPr>
          <w:rFonts w:ascii="仿宋" w:eastAsia="仿宋" w:hAnsi="仿宋" w:hint="eastAsia"/>
          <w:sz w:val="24"/>
          <w:szCs w:val="24"/>
        </w:rPr>
        <w:t>20</w:t>
      </w:r>
      <w:r>
        <w:rPr>
          <w:rFonts w:ascii="仿宋" w:eastAsia="仿宋" w:hAnsi="仿宋"/>
          <w:sz w:val="24"/>
          <w:szCs w:val="24"/>
        </w:rPr>
        <w:t>22</w:t>
      </w:r>
      <w:r>
        <w:rPr>
          <w:rFonts w:ascii="仿宋" w:eastAsia="仿宋" w:hAnsi="仿宋" w:hint="eastAsia"/>
          <w:sz w:val="24"/>
          <w:szCs w:val="24"/>
        </w:rPr>
        <w:t>年</w:t>
      </w:r>
      <w:r>
        <w:rPr>
          <w:rFonts w:ascii="仿宋" w:eastAsia="仿宋" w:hAnsi="仿宋" w:hint="eastAsia"/>
          <w:sz w:val="24"/>
          <w:szCs w:val="24"/>
        </w:rPr>
        <w:t>12</w:t>
      </w:r>
      <w:r>
        <w:rPr>
          <w:rFonts w:ascii="仿宋" w:eastAsia="仿宋" w:hAnsi="仿宋" w:hint="eastAsia"/>
          <w:sz w:val="24"/>
          <w:szCs w:val="24"/>
        </w:rPr>
        <w:t>月</w:t>
      </w:r>
      <w:r>
        <w:rPr>
          <w:rFonts w:ascii="仿宋" w:eastAsia="仿宋" w:hAnsi="仿宋" w:hint="eastAsia"/>
          <w:sz w:val="24"/>
          <w:szCs w:val="24"/>
        </w:rPr>
        <w:t>9</w:t>
      </w:r>
      <w:r>
        <w:rPr>
          <w:rFonts w:ascii="仿宋" w:eastAsia="仿宋" w:hAnsi="仿宋" w:hint="eastAsia"/>
          <w:sz w:val="24"/>
          <w:szCs w:val="24"/>
        </w:rPr>
        <w:t>日北京时间</w:t>
      </w:r>
      <w:r>
        <w:rPr>
          <w:rFonts w:ascii="仿宋" w:eastAsia="仿宋" w:hAnsi="仿宋"/>
          <w:sz w:val="24"/>
          <w:szCs w:val="24"/>
        </w:rPr>
        <w:t>1</w:t>
      </w:r>
      <w:r>
        <w:rPr>
          <w:rFonts w:ascii="仿宋" w:eastAsia="仿宋" w:hAnsi="仿宋" w:hint="eastAsia"/>
          <w:sz w:val="24"/>
          <w:szCs w:val="24"/>
        </w:rPr>
        <w:t>4</w:t>
      </w:r>
      <w:r>
        <w:rPr>
          <w:rFonts w:ascii="仿宋" w:eastAsia="仿宋" w:hAnsi="仿宋" w:hint="eastAsia"/>
          <w:sz w:val="24"/>
          <w:szCs w:val="24"/>
        </w:rPr>
        <w:t>时</w:t>
      </w:r>
      <w:r>
        <w:rPr>
          <w:rFonts w:ascii="仿宋" w:eastAsia="仿宋" w:hAnsi="仿宋" w:hint="eastAsia"/>
          <w:sz w:val="24"/>
          <w:szCs w:val="24"/>
        </w:rPr>
        <w:t>3</w:t>
      </w:r>
      <w:r>
        <w:rPr>
          <w:rFonts w:ascii="仿宋" w:eastAsia="仿宋" w:hAnsi="仿宋"/>
          <w:sz w:val="24"/>
          <w:szCs w:val="24"/>
        </w:rPr>
        <w:t>0</w:t>
      </w:r>
      <w:r>
        <w:rPr>
          <w:rFonts w:ascii="仿宋" w:eastAsia="仿宋" w:hAnsi="仿宋" w:hint="eastAsia"/>
          <w:sz w:val="24"/>
          <w:szCs w:val="24"/>
        </w:rPr>
        <w:t>分</w:t>
      </w:r>
    </w:p>
    <w:p w:rsidR="003F4014" w:rsidRDefault="00CF7EAD">
      <w:pPr>
        <w:pStyle w:val="16"/>
        <w:spacing w:line="380" w:lineRule="exact"/>
        <w:ind w:firstLineChars="200" w:firstLine="480"/>
        <w:rPr>
          <w:rFonts w:ascii="仿宋" w:eastAsia="仿宋" w:hAnsi="仿宋"/>
          <w:sz w:val="24"/>
          <w:szCs w:val="24"/>
        </w:rPr>
      </w:pPr>
      <w:r>
        <w:rPr>
          <w:rFonts w:ascii="仿宋" w:eastAsia="仿宋" w:hAnsi="仿宋" w:hint="eastAsia"/>
          <w:sz w:val="24"/>
          <w:szCs w:val="24"/>
        </w:rPr>
        <w:t>（六）询价开始时间：</w:t>
      </w:r>
      <w:r>
        <w:rPr>
          <w:rFonts w:ascii="仿宋" w:eastAsia="仿宋" w:hAnsi="仿宋" w:hint="eastAsia"/>
          <w:sz w:val="24"/>
          <w:szCs w:val="24"/>
        </w:rPr>
        <w:t>20</w:t>
      </w:r>
      <w:r>
        <w:rPr>
          <w:rFonts w:ascii="仿宋" w:eastAsia="仿宋" w:hAnsi="仿宋"/>
          <w:sz w:val="24"/>
          <w:szCs w:val="24"/>
        </w:rPr>
        <w:t>22</w:t>
      </w:r>
      <w:r>
        <w:rPr>
          <w:rFonts w:ascii="仿宋" w:eastAsia="仿宋" w:hAnsi="仿宋" w:hint="eastAsia"/>
          <w:sz w:val="24"/>
          <w:szCs w:val="24"/>
        </w:rPr>
        <w:t>年</w:t>
      </w:r>
      <w:r>
        <w:rPr>
          <w:rFonts w:ascii="仿宋" w:eastAsia="仿宋" w:hAnsi="仿宋" w:hint="eastAsia"/>
          <w:sz w:val="24"/>
          <w:szCs w:val="24"/>
        </w:rPr>
        <w:t>12</w:t>
      </w:r>
      <w:r>
        <w:rPr>
          <w:rFonts w:ascii="仿宋" w:eastAsia="仿宋" w:hAnsi="仿宋" w:hint="eastAsia"/>
          <w:sz w:val="24"/>
          <w:szCs w:val="24"/>
        </w:rPr>
        <w:t>月</w:t>
      </w:r>
      <w:r>
        <w:rPr>
          <w:rFonts w:ascii="仿宋" w:eastAsia="仿宋" w:hAnsi="仿宋" w:hint="eastAsia"/>
          <w:sz w:val="24"/>
          <w:szCs w:val="24"/>
        </w:rPr>
        <w:t>9</w:t>
      </w:r>
      <w:r>
        <w:rPr>
          <w:rFonts w:ascii="仿宋" w:eastAsia="仿宋" w:hAnsi="仿宋" w:hint="eastAsia"/>
          <w:sz w:val="24"/>
          <w:szCs w:val="24"/>
        </w:rPr>
        <w:t>日北京时间</w:t>
      </w:r>
      <w:r>
        <w:rPr>
          <w:rFonts w:ascii="仿宋" w:eastAsia="仿宋" w:hAnsi="仿宋"/>
          <w:sz w:val="24"/>
          <w:szCs w:val="24"/>
        </w:rPr>
        <w:t>1</w:t>
      </w:r>
      <w:r>
        <w:rPr>
          <w:rFonts w:ascii="仿宋" w:eastAsia="仿宋" w:hAnsi="仿宋" w:hint="eastAsia"/>
          <w:sz w:val="24"/>
          <w:szCs w:val="24"/>
        </w:rPr>
        <w:t>4</w:t>
      </w:r>
      <w:r>
        <w:rPr>
          <w:rFonts w:ascii="仿宋" w:eastAsia="仿宋" w:hAnsi="仿宋" w:hint="eastAsia"/>
          <w:sz w:val="24"/>
          <w:szCs w:val="24"/>
        </w:rPr>
        <w:t>时</w:t>
      </w:r>
      <w:r>
        <w:rPr>
          <w:rFonts w:ascii="仿宋" w:eastAsia="仿宋" w:hAnsi="仿宋" w:hint="eastAsia"/>
          <w:sz w:val="24"/>
          <w:szCs w:val="24"/>
        </w:rPr>
        <w:t>3</w:t>
      </w:r>
      <w:r>
        <w:rPr>
          <w:rFonts w:ascii="仿宋" w:eastAsia="仿宋" w:hAnsi="仿宋"/>
          <w:sz w:val="24"/>
          <w:szCs w:val="24"/>
        </w:rPr>
        <w:t>0</w:t>
      </w:r>
      <w:r>
        <w:rPr>
          <w:rFonts w:ascii="仿宋" w:eastAsia="仿宋" w:hAnsi="仿宋" w:hint="eastAsia"/>
          <w:sz w:val="24"/>
          <w:szCs w:val="24"/>
        </w:rPr>
        <w:t>分</w:t>
      </w:r>
    </w:p>
    <w:p w:rsidR="003F4014" w:rsidRDefault="00CF7EAD">
      <w:pPr>
        <w:pStyle w:val="16"/>
        <w:spacing w:line="380" w:lineRule="exact"/>
        <w:ind w:firstLineChars="200" w:firstLine="480"/>
        <w:rPr>
          <w:rFonts w:ascii="仿宋" w:eastAsia="仿宋" w:hAnsi="仿宋"/>
          <w:sz w:val="24"/>
          <w:szCs w:val="24"/>
        </w:rPr>
      </w:pPr>
      <w:r>
        <w:rPr>
          <w:rFonts w:ascii="仿宋" w:eastAsia="仿宋" w:hAnsi="仿宋" w:hint="eastAsia"/>
          <w:sz w:val="24"/>
          <w:szCs w:val="24"/>
        </w:rPr>
        <w:t>（七）询价地址：同响应文件递交地址</w:t>
      </w:r>
    </w:p>
    <w:p w:rsidR="003F4014" w:rsidRDefault="00CF7EAD">
      <w:pPr>
        <w:pStyle w:val="3"/>
        <w:spacing w:before="0" w:after="0" w:line="380" w:lineRule="exact"/>
        <w:rPr>
          <w:rFonts w:ascii="仿宋" w:eastAsia="仿宋" w:hAnsi="仿宋"/>
          <w:sz w:val="24"/>
          <w:szCs w:val="24"/>
        </w:rPr>
      </w:pPr>
      <w:bookmarkStart w:id="37" w:name="_Toc31799"/>
      <w:r>
        <w:rPr>
          <w:rFonts w:ascii="仿宋" w:eastAsia="仿宋" w:hAnsi="仿宋" w:cs="宋体" w:hint="eastAsia"/>
          <w:sz w:val="24"/>
          <w:szCs w:val="24"/>
        </w:rPr>
        <w:t>五、保证金</w:t>
      </w:r>
      <w:bookmarkEnd w:id="32"/>
      <w:bookmarkEnd w:id="33"/>
      <w:bookmarkEnd w:id="34"/>
      <w:bookmarkEnd w:id="35"/>
      <w:bookmarkEnd w:id="36"/>
      <w:bookmarkEnd w:id="37"/>
    </w:p>
    <w:p w:rsidR="003F4014" w:rsidRDefault="00CF7EAD">
      <w:pPr>
        <w:snapToGrid w:val="0"/>
        <w:spacing w:line="380" w:lineRule="exact"/>
        <w:ind w:firstLineChars="200" w:firstLine="480"/>
        <w:rPr>
          <w:rFonts w:ascii="仿宋" w:eastAsia="仿宋" w:hAnsi="仿宋" w:cs="宋体"/>
          <w:sz w:val="24"/>
          <w:szCs w:val="24"/>
        </w:rPr>
      </w:pPr>
      <w:r>
        <w:rPr>
          <w:rFonts w:ascii="仿宋" w:eastAsia="仿宋" w:hAnsi="仿宋" w:cs="宋体" w:hint="eastAsia"/>
          <w:sz w:val="24"/>
          <w:szCs w:val="24"/>
        </w:rPr>
        <w:t>（一）保证金递交</w:t>
      </w:r>
    </w:p>
    <w:p w:rsidR="003F4014" w:rsidRDefault="00CF7EAD">
      <w:pPr>
        <w:snapToGrid w:val="0"/>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供应商</w:t>
      </w:r>
      <w:r>
        <w:rPr>
          <w:rFonts w:ascii="仿宋" w:eastAsia="仿宋" w:hAnsi="仿宋" w:cs="宋体" w:hint="eastAsia"/>
          <w:sz w:val="24"/>
          <w:szCs w:val="24"/>
        </w:rPr>
        <w:t>须按本项目规定的</w:t>
      </w:r>
      <w:r>
        <w:rPr>
          <w:rFonts w:ascii="仿宋" w:eastAsia="仿宋" w:hAnsi="仿宋" w:cs="宋体" w:hint="eastAsia"/>
          <w:sz w:val="24"/>
          <w:szCs w:val="24"/>
        </w:rPr>
        <w:t>询价保证金</w:t>
      </w:r>
      <w:r>
        <w:rPr>
          <w:rFonts w:ascii="仿宋" w:eastAsia="仿宋" w:hAnsi="仿宋" w:cs="宋体" w:hint="eastAsia"/>
          <w:sz w:val="24"/>
          <w:szCs w:val="24"/>
        </w:rPr>
        <w:t>金额进行缴纳（保证金金额详见本篇，一、询价邀请书内容），由</w:t>
      </w:r>
      <w:r>
        <w:rPr>
          <w:rFonts w:ascii="仿宋" w:eastAsia="仿宋" w:hAnsi="仿宋" w:cs="宋体" w:hint="eastAsia"/>
          <w:sz w:val="24"/>
          <w:szCs w:val="24"/>
        </w:rPr>
        <w:t>供应商</w:t>
      </w:r>
      <w:r>
        <w:rPr>
          <w:rFonts w:ascii="仿宋" w:eastAsia="仿宋" w:hAnsi="仿宋" w:cs="宋体" w:hint="eastAsia"/>
          <w:sz w:val="24"/>
          <w:szCs w:val="24"/>
        </w:rPr>
        <w:t>将</w:t>
      </w:r>
      <w:r>
        <w:rPr>
          <w:rFonts w:ascii="仿宋" w:eastAsia="仿宋" w:hAnsi="仿宋" w:cs="宋体" w:hint="eastAsia"/>
          <w:sz w:val="24"/>
          <w:szCs w:val="24"/>
        </w:rPr>
        <w:t>询价保证金</w:t>
      </w:r>
      <w:r>
        <w:rPr>
          <w:rFonts w:ascii="仿宋" w:eastAsia="仿宋" w:hAnsi="仿宋" w:cs="宋体" w:hint="eastAsia"/>
          <w:sz w:val="24"/>
          <w:szCs w:val="24"/>
        </w:rPr>
        <w:t>汇至以下账户，保证金的到账截止时间为响应文件递交截止时间当天上午</w:t>
      </w:r>
      <w:r>
        <w:rPr>
          <w:rFonts w:ascii="仿宋" w:eastAsia="仿宋" w:hAnsi="仿宋" w:cs="宋体" w:hint="eastAsia"/>
          <w:sz w:val="24"/>
          <w:szCs w:val="24"/>
        </w:rPr>
        <w:t>12</w:t>
      </w:r>
      <w:r>
        <w:rPr>
          <w:rFonts w:ascii="仿宋" w:eastAsia="仿宋" w:hAnsi="仿宋" w:cs="宋体" w:hint="eastAsia"/>
          <w:sz w:val="24"/>
          <w:szCs w:val="24"/>
        </w:rPr>
        <w:t>:00</w:t>
      </w:r>
      <w:r>
        <w:rPr>
          <w:rFonts w:ascii="仿宋" w:eastAsia="仿宋" w:hAnsi="仿宋" w:cs="宋体" w:hint="eastAsia"/>
          <w:sz w:val="24"/>
          <w:szCs w:val="24"/>
        </w:rPr>
        <w:t>。</w:t>
      </w:r>
    </w:p>
    <w:p w:rsidR="003F4014" w:rsidRDefault="00CF7EAD">
      <w:pPr>
        <w:snapToGrid w:val="0"/>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询价保证金</w:t>
      </w:r>
      <w:r>
        <w:rPr>
          <w:rFonts w:ascii="仿宋" w:eastAsia="仿宋" w:hAnsi="仿宋" w:cs="宋体" w:hint="eastAsia"/>
          <w:sz w:val="24"/>
          <w:szCs w:val="24"/>
        </w:rPr>
        <w:t>账户：</w:t>
      </w:r>
    </w:p>
    <w:p w:rsidR="003F4014" w:rsidRDefault="00CF7EAD">
      <w:pPr>
        <w:snapToGrid w:val="0"/>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户名：</w:t>
      </w:r>
      <w:r>
        <w:rPr>
          <w:rFonts w:ascii="仿宋" w:eastAsia="仿宋" w:hAnsi="仿宋" w:cs="仿宋" w:hint="eastAsia"/>
          <w:sz w:val="24"/>
          <w:szCs w:val="24"/>
        </w:rPr>
        <w:t>重庆市聚创招标代理有限公司</w:t>
      </w:r>
    </w:p>
    <w:p w:rsidR="003F4014" w:rsidRDefault="00CF7EAD">
      <w:pPr>
        <w:snapToGrid w:val="0"/>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开户行：</w:t>
      </w:r>
      <w:r>
        <w:rPr>
          <w:rFonts w:ascii="仿宋" w:eastAsia="仿宋" w:hAnsi="仿宋" w:cs="仿宋" w:hint="eastAsia"/>
          <w:sz w:val="24"/>
          <w:szCs w:val="24"/>
        </w:rPr>
        <w:t>中国建设银行股份有限公司重庆南坪支行</w:t>
      </w:r>
    </w:p>
    <w:p w:rsidR="003F4014" w:rsidRDefault="00823C7F">
      <w:pPr>
        <w:snapToGrid w:val="0"/>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账号</w:t>
      </w:r>
      <w:r w:rsidR="00CF7EAD">
        <w:rPr>
          <w:rFonts w:ascii="仿宋" w:eastAsia="仿宋" w:hAnsi="仿宋" w:cs="仿宋" w:hint="eastAsia"/>
          <w:sz w:val="24"/>
          <w:szCs w:val="24"/>
        </w:rPr>
        <w:t>：</w:t>
      </w:r>
      <w:r w:rsidR="00CF7EAD">
        <w:rPr>
          <w:rFonts w:ascii="仿宋" w:eastAsia="仿宋" w:hAnsi="仿宋" w:cs="仿宋" w:hint="eastAsia"/>
          <w:sz w:val="24"/>
          <w:szCs w:val="24"/>
        </w:rPr>
        <w:t>5005</w:t>
      </w:r>
      <w:r w:rsidR="00CF7EAD">
        <w:rPr>
          <w:rFonts w:ascii="仿宋" w:eastAsia="仿宋" w:hAnsi="仿宋" w:cs="仿宋" w:hint="eastAsia"/>
          <w:sz w:val="24"/>
          <w:szCs w:val="24"/>
        </w:rPr>
        <w:t xml:space="preserve">  </w:t>
      </w:r>
      <w:r w:rsidR="00CF7EAD">
        <w:rPr>
          <w:rFonts w:ascii="仿宋" w:eastAsia="仿宋" w:hAnsi="仿宋" w:cs="仿宋" w:hint="eastAsia"/>
          <w:sz w:val="24"/>
          <w:szCs w:val="24"/>
        </w:rPr>
        <w:t>0107</w:t>
      </w:r>
      <w:r w:rsidR="00CF7EAD">
        <w:rPr>
          <w:rFonts w:ascii="仿宋" w:eastAsia="仿宋" w:hAnsi="仿宋" w:cs="仿宋" w:hint="eastAsia"/>
          <w:sz w:val="24"/>
          <w:szCs w:val="24"/>
        </w:rPr>
        <w:t xml:space="preserve">  </w:t>
      </w:r>
      <w:r w:rsidR="00CF7EAD">
        <w:rPr>
          <w:rFonts w:ascii="仿宋" w:eastAsia="仿宋" w:hAnsi="仿宋" w:cs="仿宋" w:hint="eastAsia"/>
          <w:sz w:val="24"/>
          <w:szCs w:val="24"/>
        </w:rPr>
        <w:t>3600</w:t>
      </w:r>
      <w:r w:rsidR="00CF7EAD">
        <w:rPr>
          <w:rFonts w:ascii="仿宋" w:eastAsia="仿宋" w:hAnsi="仿宋" w:cs="仿宋" w:hint="eastAsia"/>
          <w:sz w:val="24"/>
          <w:szCs w:val="24"/>
        </w:rPr>
        <w:t xml:space="preserve">  </w:t>
      </w:r>
      <w:r w:rsidR="00CF7EAD">
        <w:rPr>
          <w:rFonts w:ascii="仿宋" w:eastAsia="仿宋" w:hAnsi="仿宋" w:cs="仿宋" w:hint="eastAsia"/>
          <w:sz w:val="24"/>
          <w:szCs w:val="24"/>
        </w:rPr>
        <w:t>0000</w:t>
      </w:r>
      <w:r w:rsidR="00CF7EAD">
        <w:rPr>
          <w:rFonts w:ascii="仿宋" w:eastAsia="仿宋" w:hAnsi="仿宋" w:cs="仿宋" w:hint="eastAsia"/>
          <w:sz w:val="24"/>
          <w:szCs w:val="24"/>
        </w:rPr>
        <w:t xml:space="preserve">  </w:t>
      </w:r>
      <w:r w:rsidR="00CF7EAD">
        <w:rPr>
          <w:rFonts w:ascii="仿宋" w:eastAsia="仿宋" w:hAnsi="仿宋" w:cs="仿宋" w:hint="eastAsia"/>
          <w:sz w:val="24"/>
          <w:szCs w:val="24"/>
        </w:rPr>
        <w:t>2102</w:t>
      </w:r>
    </w:p>
    <w:p w:rsidR="003F4014" w:rsidRDefault="00CF7EAD">
      <w:pPr>
        <w:snapToGrid w:val="0"/>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各</w:t>
      </w:r>
      <w:r>
        <w:rPr>
          <w:rFonts w:ascii="仿宋" w:eastAsia="仿宋" w:hAnsi="仿宋" w:cs="宋体" w:hint="eastAsia"/>
          <w:sz w:val="24"/>
          <w:szCs w:val="24"/>
        </w:rPr>
        <w:t>供应商</w:t>
      </w:r>
      <w:r>
        <w:rPr>
          <w:rFonts w:ascii="仿宋" w:eastAsia="仿宋" w:hAnsi="仿宋" w:cs="宋体" w:hint="eastAsia"/>
          <w:sz w:val="24"/>
          <w:szCs w:val="24"/>
        </w:rPr>
        <w:t>在银行转账（电汇）时，须充分考虑银行转账（电汇）的时间差风险，如同城转账、异地转账或汇款、跨行转账或电汇的时间要求。</w:t>
      </w:r>
    </w:p>
    <w:p w:rsidR="003F4014" w:rsidRDefault="00CF7EAD">
      <w:pPr>
        <w:snapToGrid w:val="0"/>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rPr>
        <w:t>各</w:t>
      </w:r>
      <w:r>
        <w:rPr>
          <w:rFonts w:ascii="仿宋" w:eastAsia="仿宋" w:hAnsi="仿宋" w:cs="宋体" w:hint="eastAsia"/>
          <w:sz w:val="24"/>
          <w:szCs w:val="24"/>
        </w:rPr>
        <w:t>供应商</w:t>
      </w:r>
      <w:r>
        <w:rPr>
          <w:rFonts w:ascii="仿宋" w:eastAsia="仿宋" w:hAnsi="仿宋" w:cs="宋体" w:hint="eastAsia"/>
          <w:sz w:val="24"/>
          <w:szCs w:val="24"/>
        </w:rPr>
        <w:t>在递交</w:t>
      </w:r>
      <w:r>
        <w:rPr>
          <w:rFonts w:ascii="仿宋" w:eastAsia="仿宋" w:hAnsi="仿宋" w:cs="宋体" w:hint="eastAsia"/>
          <w:sz w:val="24"/>
          <w:szCs w:val="24"/>
        </w:rPr>
        <w:t>询价保证金</w:t>
      </w:r>
      <w:r>
        <w:rPr>
          <w:rFonts w:ascii="仿宋" w:eastAsia="仿宋" w:hAnsi="仿宋" w:cs="宋体" w:hint="eastAsia"/>
          <w:sz w:val="24"/>
          <w:szCs w:val="24"/>
        </w:rPr>
        <w:t>时，到款账户为上述指定的</w:t>
      </w:r>
      <w:r>
        <w:rPr>
          <w:rFonts w:ascii="仿宋" w:eastAsia="仿宋" w:hAnsi="仿宋" w:cs="宋体" w:hint="eastAsia"/>
          <w:sz w:val="24"/>
          <w:szCs w:val="24"/>
        </w:rPr>
        <w:t>询价保证金</w:t>
      </w:r>
      <w:r>
        <w:rPr>
          <w:rFonts w:ascii="仿宋" w:eastAsia="仿宋" w:hAnsi="仿宋" w:cs="宋体" w:hint="eastAsia"/>
          <w:sz w:val="24"/>
          <w:szCs w:val="24"/>
        </w:rPr>
        <w:t>专用账户。</w:t>
      </w:r>
    </w:p>
    <w:p w:rsidR="003F4014" w:rsidRDefault="00CF7EAD">
      <w:pPr>
        <w:snapToGrid w:val="0"/>
        <w:spacing w:line="440" w:lineRule="exact"/>
        <w:ind w:firstLineChars="200" w:firstLine="480"/>
        <w:rPr>
          <w:rFonts w:ascii="仿宋" w:eastAsia="仿宋" w:hAnsi="仿宋" w:cs="宋体"/>
          <w:sz w:val="24"/>
          <w:szCs w:val="24"/>
        </w:rPr>
      </w:pPr>
      <w:bookmarkStart w:id="38" w:name="_Hlk9600882"/>
      <w:r>
        <w:rPr>
          <w:rFonts w:ascii="仿宋" w:eastAsia="仿宋" w:hAnsi="仿宋" w:cs="宋体" w:hint="eastAsia"/>
          <w:sz w:val="24"/>
          <w:szCs w:val="24"/>
        </w:rPr>
        <w:t>3.</w:t>
      </w:r>
      <w:r>
        <w:rPr>
          <w:rFonts w:ascii="仿宋" w:eastAsia="仿宋" w:hAnsi="仿宋" w:cs="宋体" w:hint="eastAsia"/>
          <w:sz w:val="24"/>
          <w:szCs w:val="24"/>
        </w:rPr>
        <w:t>汇款的供应商请在付款凭证备注栏中注明项目编号</w:t>
      </w:r>
      <w:bookmarkEnd w:id="38"/>
      <w:r>
        <w:rPr>
          <w:rFonts w:ascii="仿宋" w:eastAsia="仿宋" w:hAnsi="仿宋" w:cs="宋体" w:hint="eastAsia"/>
          <w:sz w:val="24"/>
          <w:szCs w:val="24"/>
        </w:rPr>
        <w:t>；</w:t>
      </w:r>
    </w:p>
    <w:p w:rsidR="003F4014" w:rsidRDefault="00CF7EAD">
      <w:pPr>
        <w:snapToGrid w:val="0"/>
        <w:spacing w:line="400" w:lineRule="exact"/>
        <w:ind w:firstLineChars="200" w:firstLine="480"/>
        <w:rPr>
          <w:rFonts w:ascii="仿宋" w:eastAsia="仿宋" w:hAnsi="仿宋" w:cs="宋体"/>
          <w:sz w:val="24"/>
          <w:szCs w:val="24"/>
        </w:rPr>
      </w:pPr>
      <w:r>
        <w:rPr>
          <w:rFonts w:ascii="仿宋" w:eastAsia="仿宋" w:hAnsi="仿宋" w:cs="宋体" w:hint="eastAsia"/>
          <w:sz w:val="24"/>
          <w:szCs w:val="24"/>
        </w:rPr>
        <w:t>（二）保证金退还方式</w:t>
      </w:r>
    </w:p>
    <w:p w:rsidR="003F4014" w:rsidRDefault="00CF7EAD">
      <w:pPr>
        <w:snapToGrid w:val="0"/>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未成交供应商的保证金，在成交通知书发放后，由采购代理机构在五个工作日内按来款渠道直接退还。</w:t>
      </w:r>
    </w:p>
    <w:p w:rsidR="003F4014" w:rsidRDefault="00CF7EAD">
      <w:pPr>
        <w:snapToGrid w:val="0"/>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rPr>
        <w:t>成交供应商的保证金，在成交供应商与采购人签订合同后，由采购代理机构在五个工作日内按资金来款渠道直接退还。</w:t>
      </w:r>
    </w:p>
    <w:p w:rsidR="003F4014" w:rsidRDefault="00CF7EAD">
      <w:pPr>
        <w:snapToGrid w:val="0"/>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询价保证金</w:t>
      </w:r>
      <w:r>
        <w:rPr>
          <w:rFonts w:ascii="仿宋" w:eastAsia="仿宋" w:hAnsi="仿宋" w:cs="宋体" w:hint="eastAsia"/>
          <w:sz w:val="24"/>
          <w:szCs w:val="24"/>
        </w:rPr>
        <w:t>退还联系人：</w:t>
      </w:r>
      <w:r>
        <w:rPr>
          <w:rFonts w:ascii="仿宋" w:eastAsia="仿宋" w:hAnsi="仿宋" w:cs="宋体" w:hint="eastAsia"/>
          <w:sz w:val="24"/>
          <w:szCs w:val="24"/>
        </w:rPr>
        <w:t>孙</w:t>
      </w:r>
      <w:r>
        <w:rPr>
          <w:rFonts w:ascii="仿宋" w:eastAsia="仿宋" w:hAnsi="仿宋" w:cs="宋体" w:hint="eastAsia"/>
          <w:sz w:val="24"/>
          <w:szCs w:val="24"/>
        </w:rPr>
        <w:t>老师。联系电话：</w:t>
      </w:r>
      <w:r>
        <w:rPr>
          <w:rFonts w:ascii="仿宋" w:eastAsia="仿宋" w:hAnsi="仿宋" w:cs="宋体" w:hint="eastAsia"/>
          <w:sz w:val="24"/>
          <w:szCs w:val="24"/>
        </w:rPr>
        <w:t>18580886459</w:t>
      </w:r>
    </w:p>
    <w:p w:rsidR="003F4014" w:rsidRDefault="00CF7EAD">
      <w:pPr>
        <w:snapToGrid w:val="0"/>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（三）报价供应商有下列情形之一的，</w:t>
      </w:r>
      <w:r>
        <w:rPr>
          <w:rFonts w:ascii="仿宋" w:eastAsia="仿宋" w:hAnsi="仿宋" w:cs="宋体" w:hint="eastAsia"/>
          <w:sz w:val="24"/>
          <w:szCs w:val="24"/>
        </w:rPr>
        <w:t>询价</w:t>
      </w:r>
      <w:r>
        <w:rPr>
          <w:rFonts w:ascii="仿宋" w:eastAsia="仿宋" w:hAnsi="仿宋" w:cs="宋体" w:hint="eastAsia"/>
          <w:sz w:val="24"/>
          <w:szCs w:val="24"/>
        </w:rPr>
        <w:t>保证金不予退还：</w:t>
      </w:r>
    </w:p>
    <w:p w:rsidR="003F4014" w:rsidRDefault="00CF7EAD">
      <w:pPr>
        <w:snapToGrid w:val="0"/>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报价供应商在投标截止时间后，修改或撤回报价文件的；</w:t>
      </w:r>
    </w:p>
    <w:p w:rsidR="003F4014" w:rsidRDefault="00CF7EAD">
      <w:pPr>
        <w:snapToGrid w:val="0"/>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rPr>
        <w:t>报价供应商取得成交资格后，放弃成交资格或不按采购文件要求签订合同的；</w:t>
      </w:r>
    </w:p>
    <w:p w:rsidR="003F4014" w:rsidRDefault="00CF7EAD">
      <w:pPr>
        <w:snapToGrid w:val="0"/>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lastRenderedPageBreak/>
        <w:t>3.</w:t>
      </w:r>
      <w:r>
        <w:rPr>
          <w:rFonts w:ascii="仿宋" w:eastAsia="仿宋" w:hAnsi="仿宋" w:cs="宋体" w:hint="eastAsia"/>
          <w:sz w:val="24"/>
          <w:szCs w:val="24"/>
        </w:rPr>
        <w:t>有围标、串标等违法违规行为的；</w:t>
      </w:r>
    </w:p>
    <w:p w:rsidR="003F4014" w:rsidRDefault="00CF7EAD">
      <w:pPr>
        <w:spacing w:line="380" w:lineRule="exact"/>
        <w:ind w:firstLineChars="200" w:firstLine="480"/>
        <w:rPr>
          <w:rFonts w:ascii="仿宋" w:eastAsia="仿宋" w:hAnsi="仿宋" w:cs="宋体"/>
          <w:sz w:val="24"/>
          <w:szCs w:val="24"/>
        </w:rPr>
      </w:pPr>
      <w:r>
        <w:rPr>
          <w:rFonts w:ascii="仿宋" w:eastAsia="仿宋" w:hAnsi="仿宋" w:cs="宋体" w:hint="eastAsia"/>
          <w:sz w:val="24"/>
          <w:szCs w:val="24"/>
        </w:rPr>
        <w:t>4.</w:t>
      </w:r>
      <w:r>
        <w:rPr>
          <w:rFonts w:ascii="仿宋" w:eastAsia="仿宋" w:hAnsi="仿宋" w:cs="宋体" w:hint="eastAsia"/>
          <w:sz w:val="24"/>
          <w:szCs w:val="24"/>
        </w:rPr>
        <w:t>提供虚假资料或弄虚作假参与投标的；</w:t>
      </w:r>
    </w:p>
    <w:p w:rsidR="003F4014" w:rsidRDefault="00CF7EAD">
      <w:pPr>
        <w:pStyle w:val="3"/>
        <w:spacing w:before="0" w:after="0" w:line="380" w:lineRule="exact"/>
        <w:rPr>
          <w:rFonts w:ascii="仿宋" w:eastAsia="仿宋" w:hAnsi="仿宋"/>
          <w:sz w:val="24"/>
          <w:szCs w:val="24"/>
        </w:rPr>
      </w:pPr>
      <w:bookmarkStart w:id="39" w:name="_Toc25642"/>
      <w:bookmarkStart w:id="40" w:name="_Toc487204776"/>
      <w:bookmarkStart w:id="41" w:name="_Toc26553"/>
      <w:bookmarkStart w:id="42" w:name="_Toc521318168"/>
      <w:bookmarkStart w:id="43" w:name="_Toc10952"/>
      <w:r>
        <w:rPr>
          <w:rFonts w:ascii="仿宋" w:eastAsia="仿宋" w:hAnsi="仿宋" w:cs="宋体" w:hint="eastAsia"/>
          <w:sz w:val="24"/>
          <w:szCs w:val="24"/>
        </w:rPr>
        <w:t>六、</w:t>
      </w:r>
      <w:bookmarkEnd w:id="20"/>
      <w:r>
        <w:rPr>
          <w:rFonts w:ascii="仿宋" w:eastAsia="仿宋" w:hAnsi="仿宋" w:cs="宋体" w:hint="eastAsia"/>
          <w:sz w:val="24"/>
          <w:szCs w:val="24"/>
        </w:rPr>
        <w:t>询价有关规定</w:t>
      </w:r>
      <w:bookmarkEnd w:id="39"/>
      <w:bookmarkEnd w:id="40"/>
      <w:bookmarkEnd w:id="41"/>
      <w:bookmarkEnd w:id="42"/>
      <w:bookmarkEnd w:id="43"/>
    </w:p>
    <w:p w:rsidR="003F4014" w:rsidRDefault="00CF7EAD">
      <w:pPr>
        <w:snapToGrid w:val="0"/>
        <w:spacing w:line="380" w:lineRule="exact"/>
        <w:ind w:firstLineChars="200" w:firstLine="480"/>
        <w:rPr>
          <w:rFonts w:ascii="仿宋" w:eastAsia="仿宋" w:hAnsi="仿宋"/>
          <w:sz w:val="24"/>
          <w:szCs w:val="24"/>
        </w:rPr>
      </w:pPr>
      <w:r>
        <w:rPr>
          <w:rFonts w:ascii="仿宋" w:eastAsia="仿宋" w:hAnsi="仿宋" w:cs="宋体" w:hint="eastAsia"/>
          <w:sz w:val="24"/>
          <w:szCs w:val="24"/>
        </w:rPr>
        <w:t>（一）单位负责人为同一人或者存在直接控股、管理关系的不同供应商，不得参加同一合同项下的政府采购活动，否则均为无效响应。</w:t>
      </w:r>
    </w:p>
    <w:p w:rsidR="003F4014" w:rsidRDefault="00CF7EAD">
      <w:pPr>
        <w:snapToGrid w:val="0"/>
        <w:spacing w:line="380" w:lineRule="exact"/>
        <w:ind w:firstLineChars="200" w:firstLine="480"/>
        <w:rPr>
          <w:rFonts w:ascii="仿宋" w:eastAsia="仿宋" w:hAnsi="仿宋" w:cs="宋体"/>
          <w:sz w:val="24"/>
          <w:szCs w:val="24"/>
        </w:rPr>
      </w:pPr>
      <w:r>
        <w:rPr>
          <w:rFonts w:ascii="仿宋" w:eastAsia="仿宋" w:hAnsi="仿宋" w:cs="宋体" w:hint="eastAsia"/>
          <w:sz w:val="24"/>
          <w:szCs w:val="24"/>
        </w:rPr>
        <w:t>（二）本项目的补遗文件（如果有）一律在</w:t>
      </w:r>
      <w:r>
        <w:rPr>
          <w:rFonts w:ascii="仿宋" w:eastAsia="仿宋" w:hAnsi="仿宋" w:cs="宋体" w:hint="eastAsia"/>
          <w:sz w:val="24"/>
          <w:szCs w:val="24"/>
        </w:rPr>
        <w:t>重庆市生态环境局官网（</w:t>
      </w:r>
      <w:r>
        <w:rPr>
          <w:rFonts w:ascii="仿宋" w:eastAsia="仿宋" w:hAnsi="仿宋" w:cs="宋体" w:hint="eastAsia"/>
          <w:sz w:val="24"/>
          <w:szCs w:val="24"/>
        </w:rPr>
        <w:t>http://sthjj.c</w:t>
      </w:r>
      <w:r>
        <w:rPr>
          <w:rFonts w:ascii="仿宋" w:eastAsia="仿宋" w:hAnsi="仿宋" w:cs="宋体" w:hint="eastAsia"/>
          <w:sz w:val="24"/>
          <w:szCs w:val="24"/>
        </w:rPr>
        <w:t>q.gov.cn/</w:t>
      </w:r>
      <w:r>
        <w:rPr>
          <w:rFonts w:ascii="仿宋" w:eastAsia="仿宋" w:hAnsi="仿宋" w:cs="宋体" w:hint="eastAsia"/>
          <w:sz w:val="24"/>
          <w:szCs w:val="24"/>
        </w:rPr>
        <w:t>）</w:t>
      </w:r>
      <w:r>
        <w:rPr>
          <w:rFonts w:ascii="仿宋" w:eastAsia="仿宋" w:hAnsi="仿宋" w:cs="宋体"/>
          <w:sz w:val="24"/>
          <w:szCs w:val="24"/>
        </w:rPr>
        <w:t>上发布，请各供应商注意下载或到领取；无论供应商下载或领取与否，均视同供应商已知晓本项目补遗文件（如果有）的内容。</w:t>
      </w:r>
    </w:p>
    <w:p w:rsidR="003F4014" w:rsidRDefault="00CF7EAD">
      <w:pPr>
        <w:snapToGrid w:val="0"/>
        <w:spacing w:line="380" w:lineRule="exact"/>
        <w:ind w:firstLineChars="200" w:firstLine="480"/>
        <w:rPr>
          <w:rFonts w:ascii="仿宋" w:eastAsia="仿宋" w:hAnsi="仿宋"/>
          <w:sz w:val="24"/>
          <w:szCs w:val="24"/>
        </w:rPr>
      </w:pPr>
      <w:r>
        <w:rPr>
          <w:rFonts w:ascii="仿宋" w:eastAsia="仿宋" w:hAnsi="仿宋" w:cs="宋体" w:hint="eastAsia"/>
          <w:sz w:val="24"/>
          <w:szCs w:val="24"/>
        </w:rPr>
        <w:t>（三）超过响应文件截止时间递交的响应文件，恕不接收。</w:t>
      </w:r>
    </w:p>
    <w:p w:rsidR="003F4014" w:rsidRDefault="00CF7EAD">
      <w:pPr>
        <w:snapToGrid w:val="0"/>
        <w:spacing w:line="380" w:lineRule="exact"/>
        <w:ind w:firstLineChars="200" w:firstLine="480"/>
        <w:rPr>
          <w:rFonts w:ascii="仿宋" w:eastAsia="仿宋" w:hAnsi="仿宋"/>
          <w:sz w:val="24"/>
          <w:szCs w:val="24"/>
        </w:rPr>
      </w:pPr>
      <w:r>
        <w:rPr>
          <w:rFonts w:ascii="仿宋" w:eastAsia="仿宋" w:hAnsi="仿宋" w:cs="宋体" w:hint="eastAsia"/>
          <w:sz w:val="24"/>
          <w:szCs w:val="24"/>
        </w:rPr>
        <w:t>（四）询价费用：无论询价结果如何，供应商参与本项目询价的所有费用均应由供应商自行承担。</w:t>
      </w:r>
    </w:p>
    <w:p w:rsidR="003F4014" w:rsidRDefault="00CF7EAD">
      <w:pPr>
        <w:pStyle w:val="3"/>
        <w:spacing w:before="0" w:after="0" w:line="380" w:lineRule="exact"/>
        <w:rPr>
          <w:rFonts w:ascii="仿宋" w:eastAsia="仿宋" w:hAnsi="仿宋"/>
          <w:sz w:val="24"/>
          <w:szCs w:val="24"/>
        </w:rPr>
      </w:pPr>
      <w:bookmarkStart w:id="44" w:name="_Toc30003"/>
      <w:bookmarkStart w:id="45" w:name="_Toc521318169"/>
      <w:bookmarkStart w:id="46" w:name="_Toc11638"/>
      <w:bookmarkStart w:id="47" w:name="_Toc487204777"/>
      <w:bookmarkStart w:id="48" w:name="_Toc14677"/>
      <w:r>
        <w:rPr>
          <w:rFonts w:ascii="仿宋" w:eastAsia="仿宋" w:hAnsi="仿宋" w:cs="宋体" w:hint="eastAsia"/>
          <w:sz w:val="24"/>
          <w:szCs w:val="24"/>
        </w:rPr>
        <w:t>七、联系方式</w:t>
      </w:r>
      <w:bookmarkEnd w:id="44"/>
      <w:bookmarkEnd w:id="45"/>
      <w:bookmarkEnd w:id="46"/>
      <w:bookmarkEnd w:id="47"/>
      <w:bookmarkEnd w:id="48"/>
    </w:p>
    <w:p w:rsidR="003F4014" w:rsidRDefault="00CF7EAD">
      <w:pPr>
        <w:snapToGrid w:val="0"/>
        <w:spacing w:line="380" w:lineRule="exact"/>
        <w:ind w:leftChars="172" w:left="482"/>
        <w:rPr>
          <w:rFonts w:ascii="仿宋" w:eastAsia="仿宋" w:hAnsi="仿宋" w:cs="宋体"/>
          <w:sz w:val="24"/>
          <w:szCs w:val="24"/>
        </w:rPr>
      </w:pPr>
      <w:r>
        <w:rPr>
          <w:rFonts w:ascii="仿宋" w:eastAsia="仿宋" w:hAnsi="仿宋" w:cs="宋体" w:hint="eastAsia"/>
          <w:sz w:val="24"/>
          <w:szCs w:val="24"/>
        </w:rPr>
        <w:t>（一）采购人：重庆市生态环境大数据应用中心</w:t>
      </w:r>
    </w:p>
    <w:p w:rsidR="003F4014" w:rsidRDefault="00CF7EAD">
      <w:pPr>
        <w:snapToGrid w:val="0"/>
        <w:spacing w:line="380" w:lineRule="exact"/>
        <w:ind w:firstLineChars="200" w:firstLine="480"/>
        <w:rPr>
          <w:rFonts w:ascii="仿宋" w:eastAsia="仿宋" w:hAnsi="仿宋" w:cs="宋体"/>
          <w:sz w:val="24"/>
          <w:szCs w:val="24"/>
        </w:rPr>
      </w:pPr>
      <w:bookmarkStart w:id="49" w:name="_Toc102227313"/>
      <w:r>
        <w:rPr>
          <w:rFonts w:ascii="仿宋" w:eastAsia="仿宋" w:hAnsi="仿宋" w:cs="宋体" w:hint="eastAsia"/>
          <w:sz w:val="24"/>
          <w:szCs w:val="24"/>
        </w:rPr>
        <w:t>联系人：</w:t>
      </w:r>
      <w:r>
        <w:rPr>
          <w:rFonts w:ascii="仿宋" w:eastAsia="仿宋" w:hAnsi="仿宋" w:cs="宋体" w:hint="eastAsia"/>
          <w:sz w:val="24"/>
          <w:szCs w:val="24"/>
        </w:rPr>
        <w:t>刘</w:t>
      </w:r>
      <w:r>
        <w:rPr>
          <w:rFonts w:ascii="仿宋" w:eastAsia="仿宋" w:hAnsi="仿宋" w:cs="宋体" w:hint="eastAsia"/>
          <w:sz w:val="24"/>
          <w:szCs w:val="24"/>
        </w:rPr>
        <w:t>老师</w:t>
      </w:r>
    </w:p>
    <w:p w:rsidR="003F4014" w:rsidRDefault="00CF7EAD">
      <w:pPr>
        <w:snapToGrid w:val="0"/>
        <w:spacing w:line="380" w:lineRule="exact"/>
        <w:ind w:firstLineChars="200" w:firstLine="480"/>
        <w:rPr>
          <w:rFonts w:ascii="仿宋" w:eastAsia="仿宋" w:hAnsi="仿宋" w:cs="宋体"/>
          <w:sz w:val="24"/>
          <w:szCs w:val="24"/>
        </w:rPr>
      </w:pPr>
      <w:r>
        <w:rPr>
          <w:rFonts w:ascii="仿宋" w:eastAsia="仿宋" w:hAnsi="仿宋" w:cs="宋体" w:hint="eastAsia"/>
          <w:sz w:val="24"/>
          <w:szCs w:val="24"/>
        </w:rPr>
        <w:t>电话：</w:t>
      </w:r>
      <w:r>
        <w:rPr>
          <w:rFonts w:ascii="仿宋" w:eastAsia="仿宋" w:hAnsi="仿宋" w:cs="宋体" w:hint="eastAsia"/>
          <w:sz w:val="24"/>
          <w:szCs w:val="24"/>
        </w:rPr>
        <w:t>023-89188836</w:t>
      </w:r>
    </w:p>
    <w:p w:rsidR="003F4014" w:rsidRDefault="00CF7EAD">
      <w:pPr>
        <w:snapToGrid w:val="0"/>
        <w:spacing w:line="380" w:lineRule="exact"/>
        <w:ind w:firstLineChars="200" w:firstLine="480"/>
        <w:rPr>
          <w:rFonts w:ascii="仿宋" w:eastAsia="仿宋" w:hAnsi="仿宋" w:cs="宋体"/>
          <w:sz w:val="24"/>
          <w:szCs w:val="24"/>
        </w:rPr>
      </w:pPr>
      <w:r>
        <w:rPr>
          <w:rFonts w:ascii="仿宋" w:eastAsia="仿宋" w:hAnsi="仿宋" w:cs="宋体" w:hint="eastAsia"/>
          <w:sz w:val="24"/>
          <w:szCs w:val="24"/>
        </w:rPr>
        <w:t>地址：重庆市渝北区礼环南路</w:t>
      </w:r>
      <w:r>
        <w:rPr>
          <w:rFonts w:ascii="仿宋" w:eastAsia="仿宋" w:hAnsi="仿宋" w:cs="宋体" w:hint="eastAsia"/>
          <w:sz w:val="24"/>
          <w:szCs w:val="24"/>
        </w:rPr>
        <w:t>102</w:t>
      </w:r>
      <w:r>
        <w:rPr>
          <w:rFonts w:ascii="仿宋" w:eastAsia="仿宋" w:hAnsi="仿宋" w:cs="宋体" w:hint="eastAsia"/>
          <w:sz w:val="24"/>
          <w:szCs w:val="24"/>
        </w:rPr>
        <w:t>号</w:t>
      </w:r>
    </w:p>
    <w:p w:rsidR="003F4014" w:rsidRDefault="00CF7EAD">
      <w:pPr>
        <w:snapToGrid w:val="0"/>
        <w:spacing w:line="380" w:lineRule="exact"/>
        <w:ind w:leftChars="172" w:left="482"/>
        <w:rPr>
          <w:rFonts w:ascii="仿宋" w:eastAsia="仿宋" w:hAnsi="仿宋" w:cs="宋体"/>
          <w:sz w:val="24"/>
          <w:szCs w:val="24"/>
        </w:rPr>
      </w:pPr>
      <w:r>
        <w:rPr>
          <w:rFonts w:ascii="仿宋" w:eastAsia="仿宋" w:hAnsi="仿宋" w:cs="宋体" w:hint="eastAsia"/>
          <w:sz w:val="24"/>
          <w:szCs w:val="24"/>
        </w:rPr>
        <w:t>（二）采购代理机构：重庆</w:t>
      </w:r>
      <w:r>
        <w:rPr>
          <w:rFonts w:ascii="仿宋" w:eastAsia="仿宋" w:hAnsi="仿宋" w:cs="宋体" w:hint="eastAsia"/>
          <w:sz w:val="24"/>
          <w:szCs w:val="24"/>
        </w:rPr>
        <w:t>市聚创</w:t>
      </w:r>
      <w:r>
        <w:rPr>
          <w:rFonts w:ascii="仿宋" w:eastAsia="仿宋" w:hAnsi="仿宋" w:cs="宋体" w:hint="eastAsia"/>
          <w:sz w:val="24"/>
          <w:szCs w:val="24"/>
        </w:rPr>
        <w:t>招标代理有限公司</w:t>
      </w:r>
    </w:p>
    <w:p w:rsidR="003F4014" w:rsidRDefault="00CF7EAD">
      <w:pPr>
        <w:snapToGrid w:val="0"/>
        <w:spacing w:line="380" w:lineRule="exact"/>
        <w:ind w:firstLineChars="200" w:firstLine="480"/>
        <w:rPr>
          <w:rFonts w:ascii="仿宋" w:eastAsia="仿宋" w:hAnsi="仿宋" w:cs="宋体"/>
          <w:sz w:val="24"/>
          <w:szCs w:val="24"/>
        </w:rPr>
      </w:pPr>
      <w:r>
        <w:rPr>
          <w:rFonts w:ascii="仿宋" w:eastAsia="仿宋" w:hAnsi="仿宋" w:cs="宋体" w:hint="eastAsia"/>
          <w:sz w:val="24"/>
          <w:szCs w:val="24"/>
        </w:rPr>
        <w:t>联系人：</w:t>
      </w:r>
      <w:r>
        <w:rPr>
          <w:rFonts w:ascii="仿宋" w:eastAsia="仿宋" w:hAnsi="仿宋" w:cs="宋体" w:hint="eastAsia"/>
          <w:sz w:val="24"/>
          <w:szCs w:val="24"/>
        </w:rPr>
        <w:t>孙</w:t>
      </w:r>
      <w:r>
        <w:rPr>
          <w:rFonts w:ascii="仿宋" w:eastAsia="仿宋" w:hAnsi="仿宋" w:cs="宋体" w:hint="eastAsia"/>
          <w:sz w:val="24"/>
          <w:szCs w:val="24"/>
        </w:rPr>
        <w:t>老师</w:t>
      </w:r>
    </w:p>
    <w:p w:rsidR="003F4014" w:rsidRDefault="00CF7EAD">
      <w:pPr>
        <w:snapToGrid w:val="0"/>
        <w:spacing w:line="380" w:lineRule="exact"/>
        <w:ind w:firstLineChars="200" w:firstLine="480"/>
        <w:rPr>
          <w:rFonts w:ascii="仿宋" w:eastAsia="仿宋" w:hAnsi="仿宋" w:cs="宋体"/>
          <w:sz w:val="24"/>
          <w:szCs w:val="24"/>
        </w:rPr>
      </w:pPr>
      <w:r>
        <w:rPr>
          <w:rFonts w:ascii="仿宋" w:eastAsia="仿宋" w:hAnsi="仿宋" w:cs="宋体" w:hint="eastAsia"/>
          <w:sz w:val="24"/>
          <w:szCs w:val="24"/>
        </w:rPr>
        <w:t>联系电话：</w:t>
      </w:r>
      <w:r>
        <w:rPr>
          <w:rFonts w:ascii="仿宋" w:eastAsia="仿宋" w:hAnsi="仿宋" w:cs="宋体" w:hint="eastAsia"/>
          <w:sz w:val="24"/>
          <w:szCs w:val="24"/>
        </w:rPr>
        <w:t>18580886459</w:t>
      </w:r>
    </w:p>
    <w:p w:rsidR="003F4014" w:rsidRDefault="00CF7EAD">
      <w:pPr>
        <w:snapToGrid w:val="0"/>
        <w:spacing w:line="380" w:lineRule="exact"/>
        <w:ind w:leftChars="172" w:left="482"/>
        <w:rPr>
          <w:rFonts w:ascii="仿宋" w:eastAsia="仿宋" w:hAnsi="仿宋" w:cs="宋体"/>
          <w:sz w:val="24"/>
          <w:szCs w:val="24"/>
        </w:rPr>
      </w:pPr>
      <w:r>
        <w:rPr>
          <w:rFonts w:ascii="仿宋" w:eastAsia="仿宋" w:hAnsi="仿宋" w:cs="宋体" w:hint="eastAsia"/>
          <w:sz w:val="24"/>
          <w:szCs w:val="24"/>
        </w:rPr>
        <w:t>地址：</w:t>
      </w:r>
      <w:r>
        <w:rPr>
          <w:rFonts w:ascii="仿宋" w:eastAsia="仿宋" w:hAnsi="仿宋" w:hint="eastAsia"/>
          <w:sz w:val="24"/>
          <w:szCs w:val="24"/>
        </w:rPr>
        <w:t>重庆市</w:t>
      </w:r>
      <w:r>
        <w:rPr>
          <w:rFonts w:ascii="仿宋" w:eastAsia="仿宋" w:hAnsi="仿宋" w:hint="eastAsia"/>
          <w:sz w:val="24"/>
          <w:szCs w:val="24"/>
        </w:rPr>
        <w:t>南岸区四公里万凯新都会</w:t>
      </w:r>
      <w:r>
        <w:rPr>
          <w:rFonts w:ascii="仿宋" w:eastAsia="仿宋" w:hAnsi="仿宋" w:hint="eastAsia"/>
          <w:sz w:val="24"/>
          <w:szCs w:val="24"/>
        </w:rPr>
        <w:t>B</w:t>
      </w:r>
      <w:r>
        <w:rPr>
          <w:rFonts w:ascii="仿宋" w:eastAsia="仿宋" w:hAnsi="仿宋" w:hint="eastAsia"/>
          <w:sz w:val="24"/>
          <w:szCs w:val="24"/>
        </w:rPr>
        <w:t>栋</w:t>
      </w:r>
      <w:r>
        <w:rPr>
          <w:rFonts w:ascii="仿宋" w:eastAsia="仿宋" w:hAnsi="仿宋" w:hint="eastAsia"/>
          <w:sz w:val="24"/>
          <w:szCs w:val="24"/>
        </w:rPr>
        <w:t>10-5</w:t>
      </w:r>
    </w:p>
    <w:p w:rsidR="003F4014" w:rsidRDefault="00CF7EAD">
      <w:pPr>
        <w:pStyle w:val="2"/>
        <w:spacing w:line="380" w:lineRule="exact"/>
        <w:jc w:val="center"/>
        <w:rPr>
          <w:rFonts w:ascii="仿宋" w:eastAsia="仿宋" w:hAnsi="仿宋"/>
          <w:bCs/>
          <w:szCs w:val="32"/>
        </w:rPr>
      </w:pPr>
      <w:r>
        <w:rPr>
          <w:rFonts w:ascii="仿宋" w:eastAsia="仿宋" w:hAnsi="仿宋" w:cs="宋体"/>
          <w:b w:val="0"/>
          <w:sz w:val="24"/>
          <w:szCs w:val="24"/>
        </w:rPr>
        <w:br w:type="page"/>
      </w:r>
      <w:bookmarkStart w:id="50" w:name="_Toc29979"/>
      <w:bookmarkStart w:id="51" w:name="_Toc487204778"/>
      <w:bookmarkStart w:id="52" w:name="_Toc521318170"/>
      <w:bookmarkStart w:id="53" w:name="_Toc8787"/>
      <w:bookmarkStart w:id="54" w:name="_Toc1376"/>
      <w:r>
        <w:rPr>
          <w:rFonts w:ascii="仿宋" w:eastAsia="仿宋" w:hAnsi="仿宋" w:cs="宋体" w:hint="eastAsia"/>
          <w:szCs w:val="32"/>
        </w:rPr>
        <w:lastRenderedPageBreak/>
        <w:t>第二篇供应商须知</w:t>
      </w:r>
      <w:bookmarkEnd w:id="49"/>
      <w:bookmarkEnd w:id="50"/>
      <w:bookmarkEnd w:id="51"/>
      <w:bookmarkEnd w:id="52"/>
      <w:bookmarkEnd w:id="53"/>
      <w:bookmarkEnd w:id="54"/>
    </w:p>
    <w:p w:rsidR="003F4014" w:rsidRDefault="00CF7EAD">
      <w:pPr>
        <w:pStyle w:val="3"/>
        <w:spacing w:before="0" w:after="0" w:line="380" w:lineRule="exact"/>
        <w:rPr>
          <w:rFonts w:ascii="仿宋" w:eastAsia="仿宋" w:hAnsi="仿宋"/>
          <w:sz w:val="24"/>
          <w:szCs w:val="24"/>
        </w:rPr>
      </w:pPr>
      <w:bookmarkStart w:id="55" w:name="_Toc11390"/>
      <w:bookmarkStart w:id="56" w:name="_Toc487204779"/>
      <w:bookmarkStart w:id="57" w:name="_Toc342913389"/>
      <w:bookmarkStart w:id="58" w:name="_Toc426965630"/>
      <w:bookmarkStart w:id="59" w:name="_Toc521318171"/>
      <w:bookmarkStart w:id="60" w:name="_Toc25724"/>
      <w:bookmarkStart w:id="61" w:name="_Toc9942"/>
      <w:r>
        <w:rPr>
          <w:rFonts w:ascii="仿宋" w:eastAsia="仿宋" w:hAnsi="仿宋" w:cs="宋体" w:hint="eastAsia"/>
          <w:sz w:val="24"/>
          <w:szCs w:val="24"/>
        </w:rPr>
        <w:t>一、询价费用</w:t>
      </w:r>
      <w:bookmarkEnd w:id="55"/>
      <w:bookmarkEnd w:id="56"/>
      <w:bookmarkEnd w:id="57"/>
      <w:bookmarkEnd w:id="58"/>
      <w:bookmarkEnd w:id="59"/>
      <w:bookmarkEnd w:id="60"/>
      <w:bookmarkEnd w:id="61"/>
    </w:p>
    <w:p w:rsidR="003F4014" w:rsidRDefault="00CF7EAD">
      <w:pPr>
        <w:pStyle w:val="16"/>
        <w:spacing w:line="380" w:lineRule="exact"/>
        <w:ind w:firstLineChars="200" w:firstLine="480"/>
        <w:rPr>
          <w:rFonts w:ascii="仿宋" w:eastAsia="仿宋" w:hAnsi="仿宋" w:cs="Times New Roman"/>
          <w:sz w:val="24"/>
          <w:szCs w:val="24"/>
        </w:rPr>
      </w:pPr>
      <w:r>
        <w:rPr>
          <w:rFonts w:ascii="仿宋" w:eastAsia="仿宋" w:hAnsi="仿宋" w:hint="eastAsia"/>
          <w:sz w:val="24"/>
          <w:szCs w:val="24"/>
        </w:rPr>
        <w:t>参与询价的供应商应承担其编制响应文件与递交响应文件所涉及的一切费用，不论询价结果如何，采购人和采购代理机构在任何情况下无义务也无责任承担这些费用。</w:t>
      </w:r>
    </w:p>
    <w:p w:rsidR="003F4014" w:rsidRDefault="00CF7EAD">
      <w:pPr>
        <w:pStyle w:val="3"/>
        <w:tabs>
          <w:tab w:val="left" w:pos="2640"/>
        </w:tabs>
        <w:spacing w:before="0" w:after="0" w:line="380" w:lineRule="exact"/>
        <w:rPr>
          <w:rFonts w:ascii="仿宋" w:eastAsia="仿宋" w:hAnsi="仿宋"/>
          <w:sz w:val="24"/>
          <w:szCs w:val="24"/>
        </w:rPr>
      </w:pPr>
      <w:bookmarkStart w:id="62" w:name="_Toc426965631"/>
      <w:bookmarkStart w:id="63" w:name="_Toc487204780"/>
      <w:bookmarkStart w:id="64" w:name="_Toc342913391"/>
      <w:bookmarkStart w:id="65" w:name="_Toc521318172"/>
      <w:bookmarkStart w:id="66" w:name="_Toc8916"/>
      <w:bookmarkStart w:id="67" w:name="_Toc12427"/>
      <w:bookmarkStart w:id="68" w:name="_Toc11171"/>
      <w:r>
        <w:rPr>
          <w:rFonts w:ascii="仿宋" w:eastAsia="仿宋" w:hAnsi="仿宋" w:cs="宋体" w:hint="eastAsia"/>
          <w:sz w:val="24"/>
          <w:szCs w:val="24"/>
        </w:rPr>
        <w:t>二、</w:t>
      </w:r>
      <w:bookmarkEnd w:id="62"/>
      <w:bookmarkEnd w:id="63"/>
      <w:bookmarkEnd w:id="64"/>
      <w:r>
        <w:rPr>
          <w:rFonts w:ascii="仿宋" w:eastAsia="仿宋" w:hAnsi="仿宋" w:cs="宋体" w:hint="eastAsia"/>
          <w:sz w:val="24"/>
          <w:szCs w:val="24"/>
        </w:rPr>
        <w:t>询价通知书</w:t>
      </w:r>
      <w:bookmarkEnd w:id="65"/>
      <w:bookmarkEnd w:id="66"/>
      <w:bookmarkEnd w:id="67"/>
      <w:bookmarkEnd w:id="68"/>
      <w:r>
        <w:rPr>
          <w:rFonts w:ascii="仿宋" w:eastAsia="仿宋" w:hAnsi="仿宋"/>
          <w:sz w:val="24"/>
          <w:szCs w:val="24"/>
        </w:rPr>
        <w:tab/>
      </w:r>
    </w:p>
    <w:p w:rsidR="003F4014" w:rsidRDefault="00CF7EAD">
      <w:pPr>
        <w:snapToGrid w:val="0"/>
        <w:spacing w:line="380" w:lineRule="exact"/>
        <w:ind w:firstLineChars="150" w:firstLine="360"/>
        <w:rPr>
          <w:rFonts w:ascii="仿宋" w:eastAsia="仿宋" w:hAnsi="仿宋"/>
          <w:sz w:val="24"/>
          <w:szCs w:val="24"/>
        </w:rPr>
      </w:pPr>
      <w:r>
        <w:rPr>
          <w:rFonts w:ascii="仿宋" w:eastAsia="仿宋" w:hAnsi="仿宋" w:cs="宋体" w:hint="eastAsia"/>
          <w:sz w:val="24"/>
          <w:szCs w:val="24"/>
        </w:rPr>
        <w:t>（一）询价通知书由询价邀请书、供应商须知、询价项目技术需求、询价项目商务需求、合同主要条款和合同格式、响应文件格式要求六部分组成。</w:t>
      </w:r>
    </w:p>
    <w:p w:rsidR="003F4014" w:rsidRDefault="00CF7EAD">
      <w:pPr>
        <w:snapToGrid w:val="0"/>
        <w:spacing w:line="380" w:lineRule="exact"/>
        <w:ind w:firstLineChars="150" w:firstLine="360"/>
        <w:rPr>
          <w:rFonts w:ascii="仿宋" w:eastAsia="仿宋" w:hAnsi="仿宋"/>
          <w:sz w:val="24"/>
          <w:szCs w:val="24"/>
        </w:rPr>
      </w:pPr>
      <w:r>
        <w:rPr>
          <w:rFonts w:ascii="仿宋" w:eastAsia="仿宋" w:hAnsi="仿宋" w:cs="宋体" w:hint="eastAsia"/>
          <w:sz w:val="24"/>
          <w:szCs w:val="24"/>
        </w:rPr>
        <w:t>（二）采购人（或采购代理机构）所作的一切有效的书面通知、修改及补充，都是询价通知书不可分割的部分。</w:t>
      </w:r>
    </w:p>
    <w:p w:rsidR="003F4014" w:rsidRDefault="00CF7EAD">
      <w:pPr>
        <w:snapToGrid w:val="0"/>
        <w:spacing w:line="380" w:lineRule="exact"/>
        <w:ind w:firstLineChars="150" w:firstLine="360"/>
        <w:rPr>
          <w:rFonts w:ascii="仿宋" w:eastAsia="仿宋" w:hAnsi="仿宋"/>
          <w:sz w:val="24"/>
          <w:szCs w:val="24"/>
        </w:rPr>
      </w:pPr>
      <w:r>
        <w:rPr>
          <w:rFonts w:ascii="仿宋" w:eastAsia="仿宋" w:hAnsi="仿宋" w:cs="宋体" w:hint="eastAsia"/>
          <w:sz w:val="24"/>
          <w:szCs w:val="24"/>
        </w:rPr>
        <w:t>（三）询价通知书的解释</w:t>
      </w:r>
    </w:p>
    <w:p w:rsidR="003F4014" w:rsidRDefault="00CF7EAD">
      <w:pPr>
        <w:snapToGrid w:val="0"/>
        <w:spacing w:line="380" w:lineRule="exact"/>
        <w:ind w:firstLineChars="150" w:firstLine="360"/>
        <w:rPr>
          <w:rFonts w:ascii="仿宋" w:eastAsia="仿宋" w:hAnsi="仿宋"/>
          <w:sz w:val="24"/>
          <w:szCs w:val="24"/>
        </w:rPr>
      </w:pPr>
      <w:r>
        <w:rPr>
          <w:rFonts w:ascii="仿宋" w:eastAsia="仿宋" w:hAnsi="仿宋" w:cs="宋体" w:hint="eastAsia"/>
          <w:sz w:val="24"/>
          <w:szCs w:val="24"/>
        </w:rPr>
        <w:t>供应商如对询价通知书有疑问，必须以书面形式在提交响应文件截止时间</w:t>
      </w:r>
      <w:r>
        <w:rPr>
          <w:rFonts w:ascii="仿宋" w:eastAsia="仿宋" w:hAnsi="仿宋" w:cs="宋体"/>
          <w:sz w:val="24"/>
          <w:szCs w:val="24"/>
        </w:rPr>
        <w:t>1</w:t>
      </w:r>
      <w:r>
        <w:rPr>
          <w:rFonts w:ascii="仿宋" w:eastAsia="仿宋" w:hAnsi="仿宋" w:cs="宋体"/>
          <w:sz w:val="24"/>
          <w:szCs w:val="24"/>
        </w:rPr>
        <w:t>个工作日前向采购人（或采购代理机构）要求澄清，采购人（或采购代理机构）可视具体情况做出处理或答复。如供应商未提出疑问，视为完全理解并同意本询价通知书。一经进入询价程序，即视为供应商已详细阅读全部文件资料，完全理解询价通知书所有条款内容并同意放弃对这方面有不明白及误解的权利。</w:t>
      </w:r>
      <w:bookmarkStart w:id="69" w:name="_Toc318166429"/>
      <w:bookmarkStart w:id="70" w:name="_Toc318159780"/>
      <w:bookmarkStart w:id="71" w:name="_Toc318159160"/>
      <w:bookmarkStart w:id="72" w:name="_Toc318159349"/>
    </w:p>
    <w:p w:rsidR="003F4014" w:rsidRDefault="00CF7EAD">
      <w:pPr>
        <w:pStyle w:val="3"/>
        <w:spacing w:before="0" w:after="0" w:line="380" w:lineRule="exact"/>
        <w:rPr>
          <w:rFonts w:ascii="仿宋" w:eastAsia="仿宋" w:hAnsi="仿宋"/>
          <w:sz w:val="24"/>
          <w:szCs w:val="24"/>
        </w:rPr>
      </w:pPr>
      <w:bookmarkStart w:id="73" w:name="_Toc487204781"/>
      <w:bookmarkStart w:id="74" w:name="_Toc26165"/>
      <w:bookmarkStart w:id="75" w:name="_Toc179714297"/>
      <w:bookmarkStart w:id="76" w:name="_Toc342913392"/>
      <w:bookmarkStart w:id="77" w:name="_Toc426965632"/>
      <w:bookmarkStart w:id="78" w:name="_Toc13280"/>
      <w:bookmarkStart w:id="79" w:name="_Toc521318173"/>
      <w:bookmarkStart w:id="80" w:name="_Toc29953"/>
      <w:bookmarkStart w:id="81" w:name="_Toc102227318"/>
      <w:bookmarkEnd w:id="69"/>
      <w:bookmarkEnd w:id="70"/>
      <w:bookmarkEnd w:id="71"/>
      <w:bookmarkEnd w:id="72"/>
      <w:r>
        <w:rPr>
          <w:rFonts w:ascii="仿宋" w:eastAsia="仿宋" w:hAnsi="仿宋" w:cs="宋体" w:hint="eastAsia"/>
          <w:sz w:val="24"/>
          <w:szCs w:val="24"/>
        </w:rPr>
        <w:t>三、询价要求</w:t>
      </w:r>
      <w:bookmarkEnd w:id="73"/>
      <w:bookmarkEnd w:id="74"/>
      <w:bookmarkEnd w:id="75"/>
      <w:bookmarkEnd w:id="76"/>
      <w:bookmarkEnd w:id="77"/>
      <w:bookmarkEnd w:id="78"/>
      <w:bookmarkEnd w:id="79"/>
      <w:bookmarkEnd w:id="80"/>
      <w:bookmarkEnd w:id="81"/>
    </w:p>
    <w:p w:rsidR="003F4014" w:rsidRDefault="00CF7EAD">
      <w:pPr>
        <w:snapToGrid w:val="0"/>
        <w:spacing w:line="380" w:lineRule="exact"/>
        <w:ind w:firstLineChars="150" w:firstLine="360"/>
        <w:rPr>
          <w:rFonts w:ascii="仿宋" w:eastAsia="仿宋" w:hAnsi="仿宋"/>
          <w:sz w:val="24"/>
          <w:szCs w:val="24"/>
        </w:rPr>
      </w:pPr>
      <w:r>
        <w:rPr>
          <w:rFonts w:ascii="仿宋" w:eastAsia="仿宋" w:hAnsi="仿宋" w:cs="宋体" w:hint="eastAsia"/>
          <w:sz w:val="24"/>
          <w:szCs w:val="24"/>
        </w:rPr>
        <w:t>（一）响应文件</w:t>
      </w:r>
    </w:p>
    <w:p w:rsidR="003F4014" w:rsidRDefault="00CF7EAD">
      <w:pPr>
        <w:spacing w:line="380" w:lineRule="exact"/>
        <w:ind w:firstLineChars="200" w:firstLine="480"/>
        <w:rPr>
          <w:rFonts w:ascii="仿宋" w:eastAsia="仿宋" w:hAnsi="仿宋"/>
          <w:sz w:val="24"/>
          <w:szCs w:val="24"/>
        </w:rPr>
      </w:pPr>
      <w:r>
        <w:rPr>
          <w:rFonts w:ascii="仿宋" w:eastAsia="仿宋" w:hAnsi="仿宋" w:cs="宋体" w:hint="eastAsia"/>
          <w:sz w:val="24"/>
          <w:szCs w:val="24"/>
        </w:rPr>
        <w:t>供应商应当按照询价通知书的要求编制响应文件，并对询价通知书提出的要求和条件作出实质性响应，响应文件原则上采用软面订本</w:t>
      </w:r>
      <w:r>
        <w:rPr>
          <w:rFonts w:ascii="仿宋" w:eastAsia="仿宋" w:hAnsi="仿宋" w:cs="宋体" w:hint="eastAsia"/>
          <w:sz w:val="24"/>
          <w:szCs w:val="24"/>
        </w:rPr>
        <w:t>，同时应编制完整的页码、目录。</w:t>
      </w:r>
    </w:p>
    <w:p w:rsidR="003F4014" w:rsidRDefault="00CF7EAD">
      <w:pPr>
        <w:spacing w:line="380" w:lineRule="exact"/>
        <w:ind w:firstLineChars="200" w:firstLine="480"/>
        <w:rPr>
          <w:rFonts w:ascii="仿宋" w:eastAsia="仿宋" w:hAnsi="仿宋"/>
          <w:sz w:val="24"/>
          <w:szCs w:val="24"/>
        </w:rPr>
      </w:pPr>
      <w:r>
        <w:rPr>
          <w:rFonts w:ascii="仿宋" w:eastAsia="仿宋" w:hAnsi="仿宋" w:cs="宋体"/>
          <w:sz w:val="24"/>
          <w:szCs w:val="24"/>
        </w:rPr>
        <w:t>1</w:t>
      </w:r>
      <w:r>
        <w:rPr>
          <w:rFonts w:ascii="仿宋" w:eastAsia="仿宋" w:hAnsi="仿宋" w:cs="宋体" w:hint="eastAsia"/>
          <w:sz w:val="24"/>
          <w:szCs w:val="24"/>
        </w:rPr>
        <w:t>.</w:t>
      </w:r>
      <w:r>
        <w:rPr>
          <w:rFonts w:ascii="仿宋" w:eastAsia="仿宋" w:hAnsi="仿宋" w:cs="宋体"/>
          <w:sz w:val="24"/>
          <w:szCs w:val="24"/>
        </w:rPr>
        <w:t>响应文件组成</w:t>
      </w:r>
    </w:p>
    <w:p w:rsidR="003F4014" w:rsidRDefault="00CF7EAD">
      <w:pPr>
        <w:spacing w:line="380" w:lineRule="exact"/>
        <w:ind w:firstLineChars="200" w:firstLine="480"/>
        <w:rPr>
          <w:rFonts w:ascii="仿宋" w:eastAsia="仿宋" w:hAnsi="仿宋"/>
          <w:sz w:val="24"/>
          <w:szCs w:val="24"/>
        </w:rPr>
      </w:pPr>
      <w:r>
        <w:rPr>
          <w:rFonts w:ascii="仿宋" w:eastAsia="仿宋" w:hAnsi="仿宋" w:cs="宋体" w:hint="eastAsia"/>
          <w:sz w:val="24"/>
          <w:szCs w:val="24"/>
        </w:rPr>
        <w:t>响应文件由第六篇“响应文件格式要求”规定的部分和供应商所作的一切有效补充、修改和承诺等文件组成，供应商应按照第五篇“响应文件格式”规定的目录顺序组织编写和装订，也可在基本格式基础上对表格进行扩展，未规定格式的由供应商自定格式。</w:t>
      </w:r>
    </w:p>
    <w:p w:rsidR="003F4014" w:rsidRDefault="00CF7EAD">
      <w:pPr>
        <w:spacing w:line="380" w:lineRule="exact"/>
        <w:ind w:firstLineChars="200" w:firstLine="480"/>
        <w:rPr>
          <w:rFonts w:ascii="仿宋" w:eastAsia="仿宋" w:hAnsi="仿宋"/>
          <w:sz w:val="24"/>
          <w:szCs w:val="24"/>
        </w:rPr>
      </w:pPr>
      <w:r>
        <w:rPr>
          <w:rFonts w:ascii="仿宋" w:eastAsia="仿宋" w:hAnsi="仿宋" w:cs="宋体"/>
          <w:sz w:val="24"/>
          <w:szCs w:val="24"/>
        </w:rPr>
        <w:t>2</w:t>
      </w:r>
      <w:r>
        <w:rPr>
          <w:rFonts w:ascii="仿宋" w:eastAsia="仿宋" w:hAnsi="仿宋" w:cs="宋体" w:hint="eastAsia"/>
          <w:sz w:val="24"/>
          <w:szCs w:val="24"/>
        </w:rPr>
        <w:t>.</w:t>
      </w:r>
      <w:r>
        <w:rPr>
          <w:rFonts w:ascii="仿宋" w:eastAsia="仿宋" w:hAnsi="仿宋" w:cs="宋体"/>
          <w:sz w:val="24"/>
          <w:szCs w:val="24"/>
        </w:rPr>
        <w:t>联合体</w:t>
      </w:r>
    </w:p>
    <w:p w:rsidR="003F4014" w:rsidRDefault="00CF7EAD">
      <w:pPr>
        <w:spacing w:line="380" w:lineRule="exact"/>
        <w:ind w:firstLineChars="200" w:firstLine="482"/>
        <w:rPr>
          <w:rFonts w:ascii="仿宋" w:eastAsia="仿宋" w:hAnsi="仿宋"/>
          <w:b/>
          <w:sz w:val="24"/>
          <w:szCs w:val="24"/>
        </w:rPr>
      </w:pPr>
      <w:r>
        <w:rPr>
          <w:rFonts w:ascii="仿宋" w:eastAsia="仿宋" w:hAnsi="仿宋" w:cs="宋体" w:hint="eastAsia"/>
          <w:b/>
          <w:sz w:val="24"/>
          <w:szCs w:val="24"/>
        </w:rPr>
        <w:t>本项目不接受联合体竞标。</w:t>
      </w:r>
    </w:p>
    <w:p w:rsidR="003F4014" w:rsidRDefault="00CF7EAD">
      <w:pPr>
        <w:spacing w:line="380" w:lineRule="exact"/>
        <w:ind w:firstLineChars="200" w:firstLine="480"/>
        <w:rPr>
          <w:rFonts w:ascii="仿宋" w:eastAsia="仿宋" w:hAnsi="仿宋"/>
          <w:sz w:val="24"/>
          <w:szCs w:val="24"/>
        </w:rPr>
      </w:pPr>
      <w:r>
        <w:rPr>
          <w:rFonts w:ascii="仿宋" w:eastAsia="仿宋" w:hAnsi="仿宋" w:cs="宋体"/>
          <w:sz w:val="24"/>
          <w:szCs w:val="24"/>
        </w:rPr>
        <w:t>3</w:t>
      </w:r>
      <w:r>
        <w:rPr>
          <w:rFonts w:ascii="仿宋" w:eastAsia="仿宋" w:hAnsi="仿宋" w:cs="宋体" w:hint="eastAsia"/>
          <w:sz w:val="24"/>
          <w:szCs w:val="24"/>
        </w:rPr>
        <w:t>.</w:t>
      </w:r>
      <w:r>
        <w:rPr>
          <w:rFonts w:ascii="仿宋" w:eastAsia="仿宋" w:hAnsi="仿宋" w:cs="宋体"/>
          <w:sz w:val="24"/>
          <w:szCs w:val="24"/>
        </w:rPr>
        <w:t>询价有效期：响应文件及有关承诺文件有效期为询价开始时间起</w:t>
      </w:r>
      <w:r>
        <w:rPr>
          <w:rFonts w:ascii="仿宋" w:eastAsia="仿宋" w:hAnsi="仿宋" w:cs="宋体"/>
          <w:sz w:val="24"/>
          <w:szCs w:val="24"/>
        </w:rPr>
        <w:t>90</w:t>
      </w:r>
      <w:r>
        <w:rPr>
          <w:rFonts w:ascii="仿宋" w:eastAsia="仿宋" w:hAnsi="仿宋" w:cs="宋体"/>
          <w:sz w:val="24"/>
          <w:szCs w:val="24"/>
        </w:rPr>
        <w:t>天。</w:t>
      </w:r>
    </w:p>
    <w:p w:rsidR="003F4014" w:rsidRDefault="00CF7EAD">
      <w:pPr>
        <w:snapToGrid w:val="0"/>
        <w:spacing w:line="380" w:lineRule="exact"/>
        <w:ind w:firstLineChars="150" w:firstLine="360"/>
        <w:rPr>
          <w:rFonts w:ascii="仿宋" w:eastAsia="仿宋" w:hAnsi="仿宋"/>
          <w:sz w:val="24"/>
          <w:szCs w:val="24"/>
        </w:rPr>
      </w:pPr>
      <w:r>
        <w:rPr>
          <w:rFonts w:ascii="仿宋" w:eastAsia="仿宋" w:hAnsi="仿宋" w:cs="宋体" w:hint="eastAsia"/>
          <w:sz w:val="24"/>
          <w:szCs w:val="24"/>
        </w:rPr>
        <w:t>（二）保证金：</w:t>
      </w:r>
    </w:p>
    <w:p w:rsidR="003F4014" w:rsidRDefault="00CF7EAD">
      <w:pPr>
        <w:spacing w:line="380" w:lineRule="exact"/>
        <w:ind w:firstLineChars="200" w:firstLine="480"/>
        <w:rPr>
          <w:rFonts w:ascii="仿宋" w:eastAsia="仿宋" w:hAnsi="仿宋"/>
          <w:sz w:val="24"/>
          <w:szCs w:val="24"/>
        </w:rPr>
      </w:pPr>
      <w:r>
        <w:rPr>
          <w:rFonts w:ascii="仿宋" w:eastAsia="仿宋" w:hAnsi="仿宋" w:cs="宋体"/>
          <w:sz w:val="24"/>
          <w:szCs w:val="24"/>
        </w:rPr>
        <w:t>1</w:t>
      </w:r>
      <w:r>
        <w:rPr>
          <w:rFonts w:ascii="仿宋" w:eastAsia="仿宋" w:hAnsi="仿宋" w:cs="宋体" w:hint="eastAsia"/>
          <w:sz w:val="24"/>
          <w:szCs w:val="24"/>
        </w:rPr>
        <w:t>.</w:t>
      </w:r>
      <w:r>
        <w:rPr>
          <w:rFonts w:ascii="仿宋" w:eastAsia="仿宋" w:hAnsi="仿宋" w:cs="宋体"/>
          <w:sz w:val="24"/>
          <w:szCs w:val="24"/>
        </w:rPr>
        <w:t>供应商提交保证金金额和方式详见</w:t>
      </w:r>
      <w:r>
        <w:rPr>
          <w:rFonts w:ascii="仿宋" w:eastAsia="仿宋" w:hAnsi="仿宋" w:cs="宋体"/>
          <w:sz w:val="24"/>
          <w:szCs w:val="24"/>
        </w:rPr>
        <w:t>“</w:t>
      </w:r>
      <w:r>
        <w:rPr>
          <w:rFonts w:ascii="仿宋" w:eastAsia="仿宋" w:hAnsi="仿宋" w:cs="宋体" w:hint="eastAsia"/>
          <w:b/>
          <w:bCs/>
          <w:sz w:val="24"/>
          <w:szCs w:val="24"/>
          <w:u w:val="single"/>
        </w:rPr>
        <w:t>第一篇”</w:t>
      </w:r>
      <w:r>
        <w:rPr>
          <w:rFonts w:ascii="仿宋" w:eastAsia="仿宋" w:hAnsi="仿宋" w:cs="宋体" w:hint="eastAsia"/>
          <w:sz w:val="24"/>
          <w:szCs w:val="24"/>
        </w:rPr>
        <w:t>；</w:t>
      </w:r>
    </w:p>
    <w:p w:rsidR="003F4014" w:rsidRDefault="00CF7EAD">
      <w:pPr>
        <w:spacing w:line="380" w:lineRule="exact"/>
        <w:ind w:firstLineChars="200" w:firstLine="480"/>
        <w:rPr>
          <w:rFonts w:ascii="仿宋" w:eastAsia="仿宋" w:hAnsi="仿宋" w:cs="宋体"/>
          <w:sz w:val="24"/>
          <w:szCs w:val="24"/>
        </w:rPr>
      </w:pPr>
      <w:r>
        <w:rPr>
          <w:rFonts w:ascii="仿宋" w:eastAsia="仿宋" w:hAnsi="仿宋" w:cs="宋体"/>
          <w:sz w:val="24"/>
          <w:szCs w:val="24"/>
        </w:rPr>
        <w:t>2</w:t>
      </w:r>
      <w:r>
        <w:rPr>
          <w:rFonts w:ascii="仿宋" w:eastAsia="仿宋" w:hAnsi="仿宋" w:cs="宋体" w:hint="eastAsia"/>
          <w:sz w:val="24"/>
          <w:szCs w:val="24"/>
        </w:rPr>
        <w:t>.</w:t>
      </w:r>
      <w:r>
        <w:rPr>
          <w:rFonts w:ascii="仿宋" w:eastAsia="仿宋" w:hAnsi="仿宋" w:cs="宋体"/>
          <w:sz w:val="24"/>
          <w:szCs w:val="24"/>
        </w:rPr>
        <w:t>发生以下情况之一者，保证金不予退还：</w:t>
      </w:r>
    </w:p>
    <w:p w:rsidR="003F4014" w:rsidRDefault="00CF7EAD">
      <w:pPr>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2.1</w:t>
      </w:r>
      <w:r>
        <w:rPr>
          <w:rFonts w:ascii="仿宋" w:eastAsia="仿宋" w:hAnsi="仿宋" w:hint="eastAsia"/>
          <w:sz w:val="24"/>
          <w:szCs w:val="24"/>
        </w:rPr>
        <w:t>供应商在提交响应文件截止时间后撤回响应文件的；</w:t>
      </w:r>
    </w:p>
    <w:p w:rsidR="003F4014" w:rsidRDefault="00CF7EAD">
      <w:pPr>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2.2</w:t>
      </w:r>
      <w:r>
        <w:rPr>
          <w:rFonts w:ascii="仿宋" w:eastAsia="仿宋" w:hAnsi="仿宋" w:hint="eastAsia"/>
          <w:sz w:val="24"/>
          <w:szCs w:val="24"/>
        </w:rPr>
        <w:t>供应商在响应文件中提供虚假材料的；</w:t>
      </w:r>
    </w:p>
    <w:p w:rsidR="003F4014" w:rsidRDefault="00CF7EAD">
      <w:pPr>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2.3</w:t>
      </w:r>
      <w:r>
        <w:rPr>
          <w:rFonts w:ascii="仿宋" w:eastAsia="仿宋" w:hAnsi="仿宋" w:hint="eastAsia"/>
          <w:sz w:val="24"/>
          <w:szCs w:val="24"/>
        </w:rPr>
        <w:t>除因不可抗力或询价通知书认可的情形以外，成交供应商不与采购人签订合同的；</w:t>
      </w:r>
    </w:p>
    <w:p w:rsidR="003F4014" w:rsidRDefault="00CF7EAD">
      <w:pPr>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2.4</w:t>
      </w:r>
      <w:r>
        <w:rPr>
          <w:rFonts w:ascii="仿宋" w:eastAsia="仿宋" w:hAnsi="仿宋" w:hint="eastAsia"/>
          <w:sz w:val="24"/>
          <w:szCs w:val="24"/>
        </w:rPr>
        <w:t>供应商与采购人、其他供应商或者采购代理机构恶意串通的；</w:t>
      </w:r>
    </w:p>
    <w:p w:rsidR="003F4014" w:rsidRDefault="00CF7EAD">
      <w:pPr>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2.5</w:t>
      </w:r>
      <w:r>
        <w:rPr>
          <w:rFonts w:ascii="仿宋" w:eastAsia="仿宋" w:hAnsi="仿宋" w:hint="eastAsia"/>
          <w:sz w:val="24"/>
          <w:szCs w:val="24"/>
        </w:rPr>
        <w:t>询价通知书规定的其他情形。</w:t>
      </w:r>
    </w:p>
    <w:p w:rsidR="003F4014" w:rsidRDefault="00CF7EAD">
      <w:pPr>
        <w:snapToGrid w:val="0"/>
        <w:spacing w:line="380" w:lineRule="exact"/>
        <w:ind w:firstLineChars="200" w:firstLine="480"/>
        <w:rPr>
          <w:rFonts w:ascii="仿宋" w:eastAsia="仿宋" w:hAnsi="仿宋"/>
          <w:sz w:val="24"/>
          <w:szCs w:val="24"/>
        </w:rPr>
      </w:pPr>
      <w:r>
        <w:rPr>
          <w:rFonts w:ascii="仿宋" w:eastAsia="仿宋" w:hAnsi="仿宋" w:cs="宋体" w:hint="eastAsia"/>
          <w:sz w:val="24"/>
          <w:szCs w:val="24"/>
        </w:rPr>
        <w:t>（三）报价要求</w:t>
      </w:r>
    </w:p>
    <w:p w:rsidR="003F4014" w:rsidRDefault="00CF7EAD">
      <w:pPr>
        <w:spacing w:line="380" w:lineRule="exact"/>
        <w:ind w:firstLineChars="200" w:firstLine="480"/>
        <w:rPr>
          <w:rFonts w:ascii="仿宋" w:eastAsia="仿宋" w:hAnsi="仿宋" w:cs="宋体"/>
          <w:bCs/>
          <w:sz w:val="24"/>
          <w:szCs w:val="24"/>
        </w:rPr>
      </w:pPr>
      <w:r>
        <w:rPr>
          <w:rFonts w:ascii="仿宋" w:eastAsia="仿宋" w:hAnsi="仿宋" w:cs="宋体" w:hint="eastAsia"/>
          <w:bCs/>
          <w:sz w:val="24"/>
          <w:szCs w:val="24"/>
        </w:rPr>
        <w:t>本次报价为人民币报价，供应商按照询价通知书的规定一次报出不得更改的价格。报价包括（但不限于）：货物费、运输费、安装调试费、装御费、培训费、保险费、税费（含</w:t>
      </w:r>
      <w:r>
        <w:rPr>
          <w:rFonts w:ascii="仿宋" w:eastAsia="仿宋" w:hAnsi="仿宋" w:cs="宋体" w:hint="eastAsia"/>
          <w:bCs/>
          <w:sz w:val="24"/>
          <w:szCs w:val="24"/>
        </w:rPr>
        <w:lastRenderedPageBreak/>
        <w:t>关税）等所有费用。因成交供应商自身原因造成漏报、少报皆由其自行承担责任</w:t>
      </w:r>
      <w:r>
        <w:rPr>
          <w:rFonts w:ascii="仿宋" w:eastAsia="仿宋" w:hAnsi="仿宋" w:cs="宋体" w:hint="eastAsia"/>
          <w:bCs/>
          <w:sz w:val="24"/>
          <w:szCs w:val="24"/>
        </w:rPr>
        <w:t>，采购人不再补偿。</w:t>
      </w:r>
    </w:p>
    <w:p w:rsidR="003F4014" w:rsidRDefault="00CF7EAD">
      <w:pPr>
        <w:snapToGrid w:val="0"/>
        <w:spacing w:line="380" w:lineRule="exact"/>
        <w:ind w:firstLineChars="150" w:firstLine="360"/>
        <w:rPr>
          <w:rFonts w:ascii="仿宋" w:eastAsia="仿宋" w:hAnsi="仿宋"/>
          <w:sz w:val="24"/>
          <w:szCs w:val="24"/>
        </w:rPr>
      </w:pPr>
      <w:r>
        <w:rPr>
          <w:rFonts w:ascii="仿宋" w:eastAsia="仿宋" w:hAnsi="仿宋" w:cs="宋体" w:hint="eastAsia"/>
          <w:sz w:val="24"/>
          <w:szCs w:val="24"/>
        </w:rPr>
        <w:t>（四）修正错误</w:t>
      </w:r>
    </w:p>
    <w:p w:rsidR="003F4014" w:rsidRDefault="00CF7EAD">
      <w:pPr>
        <w:spacing w:line="380" w:lineRule="exact"/>
        <w:ind w:firstLineChars="200" w:firstLine="482"/>
        <w:rPr>
          <w:rFonts w:ascii="仿宋" w:eastAsia="仿宋" w:hAnsi="仿宋" w:cs="宋体"/>
          <w:b/>
          <w:sz w:val="24"/>
          <w:szCs w:val="24"/>
        </w:rPr>
      </w:pPr>
      <w:r>
        <w:rPr>
          <w:rFonts w:ascii="仿宋" w:eastAsia="仿宋" w:hAnsi="仿宋" w:cs="宋体" w:hint="eastAsia"/>
          <w:b/>
          <w:sz w:val="24"/>
          <w:szCs w:val="24"/>
        </w:rPr>
        <w:t>若响应文件出现计算或表达上的错误，修正错误的原则如下：</w:t>
      </w:r>
    </w:p>
    <w:p w:rsidR="003F4014" w:rsidRDefault="00CF7EAD">
      <w:pPr>
        <w:spacing w:line="380" w:lineRule="exact"/>
        <w:ind w:firstLineChars="200" w:firstLine="480"/>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响应文件中报价函的内容与响应文件中相应内容不一致的，以报价函为准；</w:t>
      </w:r>
    </w:p>
    <w:p w:rsidR="003F4014" w:rsidRDefault="00CF7EAD">
      <w:pPr>
        <w:spacing w:line="380" w:lineRule="exact"/>
        <w:ind w:firstLineChars="200" w:firstLine="480"/>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rPr>
        <w:t>大写金额和小写金额不一致的，以大写金额为准；</w:t>
      </w:r>
    </w:p>
    <w:p w:rsidR="003F4014" w:rsidRDefault="00CF7EAD">
      <w:pPr>
        <w:spacing w:line="380" w:lineRule="exact"/>
        <w:ind w:firstLineChars="200" w:firstLine="480"/>
        <w:rPr>
          <w:rFonts w:ascii="仿宋" w:eastAsia="仿宋" w:hAnsi="仿宋" w:cs="宋体"/>
          <w:sz w:val="24"/>
          <w:szCs w:val="24"/>
        </w:rPr>
      </w:pPr>
      <w:r>
        <w:rPr>
          <w:rFonts w:ascii="仿宋" w:eastAsia="仿宋" w:hAnsi="仿宋" w:cs="宋体" w:hint="eastAsia"/>
          <w:sz w:val="24"/>
          <w:szCs w:val="24"/>
        </w:rPr>
        <w:t>3.</w:t>
      </w:r>
      <w:r>
        <w:rPr>
          <w:rFonts w:ascii="仿宋" w:eastAsia="仿宋" w:hAnsi="仿宋" w:cs="宋体" w:hint="eastAsia"/>
          <w:sz w:val="24"/>
          <w:szCs w:val="24"/>
        </w:rPr>
        <w:t>单价金额小数点或者百分比有明显错位的，以报价函总价为准，并修改单价；</w:t>
      </w:r>
    </w:p>
    <w:p w:rsidR="003F4014" w:rsidRDefault="00CF7EAD">
      <w:pPr>
        <w:spacing w:line="380" w:lineRule="exact"/>
        <w:ind w:firstLineChars="200" w:firstLine="480"/>
        <w:rPr>
          <w:rFonts w:ascii="仿宋" w:eastAsia="仿宋" w:hAnsi="仿宋" w:cs="宋体"/>
          <w:sz w:val="24"/>
          <w:szCs w:val="24"/>
        </w:rPr>
      </w:pPr>
      <w:r>
        <w:rPr>
          <w:rFonts w:ascii="仿宋" w:eastAsia="仿宋" w:hAnsi="仿宋" w:cs="宋体" w:hint="eastAsia"/>
          <w:sz w:val="24"/>
          <w:szCs w:val="24"/>
        </w:rPr>
        <w:t>4.</w:t>
      </w:r>
      <w:r>
        <w:rPr>
          <w:rFonts w:ascii="仿宋" w:eastAsia="仿宋" w:hAnsi="仿宋" w:cs="宋体" w:hint="eastAsia"/>
          <w:sz w:val="24"/>
          <w:szCs w:val="24"/>
        </w:rPr>
        <w:t>总价金额与按单价汇总金额不一致的，以单价金额计算结果为准。</w:t>
      </w:r>
    </w:p>
    <w:p w:rsidR="003F4014" w:rsidRDefault="00CF7EAD">
      <w:pPr>
        <w:spacing w:line="380" w:lineRule="exact"/>
        <w:ind w:firstLineChars="200" w:firstLine="480"/>
        <w:rPr>
          <w:rFonts w:ascii="仿宋" w:eastAsia="仿宋" w:hAnsi="仿宋" w:cs="宋体"/>
          <w:sz w:val="24"/>
          <w:szCs w:val="24"/>
        </w:rPr>
      </w:pPr>
      <w:r>
        <w:rPr>
          <w:rFonts w:ascii="仿宋" w:eastAsia="仿宋" w:hAnsi="仿宋" w:cs="宋体" w:hint="eastAsia"/>
          <w:sz w:val="24"/>
          <w:szCs w:val="24"/>
        </w:rPr>
        <w:t>询价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rsidR="003F4014" w:rsidRDefault="00CF7EAD">
      <w:pPr>
        <w:snapToGrid w:val="0"/>
        <w:spacing w:line="380" w:lineRule="exact"/>
        <w:ind w:firstLineChars="150" w:firstLine="360"/>
        <w:rPr>
          <w:rFonts w:ascii="仿宋" w:eastAsia="仿宋" w:hAnsi="仿宋"/>
          <w:sz w:val="24"/>
          <w:szCs w:val="24"/>
        </w:rPr>
      </w:pPr>
      <w:r>
        <w:rPr>
          <w:rFonts w:ascii="仿宋" w:eastAsia="仿宋" w:hAnsi="仿宋" w:cs="宋体" w:hint="eastAsia"/>
          <w:sz w:val="24"/>
          <w:szCs w:val="24"/>
        </w:rPr>
        <w:t>（五）提交响应文件的份数和签署</w:t>
      </w:r>
    </w:p>
    <w:p w:rsidR="003F4014" w:rsidRDefault="00CF7EAD">
      <w:pPr>
        <w:snapToGrid w:val="0"/>
        <w:spacing w:line="380" w:lineRule="exact"/>
        <w:ind w:firstLineChars="200" w:firstLine="480"/>
        <w:rPr>
          <w:rFonts w:ascii="仿宋" w:eastAsia="仿宋" w:hAnsi="仿宋"/>
          <w:sz w:val="24"/>
          <w:szCs w:val="24"/>
        </w:rPr>
      </w:pPr>
      <w:r>
        <w:rPr>
          <w:rFonts w:ascii="仿宋" w:eastAsia="仿宋" w:hAnsi="仿宋" w:cs="宋体"/>
          <w:sz w:val="24"/>
          <w:szCs w:val="24"/>
        </w:rPr>
        <w:t>1</w:t>
      </w:r>
      <w:r>
        <w:rPr>
          <w:rFonts w:ascii="仿宋" w:eastAsia="仿宋" w:hAnsi="仿宋" w:cs="宋体" w:hint="eastAsia"/>
          <w:sz w:val="24"/>
          <w:szCs w:val="24"/>
        </w:rPr>
        <w:t>.</w:t>
      </w:r>
      <w:r>
        <w:rPr>
          <w:rFonts w:ascii="仿宋" w:eastAsia="仿宋" w:hAnsi="仿宋" w:cs="宋体" w:hint="eastAsia"/>
          <w:b/>
          <w:bCs/>
          <w:sz w:val="24"/>
          <w:szCs w:val="24"/>
        </w:rPr>
        <w:t>响应文件一式</w:t>
      </w:r>
      <w:r>
        <w:rPr>
          <w:rFonts w:ascii="仿宋" w:eastAsia="仿宋" w:hAnsi="仿宋" w:cs="宋体" w:hint="eastAsia"/>
          <w:b/>
          <w:bCs/>
          <w:sz w:val="24"/>
          <w:szCs w:val="24"/>
        </w:rPr>
        <w:t>四</w:t>
      </w:r>
      <w:r>
        <w:rPr>
          <w:rFonts w:ascii="仿宋" w:eastAsia="仿宋" w:hAnsi="仿宋" w:cs="宋体" w:hint="eastAsia"/>
          <w:b/>
          <w:bCs/>
          <w:sz w:val="24"/>
          <w:szCs w:val="24"/>
        </w:rPr>
        <w:t>份，其中正本一份，副本二份</w:t>
      </w:r>
      <w:r>
        <w:rPr>
          <w:rFonts w:ascii="仿宋" w:eastAsia="仿宋" w:hAnsi="仿宋" w:cs="宋体" w:hint="eastAsia"/>
          <w:b/>
          <w:bCs/>
          <w:sz w:val="24"/>
          <w:szCs w:val="24"/>
        </w:rPr>
        <w:t>，</w:t>
      </w:r>
      <w:r>
        <w:rPr>
          <w:rFonts w:ascii="仿宋" w:eastAsia="仿宋" w:hAnsi="仿宋" w:cs="宋体" w:hint="eastAsia"/>
          <w:b/>
          <w:bCs/>
          <w:sz w:val="24"/>
          <w:szCs w:val="24"/>
        </w:rPr>
        <w:t>电子文档一份</w:t>
      </w:r>
      <w:r>
        <w:rPr>
          <w:rFonts w:ascii="仿宋" w:eastAsia="仿宋" w:hAnsi="仿宋" w:cs="宋体"/>
          <w:sz w:val="24"/>
          <w:szCs w:val="24"/>
        </w:rPr>
        <w:t>；副本可为正本的复印件，应与正本一致，如出现不一致情况以正本为准。</w:t>
      </w:r>
    </w:p>
    <w:p w:rsidR="003F4014" w:rsidRDefault="00CF7EAD">
      <w:pPr>
        <w:snapToGrid w:val="0"/>
        <w:spacing w:line="380" w:lineRule="exact"/>
        <w:ind w:firstLineChars="200" w:firstLine="480"/>
        <w:rPr>
          <w:rFonts w:ascii="仿宋" w:eastAsia="仿宋" w:hAnsi="仿宋"/>
          <w:sz w:val="24"/>
          <w:szCs w:val="24"/>
        </w:rPr>
      </w:pPr>
      <w:r>
        <w:rPr>
          <w:rFonts w:ascii="仿宋" w:eastAsia="仿宋" w:hAnsi="仿宋" w:cs="宋体"/>
          <w:sz w:val="24"/>
          <w:szCs w:val="24"/>
        </w:rPr>
        <w:t>2</w:t>
      </w:r>
      <w:r>
        <w:rPr>
          <w:rFonts w:ascii="仿宋" w:eastAsia="仿宋" w:hAnsi="仿宋" w:cs="宋体" w:hint="eastAsia"/>
          <w:sz w:val="24"/>
          <w:szCs w:val="24"/>
        </w:rPr>
        <w:t>.</w:t>
      </w:r>
      <w:r>
        <w:rPr>
          <w:rFonts w:ascii="仿宋" w:eastAsia="仿宋" w:hAnsi="仿宋" w:cs="宋体"/>
          <w:sz w:val="24"/>
          <w:szCs w:val="24"/>
        </w:rPr>
        <w:t>在响应文件正本中，询价通知书第六篇响应文件格式中规定签字、盖章的地方必须按其规定签字、盖章。</w:t>
      </w:r>
    </w:p>
    <w:p w:rsidR="003F4014" w:rsidRDefault="00CF7EAD">
      <w:pPr>
        <w:snapToGrid w:val="0"/>
        <w:spacing w:line="380" w:lineRule="exact"/>
        <w:ind w:firstLineChars="150" w:firstLine="360"/>
        <w:rPr>
          <w:rFonts w:ascii="仿宋" w:eastAsia="仿宋" w:hAnsi="仿宋"/>
          <w:sz w:val="24"/>
          <w:szCs w:val="24"/>
        </w:rPr>
      </w:pPr>
      <w:r>
        <w:rPr>
          <w:rFonts w:ascii="仿宋" w:eastAsia="仿宋" w:hAnsi="仿宋" w:cs="宋体" w:hint="eastAsia"/>
          <w:sz w:val="24"/>
          <w:szCs w:val="24"/>
        </w:rPr>
        <w:t>（六）响应文件的递交</w:t>
      </w:r>
    </w:p>
    <w:p w:rsidR="003F4014" w:rsidRDefault="00CF7EAD">
      <w:pPr>
        <w:snapToGrid w:val="0"/>
        <w:spacing w:line="380" w:lineRule="exact"/>
        <w:ind w:firstLineChars="200" w:firstLine="480"/>
        <w:rPr>
          <w:rFonts w:ascii="仿宋" w:eastAsia="仿宋" w:hAnsi="仿宋"/>
          <w:sz w:val="24"/>
          <w:szCs w:val="24"/>
        </w:rPr>
      </w:pPr>
      <w:r>
        <w:rPr>
          <w:rFonts w:ascii="仿宋" w:eastAsia="仿宋" w:hAnsi="仿宋" w:cs="宋体"/>
          <w:sz w:val="24"/>
          <w:szCs w:val="24"/>
        </w:rPr>
        <w:t>1</w:t>
      </w:r>
      <w:r>
        <w:rPr>
          <w:rFonts w:ascii="仿宋" w:eastAsia="仿宋" w:hAnsi="仿宋" w:cs="宋体" w:hint="eastAsia"/>
          <w:sz w:val="24"/>
          <w:szCs w:val="24"/>
        </w:rPr>
        <w:t>.</w:t>
      </w:r>
      <w:r>
        <w:rPr>
          <w:rFonts w:ascii="仿宋" w:eastAsia="仿宋" w:hAnsi="仿宋" w:cs="宋体"/>
          <w:sz w:val="24"/>
          <w:szCs w:val="24"/>
        </w:rPr>
        <w:t>响应</w:t>
      </w:r>
      <w:r>
        <w:rPr>
          <w:rFonts w:ascii="仿宋" w:eastAsia="仿宋" w:hAnsi="仿宋" w:cs="宋体"/>
          <w:sz w:val="24"/>
          <w:szCs w:val="24"/>
        </w:rPr>
        <w:t>文件的密封与标记</w:t>
      </w:r>
    </w:p>
    <w:p w:rsidR="003F4014" w:rsidRDefault="00CF7EAD">
      <w:pPr>
        <w:spacing w:line="380" w:lineRule="exact"/>
        <w:ind w:firstLineChars="200" w:firstLine="480"/>
        <w:rPr>
          <w:rFonts w:ascii="仿宋" w:eastAsia="仿宋" w:hAnsi="仿宋" w:cs="宋体"/>
          <w:sz w:val="24"/>
          <w:szCs w:val="24"/>
        </w:rPr>
      </w:pPr>
      <w:r>
        <w:rPr>
          <w:rFonts w:ascii="仿宋" w:eastAsia="仿宋" w:hAnsi="仿宋" w:cs="宋体" w:hint="eastAsia"/>
          <w:sz w:val="24"/>
          <w:szCs w:val="24"/>
        </w:rPr>
        <w:t>响应文件的正本、副本均应密封送达投标地点，应在封套上注明项目名称、</w:t>
      </w:r>
      <w:r>
        <w:rPr>
          <w:rFonts w:ascii="仿宋" w:eastAsia="仿宋" w:hAnsi="仿宋" w:cs="宋体" w:hint="eastAsia"/>
          <w:sz w:val="24"/>
          <w:szCs w:val="24"/>
        </w:rPr>
        <w:t>供应商</w:t>
      </w:r>
      <w:r>
        <w:rPr>
          <w:rFonts w:ascii="仿宋" w:eastAsia="仿宋" w:hAnsi="仿宋" w:cs="宋体" w:hint="eastAsia"/>
          <w:sz w:val="24"/>
          <w:szCs w:val="24"/>
        </w:rPr>
        <w:t>名称。若正本、副本分别进行密封的，还应在封套上注明“正本”、“副本”字样。</w:t>
      </w:r>
    </w:p>
    <w:p w:rsidR="003F4014" w:rsidRDefault="00CF7EAD">
      <w:pPr>
        <w:spacing w:line="380" w:lineRule="exact"/>
        <w:ind w:firstLineChars="200" w:firstLine="480"/>
        <w:rPr>
          <w:rFonts w:ascii="仿宋" w:eastAsia="仿宋" w:hAnsi="仿宋" w:cs="宋体"/>
          <w:sz w:val="24"/>
          <w:szCs w:val="24"/>
        </w:rPr>
      </w:pPr>
      <w:r>
        <w:rPr>
          <w:rFonts w:ascii="仿宋" w:eastAsia="仿宋" w:hAnsi="仿宋" w:cs="宋体"/>
          <w:sz w:val="24"/>
          <w:szCs w:val="24"/>
        </w:rPr>
        <w:t>2</w:t>
      </w:r>
      <w:r>
        <w:rPr>
          <w:rFonts w:ascii="仿宋" w:eastAsia="仿宋" w:hAnsi="仿宋" w:cs="宋体" w:hint="eastAsia"/>
          <w:sz w:val="24"/>
          <w:szCs w:val="24"/>
        </w:rPr>
        <w:t>.</w:t>
      </w:r>
      <w:r>
        <w:rPr>
          <w:rFonts w:ascii="仿宋" w:eastAsia="仿宋" w:hAnsi="仿宋" w:cs="宋体" w:hint="eastAsia"/>
          <w:sz w:val="24"/>
          <w:szCs w:val="24"/>
        </w:rPr>
        <w:t>如果未按上述规定进行密封的，采购人、采购代理机构将拒收其响应文件。</w:t>
      </w:r>
    </w:p>
    <w:p w:rsidR="003F4014" w:rsidRDefault="00CF7EAD">
      <w:pPr>
        <w:snapToGrid w:val="0"/>
        <w:spacing w:line="380" w:lineRule="exact"/>
        <w:ind w:firstLineChars="200" w:firstLine="480"/>
        <w:rPr>
          <w:rFonts w:ascii="仿宋" w:eastAsia="仿宋" w:hAnsi="仿宋"/>
          <w:sz w:val="24"/>
          <w:szCs w:val="24"/>
        </w:rPr>
      </w:pPr>
      <w:r>
        <w:rPr>
          <w:rFonts w:ascii="仿宋" w:eastAsia="仿宋" w:hAnsi="仿宋" w:cs="宋体"/>
          <w:sz w:val="24"/>
          <w:szCs w:val="24"/>
        </w:rPr>
        <w:t>3</w:t>
      </w:r>
      <w:r>
        <w:rPr>
          <w:rFonts w:ascii="仿宋" w:eastAsia="仿宋" w:hAnsi="仿宋" w:cs="宋体" w:hint="eastAsia"/>
          <w:sz w:val="24"/>
          <w:szCs w:val="24"/>
        </w:rPr>
        <w:t>.</w:t>
      </w:r>
      <w:r>
        <w:rPr>
          <w:rFonts w:ascii="仿宋" w:eastAsia="仿宋" w:hAnsi="仿宋" w:cs="宋体"/>
          <w:sz w:val="24"/>
          <w:szCs w:val="24"/>
        </w:rPr>
        <w:t>响应文件投递截止时间：</w:t>
      </w:r>
      <w:r>
        <w:rPr>
          <w:rFonts w:ascii="仿宋" w:eastAsia="仿宋" w:hAnsi="仿宋" w:cs="宋体" w:hint="eastAsia"/>
          <w:sz w:val="24"/>
          <w:szCs w:val="24"/>
        </w:rPr>
        <w:t>见询价通知</w:t>
      </w:r>
      <w:r>
        <w:rPr>
          <w:rFonts w:ascii="仿宋" w:eastAsia="仿宋" w:hAnsi="仿宋" w:cs="宋体"/>
          <w:sz w:val="24"/>
          <w:szCs w:val="24"/>
        </w:rPr>
        <w:t>书</w:t>
      </w:r>
      <w:r>
        <w:rPr>
          <w:rFonts w:ascii="仿宋" w:eastAsia="仿宋" w:hAnsi="仿宋" w:cs="宋体" w:hint="eastAsia"/>
          <w:sz w:val="24"/>
          <w:szCs w:val="24"/>
        </w:rPr>
        <w:t>第一篇</w:t>
      </w:r>
      <w:r>
        <w:rPr>
          <w:rFonts w:ascii="仿宋" w:eastAsia="仿宋" w:hAnsi="仿宋" w:cs="宋体"/>
          <w:sz w:val="24"/>
          <w:szCs w:val="24"/>
        </w:rPr>
        <w:t>。</w:t>
      </w:r>
      <w:r>
        <w:rPr>
          <w:rFonts w:ascii="仿宋" w:eastAsia="仿宋" w:hAnsi="仿宋"/>
          <w:sz w:val="24"/>
          <w:szCs w:val="24"/>
        </w:rPr>
        <w:t>供应商在提交</w:t>
      </w:r>
      <w:r>
        <w:rPr>
          <w:rFonts w:ascii="仿宋" w:eastAsia="仿宋" w:hAnsi="仿宋" w:hint="eastAsia"/>
          <w:sz w:val="24"/>
          <w:szCs w:val="24"/>
        </w:rPr>
        <w:t>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3F4014" w:rsidRDefault="00CF7EAD">
      <w:pPr>
        <w:snapToGrid w:val="0"/>
        <w:spacing w:line="380" w:lineRule="exact"/>
        <w:ind w:firstLineChars="150" w:firstLine="360"/>
        <w:rPr>
          <w:rFonts w:ascii="仿宋" w:eastAsia="仿宋" w:hAnsi="仿宋"/>
          <w:sz w:val="24"/>
          <w:szCs w:val="24"/>
        </w:rPr>
      </w:pPr>
      <w:r>
        <w:rPr>
          <w:rFonts w:ascii="仿宋" w:eastAsia="仿宋" w:hAnsi="仿宋" w:cs="宋体" w:hint="eastAsia"/>
          <w:sz w:val="24"/>
          <w:szCs w:val="24"/>
        </w:rPr>
        <w:t>（七）响应文件语言：简体中文</w:t>
      </w:r>
    </w:p>
    <w:p w:rsidR="003F4014" w:rsidRDefault="00CF7EAD">
      <w:pPr>
        <w:snapToGrid w:val="0"/>
        <w:spacing w:line="380" w:lineRule="exact"/>
        <w:ind w:firstLineChars="150" w:firstLine="360"/>
        <w:rPr>
          <w:rFonts w:ascii="仿宋" w:eastAsia="仿宋" w:hAnsi="仿宋"/>
          <w:sz w:val="24"/>
          <w:szCs w:val="24"/>
        </w:rPr>
      </w:pPr>
      <w:r>
        <w:rPr>
          <w:rFonts w:ascii="仿宋" w:eastAsia="仿宋" w:hAnsi="仿宋" w:cs="宋体" w:hint="eastAsia"/>
          <w:sz w:val="24"/>
          <w:szCs w:val="24"/>
        </w:rPr>
        <w:t>（八）供应商参与人员</w:t>
      </w:r>
    </w:p>
    <w:p w:rsidR="003F4014" w:rsidRDefault="00CF7EAD">
      <w:pPr>
        <w:snapToGrid w:val="0"/>
        <w:spacing w:line="380" w:lineRule="exact"/>
        <w:ind w:firstLineChars="200" w:firstLine="480"/>
        <w:rPr>
          <w:rFonts w:ascii="仿宋" w:eastAsia="仿宋" w:hAnsi="仿宋"/>
          <w:sz w:val="24"/>
          <w:szCs w:val="24"/>
        </w:rPr>
      </w:pPr>
      <w:r>
        <w:rPr>
          <w:rFonts w:ascii="仿宋" w:eastAsia="仿宋" w:hAnsi="仿宋" w:cs="宋体" w:hint="eastAsia"/>
          <w:sz w:val="24"/>
          <w:szCs w:val="24"/>
        </w:rPr>
        <w:t>各个供应商可派</w:t>
      </w:r>
      <w:r>
        <w:rPr>
          <w:rFonts w:ascii="仿宋" w:eastAsia="仿宋" w:hAnsi="仿宋" w:cs="宋体"/>
          <w:sz w:val="24"/>
          <w:szCs w:val="24"/>
        </w:rPr>
        <w:t>1-2</w:t>
      </w:r>
      <w:r>
        <w:rPr>
          <w:rFonts w:ascii="仿宋" w:eastAsia="仿宋" w:hAnsi="仿宋" w:cs="宋体"/>
          <w:sz w:val="24"/>
          <w:szCs w:val="24"/>
        </w:rPr>
        <w:t>名代表参与询价，至少</w:t>
      </w:r>
      <w:r>
        <w:rPr>
          <w:rFonts w:ascii="仿宋" w:eastAsia="仿宋" w:hAnsi="仿宋" w:cs="宋体"/>
          <w:sz w:val="24"/>
          <w:szCs w:val="24"/>
        </w:rPr>
        <w:t>1</w:t>
      </w:r>
      <w:r>
        <w:rPr>
          <w:rFonts w:ascii="仿宋" w:eastAsia="仿宋" w:hAnsi="仿宋" w:cs="宋体"/>
          <w:sz w:val="24"/>
          <w:szCs w:val="24"/>
        </w:rPr>
        <w:t>人应为法定代表人或具有法定代表人授权委托书的授权代表。</w:t>
      </w:r>
    </w:p>
    <w:p w:rsidR="003F4014" w:rsidRDefault="00CF7EAD">
      <w:pPr>
        <w:snapToGrid w:val="0"/>
        <w:spacing w:line="380" w:lineRule="exact"/>
        <w:ind w:firstLineChars="150" w:firstLine="360"/>
        <w:rPr>
          <w:rFonts w:ascii="仿宋" w:eastAsia="仿宋" w:hAnsi="仿宋"/>
          <w:sz w:val="24"/>
          <w:szCs w:val="24"/>
        </w:rPr>
      </w:pPr>
      <w:r>
        <w:rPr>
          <w:rFonts w:ascii="仿宋" w:eastAsia="仿宋" w:hAnsi="仿宋" w:cs="宋体" w:hint="eastAsia"/>
          <w:sz w:val="24"/>
          <w:szCs w:val="24"/>
        </w:rPr>
        <w:t>（九）无效响应</w:t>
      </w:r>
    </w:p>
    <w:p w:rsidR="003F4014" w:rsidRDefault="00CF7EAD">
      <w:pPr>
        <w:snapToGrid w:val="0"/>
        <w:spacing w:line="380" w:lineRule="exact"/>
        <w:ind w:firstLineChars="200" w:firstLine="480"/>
        <w:rPr>
          <w:rFonts w:ascii="仿宋" w:eastAsia="仿宋" w:hAnsi="仿宋"/>
          <w:sz w:val="24"/>
          <w:szCs w:val="24"/>
        </w:rPr>
      </w:pPr>
      <w:r>
        <w:rPr>
          <w:rFonts w:ascii="仿宋" w:eastAsia="仿宋" w:hAnsi="仿宋" w:cs="宋体" w:hint="eastAsia"/>
          <w:sz w:val="24"/>
          <w:szCs w:val="24"/>
        </w:rPr>
        <w:t>供应商发生以下条款情况之一者，视为无效响应，其响应文件将被拒绝：</w:t>
      </w:r>
    </w:p>
    <w:p w:rsidR="003F4014" w:rsidRDefault="00CF7EAD">
      <w:pPr>
        <w:snapToGrid w:val="0"/>
        <w:spacing w:line="380" w:lineRule="exact"/>
        <w:ind w:firstLineChars="200" w:firstLine="480"/>
        <w:rPr>
          <w:rFonts w:ascii="仿宋" w:eastAsia="仿宋" w:hAnsi="仿宋"/>
          <w:sz w:val="24"/>
          <w:szCs w:val="24"/>
        </w:rPr>
      </w:pPr>
      <w:bookmarkStart w:id="82" w:name="_Toc492721019"/>
      <w:bookmarkStart w:id="83" w:name="_Toc493506302"/>
      <w:r>
        <w:rPr>
          <w:rFonts w:ascii="仿宋" w:eastAsia="仿宋" w:hAnsi="仿宋" w:cs="宋体"/>
          <w:sz w:val="24"/>
          <w:szCs w:val="24"/>
        </w:rPr>
        <w:t>1</w:t>
      </w:r>
      <w:r>
        <w:rPr>
          <w:rFonts w:ascii="仿宋" w:eastAsia="仿宋" w:hAnsi="仿宋" w:cs="宋体" w:hint="eastAsia"/>
          <w:sz w:val="24"/>
          <w:szCs w:val="24"/>
        </w:rPr>
        <w:t>.</w:t>
      </w:r>
      <w:r>
        <w:rPr>
          <w:rFonts w:ascii="仿宋" w:eastAsia="仿宋" w:hAnsi="仿宋" w:cs="宋体"/>
          <w:sz w:val="24"/>
          <w:szCs w:val="24"/>
        </w:rPr>
        <w:t>供应商不符合规定的资格条件或</w:t>
      </w:r>
      <w:r>
        <w:rPr>
          <w:rFonts w:ascii="仿宋" w:eastAsia="仿宋" w:hAnsi="仿宋" w:cs="宋体" w:hint="eastAsia"/>
          <w:sz w:val="24"/>
          <w:szCs w:val="24"/>
        </w:rPr>
        <w:t>未通过符合性审查</w:t>
      </w:r>
      <w:r>
        <w:rPr>
          <w:rFonts w:ascii="仿宋" w:eastAsia="仿宋" w:hAnsi="仿宋" w:cs="宋体"/>
          <w:sz w:val="24"/>
          <w:szCs w:val="24"/>
        </w:rPr>
        <w:t>的；</w:t>
      </w:r>
    </w:p>
    <w:p w:rsidR="003F4014" w:rsidRDefault="00CF7EAD">
      <w:pPr>
        <w:snapToGrid w:val="0"/>
        <w:spacing w:line="380" w:lineRule="exact"/>
        <w:ind w:firstLineChars="200" w:firstLine="480"/>
        <w:rPr>
          <w:rFonts w:ascii="仿宋" w:eastAsia="仿宋" w:hAnsi="仿宋"/>
          <w:sz w:val="24"/>
          <w:szCs w:val="24"/>
        </w:rPr>
      </w:pPr>
      <w:r>
        <w:rPr>
          <w:rFonts w:ascii="仿宋" w:eastAsia="仿宋" w:hAnsi="仿宋" w:cs="宋体"/>
          <w:sz w:val="24"/>
          <w:szCs w:val="24"/>
        </w:rPr>
        <w:t>2</w:t>
      </w:r>
      <w:r>
        <w:rPr>
          <w:rFonts w:ascii="仿宋" w:eastAsia="仿宋" w:hAnsi="仿宋" w:cs="宋体" w:hint="eastAsia"/>
          <w:sz w:val="24"/>
          <w:szCs w:val="24"/>
        </w:rPr>
        <w:t>.</w:t>
      </w:r>
      <w:r>
        <w:rPr>
          <w:rFonts w:ascii="仿宋" w:eastAsia="仿宋" w:hAnsi="仿宋" w:cs="宋体"/>
          <w:sz w:val="24"/>
          <w:szCs w:val="24"/>
        </w:rPr>
        <w:t>供应商的法定代表人或其授权代表未参加询价；</w:t>
      </w:r>
    </w:p>
    <w:p w:rsidR="003F4014" w:rsidRDefault="00CF7EAD">
      <w:pPr>
        <w:snapToGrid w:val="0"/>
        <w:spacing w:line="380" w:lineRule="exact"/>
        <w:ind w:firstLineChars="200" w:firstLine="480"/>
        <w:rPr>
          <w:rFonts w:ascii="仿宋" w:eastAsia="仿宋" w:hAnsi="仿宋"/>
          <w:sz w:val="24"/>
          <w:szCs w:val="24"/>
        </w:rPr>
      </w:pPr>
      <w:r>
        <w:rPr>
          <w:rFonts w:ascii="仿宋" w:eastAsia="仿宋" w:hAnsi="仿宋" w:cs="宋体"/>
          <w:sz w:val="24"/>
          <w:szCs w:val="24"/>
        </w:rPr>
        <w:t>3</w:t>
      </w:r>
      <w:r>
        <w:rPr>
          <w:rFonts w:ascii="仿宋" w:eastAsia="仿宋" w:hAnsi="仿宋" w:cs="宋体" w:hint="eastAsia"/>
          <w:sz w:val="24"/>
          <w:szCs w:val="24"/>
        </w:rPr>
        <w:t>.</w:t>
      </w:r>
      <w:r>
        <w:rPr>
          <w:rFonts w:ascii="仿宋" w:eastAsia="仿宋" w:hAnsi="仿宋" w:cs="宋体"/>
          <w:sz w:val="24"/>
          <w:szCs w:val="24"/>
        </w:rPr>
        <w:t>供应商未按照询价通知书的要求缴纳保证金；</w:t>
      </w:r>
    </w:p>
    <w:p w:rsidR="003F4014" w:rsidRDefault="00CF7EAD">
      <w:pPr>
        <w:snapToGrid w:val="0"/>
        <w:spacing w:line="380" w:lineRule="exact"/>
        <w:ind w:firstLineChars="200" w:firstLine="480"/>
        <w:rPr>
          <w:rFonts w:ascii="仿宋" w:eastAsia="仿宋" w:hAnsi="仿宋"/>
          <w:sz w:val="24"/>
          <w:szCs w:val="24"/>
        </w:rPr>
      </w:pPr>
      <w:r>
        <w:rPr>
          <w:rFonts w:ascii="仿宋" w:eastAsia="仿宋" w:hAnsi="仿宋" w:cs="宋体"/>
          <w:sz w:val="24"/>
          <w:szCs w:val="24"/>
        </w:rPr>
        <w:t>4</w:t>
      </w:r>
      <w:r>
        <w:rPr>
          <w:rFonts w:ascii="仿宋" w:eastAsia="仿宋" w:hAnsi="仿宋" w:cs="宋体" w:hint="eastAsia"/>
          <w:sz w:val="24"/>
          <w:szCs w:val="24"/>
        </w:rPr>
        <w:t>.</w:t>
      </w:r>
      <w:r>
        <w:rPr>
          <w:rFonts w:ascii="仿宋" w:eastAsia="仿宋" w:hAnsi="仿宋" w:cs="宋体"/>
          <w:sz w:val="24"/>
          <w:szCs w:val="24"/>
        </w:rPr>
        <w:t>供应商所提交的响应文件不按规定签字、盖章；</w:t>
      </w:r>
    </w:p>
    <w:p w:rsidR="003F4014" w:rsidRDefault="00CF7EAD">
      <w:pPr>
        <w:snapToGrid w:val="0"/>
        <w:spacing w:line="380" w:lineRule="exact"/>
        <w:ind w:firstLineChars="200" w:firstLine="480"/>
        <w:rPr>
          <w:rFonts w:ascii="仿宋" w:eastAsia="仿宋" w:hAnsi="仿宋"/>
          <w:sz w:val="24"/>
          <w:szCs w:val="24"/>
        </w:rPr>
      </w:pPr>
      <w:r>
        <w:rPr>
          <w:rFonts w:ascii="仿宋" w:eastAsia="仿宋" w:hAnsi="仿宋" w:cs="宋体"/>
          <w:sz w:val="24"/>
          <w:szCs w:val="24"/>
        </w:rPr>
        <w:t>5</w:t>
      </w:r>
      <w:r>
        <w:rPr>
          <w:rFonts w:ascii="仿宋" w:eastAsia="仿宋" w:hAnsi="仿宋" w:cs="宋体" w:hint="eastAsia"/>
          <w:sz w:val="24"/>
          <w:szCs w:val="24"/>
        </w:rPr>
        <w:t>.</w:t>
      </w:r>
      <w:r>
        <w:rPr>
          <w:rFonts w:ascii="仿宋" w:eastAsia="仿宋" w:hAnsi="仿宋" w:cs="宋体"/>
          <w:sz w:val="24"/>
          <w:szCs w:val="24"/>
        </w:rPr>
        <w:t>供应商的报价超过采购预算（若有采购预算单价，则含采购预算单价）的；</w:t>
      </w:r>
    </w:p>
    <w:p w:rsidR="003F4014" w:rsidRDefault="00CF7EAD">
      <w:pPr>
        <w:snapToGrid w:val="0"/>
        <w:spacing w:line="380" w:lineRule="exact"/>
        <w:ind w:firstLineChars="200" w:firstLine="480"/>
        <w:rPr>
          <w:rFonts w:ascii="仿宋" w:eastAsia="仿宋" w:hAnsi="仿宋"/>
          <w:sz w:val="24"/>
          <w:szCs w:val="24"/>
        </w:rPr>
      </w:pPr>
      <w:r>
        <w:rPr>
          <w:rFonts w:ascii="仿宋" w:eastAsia="仿宋" w:hAnsi="仿宋" w:cs="宋体"/>
          <w:sz w:val="24"/>
          <w:szCs w:val="24"/>
        </w:rPr>
        <w:t>6</w:t>
      </w:r>
      <w:r>
        <w:rPr>
          <w:rFonts w:ascii="仿宋" w:eastAsia="仿宋" w:hAnsi="仿宋" w:cs="宋体" w:hint="eastAsia"/>
          <w:sz w:val="24"/>
          <w:szCs w:val="24"/>
        </w:rPr>
        <w:t>.</w:t>
      </w:r>
      <w:r>
        <w:rPr>
          <w:rFonts w:ascii="仿宋" w:eastAsia="仿宋" w:hAnsi="仿宋" w:cs="宋体"/>
          <w:sz w:val="24"/>
          <w:szCs w:val="24"/>
        </w:rPr>
        <w:t>供应商响</w:t>
      </w:r>
      <w:r>
        <w:rPr>
          <w:rFonts w:ascii="仿宋" w:eastAsia="仿宋" w:hAnsi="仿宋" w:cs="宋体"/>
          <w:sz w:val="24"/>
          <w:szCs w:val="24"/>
        </w:rPr>
        <w:t>应文件内容有与国家现行法律法规相违背的内容，或附有采购人无法接受</w:t>
      </w:r>
      <w:r>
        <w:rPr>
          <w:rFonts w:ascii="仿宋" w:eastAsia="仿宋" w:hAnsi="仿宋" w:cs="宋体"/>
          <w:sz w:val="24"/>
          <w:szCs w:val="24"/>
        </w:rPr>
        <w:lastRenderedPageBreak/>
        <w:t>的条件。</w:t>
      </w:r>
    </w:p>
    <w:p w:rsidR="003F4014" w:rsidRDefault="00CF7EAD">
      <w:pPr>
        <w:snapToGrid w:val="0"/>
        <w:spacing w:line="380" w:lineRule="exact"/>
        <w:ind w:firstLineChars="200" w:firstLine="480"/>
        <w:rPr>
          <w:rFonts w:ascii="仿宋" w:eastAsia="仿宋" w:hAnsi="仿宋"/>
          <w:sz w:val="24"/>
          <w:szCs w:val="24"/>
        </w:rPr>
      </w:pPr>
      <w:r>
        <w:rPr>
          <w:rFonts w:ascii="仿宋" w:eastAsia="仿宋" w:hAnsi="仿宋" w:cs="宋体"/>
          <w:sz w:val="24"/>
          <w:szCs w:val="24"/>
        </w:rPr>
        <w:t>7</w:t>
      </w:r>
      <w:r>
        <w:rPr>
          <w:rFonts w:ascii="仿宋" w:eastAsia="仿宋" w:hAnsi="仿宋" w:cs="宋体" w:hint="eastAsia"/>
          <w:sz w:val="24"/>
          <w:szCs w:val="24"/>
        </w:rPr>
        <w:t>.</w:t>
      </w:r>
      <w:r>
        <w:rPr>
          <w:rFonts w:ascii="仿宋" w:eastAsia="仿宋" w:hAnsi="仿宋" w:cs="宋体"/>
          <w:sz w:val="24"/>
          <w:szCs w:val="24"/>
        </w:rPr>
        <w:t>单位负责人为同一人或者存在直接控股、管理关系的不同供应商，不得参加</w:t>
      </w:r>
      <w:r>
        <w:rPr>
          <w:rFonts w:ascii="仿宋" w:eastAsia="仿宋" w:hAnsi="仿宋" w:cs="宋体" w:hint="eastAsia"/>
          <w:sz w:val="24"/>
          <w:szCs w:val="24"/>
        </w:rPr>
        <w:t>本项目同一合同项（分包）的</w:t>
      </w:r>
      <w:r>
        <w:rPr>
          <w:rFonts w:ascii="仿宋" w:eastAsia="仿宋" w:hAnsi="仿宋" w:cs="宋体"/>
          <w:sz w:val="24"/>
          <w:szCs w:val="24"/>
        </w:rPr>
        <w:t>采购活动；</w:t>
      </w:r>
    </w:p>
    <w:p w:rsidR="003F4014" w:rsidRDefault="00CF7EAD">
      <w:pPr>
        <w:snapToGrid w:val="0"/>
        <w:spacing w:line="380" w:lineRule="exact"/>
        <w:ind w:firstLineChars="200" w:firstLine="480"/>
        <w:rPr>
          <w:rFonts w:ascii="仿宋" w:eastAsia="仿宋" w:hAnsi="仿宋" w:cs="宋体"/>
          <w:sz w:val="24"/>
          <w:szCs w:val="24"/>
        </w:rPr>
      </w:pPr>
      <w:r>
        <w:rPr>
          <w:rFonts w:ascii="仿宋" w:eastAsia="仿宋" w:hAnsi="仿宋" w:cs="宋体"/>
          <w:sz w:val="24"/>
          <w:szCs w:val="24"/>
        </w:rPr>
        <w:t>8</w:t>
      </w:r>
      <w:r>
        <w:rPr>
          <w:rFonts w:ascii="仿宋" w:eastAsia="仿宋" w:hAnsi="仿宋" w:cs="宋体" w:hint="eastAsia"/>
          <w:sz w:val="24"/>
          <w:szCs w:val="24"/>
        </w:rPr>
        <w:t>.</w:t>
      </w:r>
      <w:r>
        <w:rPr>
          <w:rFonts w:ascii="仿宋" w:eastAsia="仿宋" w:hAnsi="仿宋" w:cs="宋体" w:hint="eastAsia"/>
          <w:sz w:val="24"/>
          <w:szCs w:val="24"/>
        </w:rPr>
        <w:t>供应商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rsidR="003F4014" w:rsidRDefault="00CF7EAD">
      <w:pPr>
        <w:snapToGrid w:val="0"/>
        <w:spacing w:line="380" w:lineRule="exact"/>
        <w:ind w:firstLineChars="200" w:firstLine="480"/>
        <w:rPr>
          <w:rFonts w:ascii="仿宋" w:eastAsia="仿宋" w:hAnsi="仿宋"/>
          <w:sz w:val="24"/>
          <w:szCs w:val="24"/>
        </w:rPr>
      </w:pPr>
      <w:r>
        <w:rPr>
          <w:rFonts w:ascii="仿宋" w:eastAsia="仿宋" w:hAnsi="仿宋" w:cs="宋体"/>
          <w:sz w:val="24"/>
          <w:szCs w:val="24"/>
        </w:rPr>
        <w:t>9</w:t>
      </w:r>
      <w:r>
        <w:rPr>
          <w:rFonts w:ascii="仿宋" w:eastAsia="仿宋" w:hAnsi="仿宋" w:cs="宋体" w:hint="eastAsia"/>
          <w:sz w:val="24"/>
          <w:szCs w:val="24"/>
        </w:rPr>
        <w:t>.</w:t>
      </w:r>
      <w:r>
        <w:rPr>
          <w:rFonts w:ascii="仿宋" w:eastAsia="仿宋" w:hAnsi="仿宋" w:cs="宋体" w:hint="eastAsia"/>
          <w:sz w:val="24"/>
          <w:szCs w:val="24"/>
        </w:rPr>
        <w:t>询价通知书规定的其他无效响应情形。</w:t>
      </w:r>
    </w:p>
    <w:p w:rsidR="003F4014" w:rsidRDefault="00CF7EAD">
      <w:pPr>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（十）废标条款</w:t>
      </w:r>
      <w:bookmarkEnd w:id="82"/>
      <w:bookmarkEnd w:id="83"/>
    </w:p>
    <w:p w:rsidR="003F4014" w:rsidRDefault="00CF7EAD">
      <w:pPr>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出现下列情形之一的，采购人或者采购代理机构应当终止询</w:t>
      </w:r>
      <w:r>
        <w:rPr>
          <w:rFonts w:ascii="仿宋" w:eastAsia="仿宋" w:hAnsi="仿宋" w:hint="eastAsia"/>
          <w:sz w:val="24"/>
          <w:szCs w:val="24"/>
        </w:rPr>
        <w:t>价采购活动，发布项目终止公告并说明原因，重新开展采购活动：</w:t>
      </w:r>
    </w:p>
    <w:p w:rsidR="003F4014" w:rsidRDefault="00CF7EAD">
      <w:pPr>
        <w:snapToGrid w:val="0"/>
        <w:spacing w:line="380" w:lineRule="exact"/>
        <w:ind w:firstLineChars="200" w:firstLine="480"/>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因情况变化，不再符合规定的询价采购方式适用情形的；</w:t>
      </w:r>
    </w:p>
    <w:p w:rsidR="003F4014" w:rsidRDefault="00CF7EAD">
      <w:pPr>
        <w:snapToGrid w:val="0"/>
        <w:spacing w:line="380" w:lineRule="exact"/>
        <w:ind w:firstLineChars="200" w:firstLine="480"/>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rPr>
        <w:t>出现影响采购公正的违法、违规行为的；</w:t>
      </w:r>
    </w:p>
    <w:p w:rsidR="003F4014" w:rsidRDefault="00CF7EAD">
      <w:pPr>
        <w:snapToGrid w:val="0"/>
        <w:spacing w:line="380" w:lineRule="exact"/>
        <w:ind w:firstLineChars="200" w:firstLine="480"/>
        <w:rPr>
          <w:rFonts w:ascii="仿宋" w:eastAsia="仿宋" w:hAnsi="仿宋" w:cs="宋体"/>
          <w:sz w:val="24"/>
          <w:szCs w:val="24"/>
        </w:rPr>
      </w:pPr>
      <w:r>
        <w:rPr>
          <w:rFonts w:ascii="仿宋" w:eastAsia="仿宋" w:hAnsi="仿宋" w:cs="宋体" w:hint="eastAsia"/>
          <w:sz w:val="24"/>
          <w:szCs w:val="24"/>
        </w:rPr>
        <w:t>3.</w:t>
      </w:r>
      <w:r>
        <w:rPr>
          <w:rFonts w:ascii="仿宋" w:eastAsia="仿宋" w:hAnsi="仿宋" w:cs="宋体" w:hint="eastAsia"/>
          <w:sz w:val="24"/>
          <w:szCs w:val="24"/>
        </w:rPr>
        <w:t>在采购过程中符合竞争要求的供应商或者报价未超过采购预算的供应商不足</w:t>
      </w:r>
      <w:r>
        <w:rPr>
          <w:rFonts w:ascii="仿宋" w:eastAsia="仿宋" w:hAnsi="仿宋" w:cs="宋体" w:hint="eastAsia"/>
          <w:sz w:val="24"/>
          <w:szCs w:val="24"/>
        </w:rPr>
        <w:t>3</w:t>
      </w:r>
      <w:r>
        <w:rPr>
          <w:rFonts w:ascii="仿宋" w:eastAsia="仿宋" w:hAnsi="仿宋" w:cs="宋体" w:hint="eastAsia"/>
          <w:sz w:val="24"/>
          <w:szCs w:val="24"/>
        </w:rPr>
        <w:t>家的。</w:t>
      </w:r>
    </w:p>
    <w:p w:rsidR="003F4014" w:rsidRDefault="00CF7EAD">
      <w:pPr>
        <w:snapToGrid w:val="0"/>
        <w:spacing w:line="380" w:lineRule="exact"/>
        <w:ind w:firstLineChars="200" w:firstLine="480"/>
        <w:rPr>
          <w:rFonts w:ascii="仿宋" w:eastAsia="仿宋" w:hAnsi="仿宋" w:cs="宋体"/>
          <w:sz w:val="24"/>
          <w:szCs w:val="24"/>
        </w:rPr>
      </w:pPr>
      <w:r>
        <w:rPr>
          <w:rFonts w:ascii="仿宋" w:eastAsia="仿宋" w:hAnsi="仿宋" w:cs="宋体" w:hint="eastAsia"/>
          <w:sz w:val="24"/>
          <w:szCs w:val="24"/>
        </w:rPr>
        <w:t>4.</w:t>
      </w:r>
      <w:r>
        <w:rPr>
          <w:rFonts w:ascii="仿宋" w:eastAsia="仿宋" w:hAnsi="仿宋" w:cs="宋体" w:hint="eastAsia"/>
          <w:sz w:val="24"/>
          <w:szCs w:val="24"/>
        </w:rPr>
        <w:t>废标后，除采购任务取消情形外，应当重新组织采购。</w:t>
      </w:r>
    </w:p>
    <w:p w:rsidR="003F4014" w:rsidRDefault="00CF7EAD">
      <w:pPr>
        <w:snapToGrid w:val="0"/>
        <w:spacing w:line="380" w:lineRule="exact"/>
        <w:ind w:firstLineChars="200" w:firstLine="480"/>
        <w:rPr>
          <w:rFonts w:ascii="仿宋" w:eastAsia="仿宋" w:hAnsi="仿宋" w:cs="宋体"/>
          <w:sz w:val="24"/>
          <w:szCs w:val="24"/>
        </w:rPr>
      </w:pPr>
      <w:r>
        <w:rPr>
          <w:rFonts w:ascii="仿宋" w:eastAsia="仿宋" w:hAnsi="仿宋" w:cs="宋体" w:hint="eastAsia"/>
          <w:sz w:val="24"/>
          <w:szCs w:val="24"/>
        </w:rPr>
        <w:t>（十一）采购代理服务费</w:t>
      </w:r>
    </w:p>
    <w:p w:rsidR="003F4014" w:rsidRDefault="00CF7EAD">
      <w:pPr>
        <w:snapToGrid w:val="0"/>
        <w:spacing w:line="380" w:lineRule="exact"/>
        <w:ind w:firstLineChars="200" w:firstLine="480"/>
        <w:rPr>
          <w:rFonts w:ascii="仿宋" w:eastAsia="仿宋" w:hAnsi="仿宋" w:cs="宋体"/>
          <w:sz w:val="24"/>
          <w:szCs w:val="24"/>
        </w:rPr>
      </w:pPr>
      <w:r>
        <w:rPr>
          <w:rFonts w:ascii="仿宋" w:eastAsia="仿宋" w:hAnsi="仿宋" w:cs="宋体" w:hint="eastAsia"/>
          <w:sz w:val="24"/>
          <w:szCs w:val="24"/>
        </w:rPr>
        <w:t>供应商成交后向采购代理机构缴纳采购代理服务费（由成交供应商在领取成交通知书之前一次性支付给采购代理机构），采购代理服务费为人民币：</w:t>
      </w:r>
      <w:r>
        <w:rPr>
          <w:rFonts w:ascii="仿宋" w:eastAsia="仿宋" w:hAnsi="仿宋" w:cs="宋体" w:hint="eastAsia"/>
          <w:b/>
          <w:bCs/>
          <w:sz w:val="24"/>
          <w:szCs w:val="24"/>
          <w:u w:val="single"/>
        </w:rPr>
        <w:t>陆</w:t>
      </w:r>
      <w:r>
        <w:rPr>
          <w:rFonts w:ascii="仿宋" w:eastAsia="仿宋" w:hAnsi="仿宋" w:cs="宋体" w:hint="eastAsia"/>
          <w:b/>
          <w:bCs/>
          <w:sz w:val="24"/>
          <w:szCs w:val="24"/>
          <w:u w:val="single"/>
        </w:rPr>
        <w:t>仟元整</w:t>
      </w:r>
      <w:r>
        <w:rPr>
          <w:rFonts w:ascii="仿宋" w:eastAsia="仿宋" w:hAnsi="仿宋" w:cs="宋体" w:hint="eastAsia"/>
          <w:sz w:val="24"/>
          <w:szCs w:val="24"/>
        </w:rPr>
        <w:t>。</w:t>
      </w:r>
    </w:p>
    <w:p w:rsidR="003F4014" w:rsidRDefault="00CF7EAD">
      <w:pPr>
        <w:snapToGrid w:val="0"/>
        <w:spacing w:line="380" w:lineRule="exact"/>
        <w:ind w:firstLineChars="200" w:firstLine="480"/>
        <w:rPr>
          <w:rFonts w:ascii="仿宋" w:eastAsia="仿宋" w:hAnsi="仿宋" w:cs="宋体"/>
          <w:sz w:val="24"/>
          <w:szCs w:val="24"/>
        </w:rPr>
      </w:pPr>
      <w:r>
        <w:rPr>
          <w:rFonts w:ascii="仿宋" w:eastAsia="仿宋" w:hAnsi="仿宋" w:cs="宋体" w:hint="eastAsia"/>
          <w:sz w:val="24"/>
          <w:szCs w:val="24"/>
        </w:rPr>
        <w:t>采购代理服务费缴纳账户信息：</w:t>
      </w:r>
    </w:p>
    <w:p w:rsidR="003F4014" w:rsidRDefault="00CF7EAD">
      <w:pPr>
        <w:snapToGrid w:val="0"/>
        <w:spacing w:line="440" w:lineRule="exact"/>
        <w:ind w:firstLineChars="200" w:firstLine="480"/>
        <w:rPr>
          <w:rFonts w:ascii="仿宋" w:eastAsia="仿宋" w:hAnsi="仿宋" w:cs="仿宋"/>
          <w:sz w:val="24"/>
          <w:szCs w:val="24"/>
        </w:rPr>
      </w:pPr>
      <w:bookmarkStart w:id="84" w:name="_Toc102227319"/>
      <w:bookmarkStart w:id="85" w:name="_Toc179714298"/>
      <w:bookmarkStart w:id="86" w:name="_Toc342913393"/>
      <w:bookmarkStart w:id="87" w:name="_Toc487204782"/>
      <w:bookmarkStart w:id="88" w:name="_Toc426965633"/>
      <w:bookmarkStart w:id="89" w:name="_Toc521318174"/>
      <w:bookmarkStart w:id="90" w:name="_Toc32374"/>
      <w:bookmarkStart w:id="91" w:name="_Toc17351"/>
      <w:r>
        <w:rPr>
          <w:rFonts w:ascii="仿宋" w:eastAsia="仿宋" w:hAnsi="仿宋" w:cs="仿宋" w:hint="eastAsia"/>
          <w:sz w:val="24"/>
          <w:szCs w:val="24"/>
        </w:rPr>
        <w:t>户名：</w:t>
      </w:r>
      <w:r>
        <w:rPr>
          <w:rFonts w:ascii="仿宋" w:eastAsia="仿宋" w:hAnsi="仿宋" w:cs="仿宋" w:hint="eastAsia"/>
          <w:sz w:val="24"/>
          <w:szCs w:val="24"/>
        </w:rPr>
        <w:t>重庆市聚创招标代理有限公司</w:t>
      </w:r>
    </w:p>
    <w:p w:rsidR="003F4014" w:rsidRDefault="00CF7EAD">
      <w:pPr>
        <w:snapToGrid w:val="0"/>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开户行：</w:t>
      </w:r>
      <w:r>
        <w:rPr>
          <w:rFonts w:ascii="仿宋" w:eastAsia="仿宋" w:hAnsi="仿宋" w:cs="仿宋" w:hint="eastAsia"/>
          <w:sz w:val="24"/>
          <w:szCs w:val="24"/>
        </w:rPr>
        <w:t>中国建设银行股份有限公司重庆南坪支行</w:t>
      </w:r>
    </w:p>
    <w:p w:rsidR="003F4014" w:rsidRDefault="00823C7F">
      <w:pPr>
        <w:snapToGrid w:val="0"/>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账户</w:t>
      </w:r>
      <w:r w:rsidR="00CF7EAD">
        <w:rPr>
          <w:rFonts w:ascii="仿宋" w:eastAsia="仿宋" w:hAnsi="仿宋" w:cs="仿宋" w:hint="eastAsia"/>
          <w:sz w:val="24"/>
          <w:szCs w:val="24"/>
        </w:rPr>
        <w:t>：</w:t>
      </w:r>
      <w:r w:rsidR="00CF7EAD">
        <w:rPr>
          <w:rFonts w:ascii="仿宋" w:eastAsia="仿宋" w:hAnsi="仿宋" w:cs="仿宋" w:hint="eastAsia"/>
          <w:sz w:val="24"/>
          <w:szCs w:val="24"/>
        </w:rPr>
        <w:t>5005</w:t>
      </w:r>
      <w:r w:rsidR="00CF7EAD">
        <w:rPr>
          <w:rFonts w:ascii="仿宋" w:eastAsia="仿宋" w:hAnsi="仿宋" w:cs="仿宋" w:hint="eastAsia"/>
          <w:sz w:val="24"/>
          <w:szCs w:val="24"/>
        </w:rPr>
        <w:t xml:space="preserve">  </w:t>
      </w:r>
      <w:r w:rsidR="00CF7EAD">
        <w:rPr>
          <w:rFonts w:ascii="仿宋" w:eastAsia="仿宋" w:hAnsi="仿宋" w:cs="仿宋" w:hint="eastAsia"/>
          <w:sz w:val="24"/>
          <w:szCs w:val="24"/>
        </w:rPr>
        <w:t>0107</w:t>
      </w:r>
      <w:r w:rsidR="00CF7EAD">
        <w:rPr>
          <w:rFonts w:ascii="仿宋" w:eastAsia="仿宋" w:hAnsi="仿宋" w:cs="仿宋" w:hint="eastAsia"/>
          <w:sz w:val="24"/>
          <w:szCs w:val="24"/>
        </w:rPr>
        <w:t xml:space="preserve">  </w:t>
      </w:r>
      <w:r w:rsidR="00CF7EAD">
        <w:rPr>
          <w:rFonts w:ascii="仿宋" w:eastAsia="仿宋" w:hAnsi="仿宋" w:cs="仿宋" w:hint="eastAsia"/>
          <w:sz w:val="24"/>
          <w:szCs w:val="24"/>
        </w:rPr>
        <w:t>3600</w:t>
      </w:r>
      <w:r w:rsidR="00CF7EAD">
        <w:rPr>
          <w:rFonts w:ascii="仿宋" w:eastAsia="仿宋" w:hAnsi="仿宋" w:cs="仿宋" w:hint="eastAsia"/>
          <w:sz w:val="24"/>
          <w:szCs w:val="24"/>
        </w:rPr>
        <w:t xml:space="preserve">  </w:t>
      </w:r>
      <w:r w:rsidR="00CF7EAD">
        <w:rPr>
          <w:rFonts w:ascii="仿宋" w:eastAsia="仿宋" w:hAnsi="仿宋" w:cs="仿宋" w:hint="eastAsia"/>
          <w:sz w:val="24"/>
          <w:szCs w:val="24"/>
        </w:rPr>
        <w:t>0000</w:t>
      </w:r>
      <w:r w:rsidR="00CF7EAD">
        <w:rPr>
          <w:rFonts w:ascii="仿宋" w:eastAsia="仿宋" w:hAnsi="仿宋" w:cs="仿宋" w:hint="eastAsia"/>
          <w:sz w:val="24"/>
          <w:szCs w:val="24"/>
        </w:rPr>
        <w:t xml:space="preserve">  </w:t>
      </w:r>
      <w:r w:rsidR="00CF7EAD">
        <w:rPr>
          <w:rFonts w:ascii="仿宋" w:eastAsia="仿宋" w:hAnsi="仿宋" w:cs="仿宋" w:hint="eastAsia"/>
          <w:sz w:val="24"/>
          <w:szCs w:val="24"/>
        </w:rPr>
        <w:t>2102</w:t>
      </w:r>
    </w:p>
    <w:p w:rsidR="003F4014" w:rsidRDefault="00CF7EAD">
      <w:pPr>
        <w:pStyle w:val="3"/>
        <w:spacing w:before="0" w:after="0" w:line="380" w:lineRule="exact"/>
        <w:rPr>
          <w:rFonts w:ascii="仿宋" w:eastAsia="仿宋" w:hAnsi="仿宋"/>
          <w:sz w:val="24"/>
          <w:szCs w:val="24"/>
        </w:rPr>
      </w:pPr>
      <w:bookmarkStart w:id="92" w:name="_Toc8365"/>
      <w:r>
        <w:rPr>
          <w:rFonts w:ascii="仿宋" w:eastAsia="仿宋" w:hAnsi="仿宋" w:cs="宋体" w:hint="eastAsia"/>
          <w:sz w:val="24"/>
          <w:szCs w:val="24"/>
        </w:rPr>
        <w:t>四、</w:t>
      </w:r>
      <w:bookmarkEnd w:id="84"/>
      <w:bookmarkEnd w:id="85"/>
      <w:bookmarkEnd w:id="86"/>
      <w:bookmarkEnd w:id="87"/>
      <w:bookmarkEnd w:id="88"/>
      <w:r>
        <w:rPr>
          <w:rFonts w:ascii="仿宋" w:eastAsia="仿宋" w:hAnsi="仿宋" w:cs="宋体" w:hint="eastAsia"/>
          <w:sz w:val="24"/>
          <w:szCs w:val="24"/>
        </w:rPr>
        <w:t>询价程序及成交标准</w:t>
      </w:r>
      <w:bookmarkEnd w:id="89"/>
      <w:bookmarkEnd w:id="90"/>
      <w:bookmarkEnd w:id="91"/>
      <w:bookmarkEnd w:id="92"/>
    </w:p>
    <w:p w:rsidR="003F4014" w:rsidRDefault="00CF7EAD">
      <w:pPr>
        <w:snapToGrid w:val="0"/>
        <w:spacing w:line="380" w:lineRule="exact"/>
        <w:ind w:firstLineChars="200" w:firstLine="480"/>
        <w:rPr>
          <w:rFonts w:ascii="仿宋" w:eastAsia="仿宋" w:hAnsi="仿宋" w:cs="宋体"/>
          <w:sz w:val="24"/>
          <w:szCs w:val="24"/>
        </w:rPr>
      </w:pPr>
      <w:r>
        <w:rPr>
          <w:rFonts w:ascii="仿宋" w:eastAsia="仿宋" w:hAnsi="仿宋" w:cs="宋体" w:hint="eastAsia"/>
          <w:sz w:val="24"/>
          <w:szCs w:val="24"/>
        </w:rPr>
        <w:t>（一）本项目询价按照询价通知书规定的时间和地点进行。供应商须有法定代表人或其授权代表参加并签到。</w:t>
      </w:r>
    </w:p>
    <w:p w:rsidR="003F4014" w:rsidRDefault="00CF7EAD">
      <w:pPr>
        <w:snapToGrid w:val="0"/>
        <w:spacing w:line="380" w:lineRule="exact"/>
        <w:ind w:firstLineChars="200" w:firstLine="480"/>
        <w:rPr>
          <w:rFonts w:ascii="仿宋" w:eastAsia="仿宋" w:hAnsi="仿宋" w:cs="宋体"/>
          <w:sz w:val="24"/>
          <w:szCs w:val="24"/>
        </w:rPr>
      </w:pPr>
      <w:r>
        <w:rPr>
          <w:rFonts w:ascii="仿宋" w:eastAsia="仿宋" w:hAnsi="仿宋" w:cs="宋体" w:hint="eastAsia"/>
          <w:sz w:val="24"/>
          <w:szCs w:val="24"/>
        </w:rPr>
        <w:t>（二）询价小组由采购人代表和评审专家共</w:t>
      </w:r>
      <w:r>
        <w:rPr>
          <w:rFonts w:ascii="仿宋" w:eastAsia="仿宋" w:hAnsi="仿宋" w:cs="宋体"/>
          <w:sz w:val="24"/>
          <w:szCs w:val="24"/>
        </w:rPr>
        <w:t>3</w:t>
      </w:r>
      <w:r>
        <w:rPr>
          <w:rFonts w:ascii="仿宋" w:eastAsia="仿宋" w:hAnsi="仿宋" w:cs="宋体"/>
          <w:sz w:val="24"/>
          <w:szCs w:val="24"/>
        </w:rPr>
        <w:t>人以上单数组成</w:t>
      </w:r>
      <w:r>
        <w:rPr>
          <w:rFonts w:ascii="仿宋" w:eastAsia="仿宋" w:hAnsi="仿宋" w:cs="宋体" w:hint="eastAsia"/>
          <w:sz w:val="24"/>
          <w:szCs w:val="24"/>
        </w:rPr>
        <w:t>。</w:t>
      </w:r>
    </w:p>
    <w:p w:rsidR="003F4014" w:rsidRDefault="00CF7EAD">
      <w:pPr>
        <w:snapToGrid w:val="0"/>
        <w:spacing w:line="380" w:lineRule="exact"/>
        <w:ind w:firstLineChars="200" w:firstLine="480"/>
        <w:rPr>
          <w:rFonts w:ascii="仿宋" w:eastAsia="仿宋" w:hAnsi="仿宋" w:cs="宋体"/>
          <w:sz w:val="24"/>
          <w:szCs w:val="24"/>
        </w:rPr>
      </w:pPr>
      <w:r>
        <w:rPr>
          <w:rFonts w:ascii="仿宋" w:eastAsia="仿宋" w:hAnsi="仿宋" w:cs="宋体" w:hint="eastAsia"/>
          <w:sz w:val="24"/>
          <w:szCs w:val="24"/>
        </w:rPr>
        <w:t>（三）资格性符合性检查</w:t>
      </w:r>
    </w:p>
    <w:p w:rsidR="003F4014" w:rsidRDefault="00CF7EAD">
      <w:pPr>
        <w:snapToGrid w:val="0"/>
        <w:spacing w:line="380" w:lineRule="exact"/>
        <w:ind w:firstLineChars="200" w:firstLine="480"/>
        <w:rPr>
          <w:rFonts w:ascii="仿宋" w:eastAsia="仿宋" w:hAnsi="仿宋" w:cs="宋体"/>
          <w:sz w:val="24"/>
          <w:szCs w:val="24"/>
        </w:rPr>
      </w:pPr>
      <w:bookmarkStart w:id="93" w:name="_Toc487204788"/>
      <w:bookmarkStart w:id="94" w:name="_Toc11568"/>
      <w:bookmarkStart w:id="95" w:name="_Toc9225"/>
      <w:bookmarkStart w:id="96" w:name="_Toc521318180"/>
      <w:r>
        <w:rPr>
          <w:rFonts w:ascii="仿宋" w:eastAsia="仿宋" w:hAnsi="仿宋" w:cs="宋体"/>
          <w:sz w:val="24"/>
          <w:szCs w:val="24"/>
        </w:rPr>
        <w:t>1.</w:t>
      </w:r>
      <w:r>
        <w:rPr>
          <w:rFonts w:ascii="仿宋" w:eastAsia="仿宋" w:hAnsi="仿宋" w:cs="宋体"/>
          <w:sz w:val="24"/>
          <w:szCs w:val="24"/>
        </w:rPr>
        <w:t>资格性检查。依据法律法规和询价通知书的规定，对响应文件中的资格证明、保证金等进行审查，以确定供应商是否具备询价资格。资格性检查资料表如下：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2835"/>
        <w:gridCol w:w="4671"/>
      </w:tblGrid>
      <w:tr w:rsidR="003F4014">
        <w:tc>
          <w:tcPr>
            <w:tcW w:w="846" w:type="dxa"/>
            <w:vAlign w:val="center"/>
          </w:tcPr>
          <w:p w:rsidR="003F4014" w:rsidRDefault="00CF7EAD">
            <w:pPr>
              <w:spacing w:line="380" w:lineRule="exact"/>
              <w:jc w:val="center"/>
              <w:rPr>
                <w:rFonts w:ascii="仿宋" w:eastAsia="仿宋" w:hAnsi="仿宋" w:cs="仿宋"/>
                <w:b/>
                <w:kern w:val="0"/>
                <w:sz w:val="24"/>
                <w:szCs w:val="24"/>
              </w:rPr>
            </w:pPr>
            <w:r>
              <w:rPr>
                <w:rFonts w:ascii="仿宋" w:eastAsia="仿宋" w:hAnsi="仿宋" w:cs="仿宋" w:hint="eastAsia"/>
                <w:b/>
                <w:kern w:val="0"/>
                <w:sz w:val="24"/>
                <w:szCs w:val="24"/>
              </w:rPr>
              <w:t>序号</w:t>
            </w:r>
          </w:p>
        </w:tc>
        <w:tc>
          <w:tcPr>
            <w:tcW w:w="4111" w:type="dxa"/>
            <w:gridSpan w:val="2"/>
            <w:vAlign w:val="center"/>
          </w:tcPr>
          <w:p w:rsidR="003F4014" w:rsidRDefault="00CF7EAD">
            <w:pPr>
              <w:spacing w:line="380" w:lineRule="exact"/>
              <w:jc w:val="center"/>
              <w:rPr>
                <w:rFonts w:ascii="仿宋" w:eastAsia="仿宋" w:hAnsi="仿宋" w:cs="仿宋"/>
                <w:b/>
                <w:kern w:val="0"/>
                <w:sz w:val="24"/>
                <w:szCs w:val="24"/>
              </w:rPr>
            </w:pPr>
            <w:r>
              <w:rPr>
                <w:rFonts w:ascii="仿宋" w:eastAsia="仿宋" w:hAnsi="仿宋" w:cs="仿宋" w:hint="eastAsia"/>
                <w:b/>
                <w:kern w:val="0"/>
                <w:sz w:val="24"/>
                <w:szCs w:val="24"/>
              </w:rPr>
              <w:t>检查因素</w:t>
            </w:r>
          </w:p>
        </w:tc>
        <w:tc>
          <w:tcPr>
            <w:tcW w:w="4671" w:type="dxa"/>
            <w:vAlign w:val="center"/>
          </w:tcPr>
          <w:p w:rsidR="003F4014" w:rsidRDefault="00CF7EAD">
            <w:pPr>
              <w:spacing w:line="380" w:lineRule="exact"/>
              <w:jc w:val="center"/>
              <w:rPr>
                <w:rFonts w:ascii="仿宋" w:eastAsia="仿宋" w:hAnsi="仿宋" w:cs="仿宋"/>
                <w:b/>
                <w:kern w:val="0"/>
                <w:sz w:val="24"/>
                <w:szCs w:val="24"/>
              </w:rPr>
            </w:pPr>
            <w:r>
              <w:rPr>
                <w:rFonts w:ascii="仿宋" w:eastAsia="仿宋" w:hAnsi="仿宋" w:cs="仿宋" w:hint="eastAsia"/>
                <w:b/>
                <w:kern w:val="0"/>
                <w:sz w:val="24"/>
                <w:szCs w:val="24"/>
              </w:rPr>
              <w:t>检查内容</w:t>
            </w:r>
          </w:p>
        </w:tc>
      </w:tr>
      <w:tr w:rsidR="003F4014">
        <w:tc>
          <w:tcPr>
            <w:tcW w:w="846" w:type="dxa"/>
            <w:vMerge w:val="restart"/>
            <w:vAlign w:val="center"/>
          </w:tcPr>
          <w:p w:rsidR="003F4014" w:rsidRDefault="00CF7EAD">
            <w:pPr>
              <w:spacing w:line="380" w:lineRule="exact"/>
              <w:jc w:val="center"/>
              <w:rPr>
                <w:rFonts w:ascii="仿宋" w:eastAsia="仿宋" w:hAnsi="仿宋" w:cs="仿宋"/>
                <w:sz w:val="24"/>
                <w:szCs w:val="24"/>
              </w:rPr>
            </w:pPr>
            <w:r>
              <w:rPr>
                <w:rFonts w:ascii="仿宋" w:eastAsia="仿宋" w:hAnsi="仿宋" w:cs="仿宋" w:hint="eastAsia"/>
                <w:sz w:val="24"/>
                <w:szCs w:val="24"/>
              </w:rPr>
              <w:t>1</w:t>
            </w:r>
          </w:p>
        </w:tc>
        <w:tc>
          <w:tcPr>
            <w:tcW w:w="1276" w:type="dxa"/>
            <w:vMerge w:val="restart"/>
            <w:vAlign w:val="center"/>
          </w:tcPr>
          <w:p w:rsidR="003F4014" w:rsidRDefault="00CF7EAD">
            <w:pPr>
              <w:spacing w:line="380" w:lineRule="exact"/>
              <w:rPr>
                <w:rFonts w:ascii="仿宋" w:eastAsia="仿宋" w:hAnsi="仿宋" w:cs="仿宋"/>
                <w:sz w:val="24"/>
                <w:szCs w:val="24"/>
                <w:lang w:val="zh-CN"/>
              </w:rPr>
            </w:pPr>
            <w:r>
              <w:rPr>
                <w:rFonts w:ascii="仿宋" w:eastAsia="仿宋" w:hAnsi="仿宋" w:cs="仿宋" w:hint="eastAsia"/>
                <w:sz w:val="24"/>
                <w:szCs w:val="24"/>
              </w:rPr>
              <w:t>供应商</w:t>
            </w:r>
            <w:r>
              <w:rPr>
                <w:rFonts w:ascii="仿宋" w:eastAsia="仿宋" w:hAnsi="仿宋" w:cs="仿宋" w:hint="eastAsia"/>
                <w:sz w:val="24"/>
                <w:szCs w:val="24"/>
                <w:lang w:val="zh-CN"/>
              </w:rPr>
              <w:t>应符合的基本资格条件</w:t>
            </w:r>
          </w:p>
        </w:tc>
        <w:tc>
          <w:tcPr>
            <w:tcW w:w="2835" w:type="dxa"/>
            <w:vAlign w:val="center"/>
          </w:tcPr>
          <w:p w:rsidR="003F4014" w:rsidRDefault="00CF7EAD">
            <w:pPr>
              <w:spacing w:line="380" w:lineRule="exac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）具有独立承担民事责任的能力</w:t>
            </w:r>
          </w:p>
        </w:tc>
        <w:tc>
          <w:tcPr>
            <w:tcW w:w="4671" w:type="dxa"/>
            <w:vAlign w:val="center"/>
          </w:tcPr>
          <w:p w:rsidR="003F4014" w:rsidRDefault="00CF7EAD">
            <w:pPr>
              <w:spacing w:line="380" w:lineRule="exact"/>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供应商法人营业执照（副本）或事业单位法人证书（副本）或个体工商户营业执照或有效的自然人身份证明或社会团体法人登记证书（提供复印件）。</w:t>
            </w:r>
            <w:r>
              <w:rPr>
                <w:rFonts w:ascii="仿宋" w:eastAsia="仿宋" w:hAnsi="仿宋" w:cs="仿宋" w:hint="eastAsia"/>
                <w:sz w:val="24"/>
                <w:szCs w:val="24"/>
              </w:rPr>
              <w:t xml:space="preserve"> </w:t>
            </w:r>
          </w:p>
          <w:p w:rsidR="003F4014" w:rsidRDefault="00CF7EAD">
            <w:pPr>
              <w:spacing w:line="380" w:lineRule="exact"/>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供应商法定代表人身份证明和法定代表人授权代表委托书。</w:t>
            </w:r>
          </w:p>
        </w:tc>
      </w:tr>
      <w:tr w:rsidR="003F4014">
        <w:tc>
          <w:tcPr>
            <w:tcW w:w="846" w:type="dxa"/>
            <w:vMerge/>
            <w:vAlign w:val="center"/>
          </w:tcPr>
          <w:p w:rsidR="003F4014" w:rsidRDefault="003F4014">
            <w:pPr>
              <w:keepNext/>
              <w:keepLines/>
              <w:spacing w:before="260" w:after="260" w:line="380" w:lineRule="exact"/>
              <w:jc w:val="center"/>
              <w:outlineLvl w:val="2"/>
              <w:rPr>
                <w:rFonts w:ascii="仿宋" w:eastAsia="仿宋" w:hAnsi="仿宋" w:cs="仿宋"/>
                <w:sz w:val="24"/>
                <w:szCs w:val="24"/>
              </w:rPr>
            </w:pPr>
          </w:p>
        </w:tc>
        <w:tc>
          <w:tcPr>
            <w:tcW w:w="1276" w:type="dxa"/>
            <w:vMerge/>
            <w:vAlign w:val="center"/>
          </w:tcPr>
          <w:p w:rsidR="003F4014" w:rsidRDefault="003F4014">
            <w:pPr>
              <w:keepNext/>
              <w:keepLines/>
              <w:spacing w:before="260" w:after="260" w:line="380" w:lineRule="exact"/>
              <w:outlineLvl w:val="2"/>
              <w:rPr>
                <w:rFonts w:ascii="仿宋" w:eastAsia="仿宋" w:hAnsi="仿宋" w:cs="仿宋"/>
                <w:sz w:val="24"/>
                <w:szCs w:val="24"/>
                <w:lang w:val="zh-CN"/>
              </w:rPr>
            </w:pPr>
          </w:p>
        </w:tc>
        <w:tc>
          <w:tcPr>
            <w:tcW w:w="2835" w:type="dxa"/>
            <w:vAlign w:val="center"/>
          </w:tcPr>
          <w:p w:rsidR="003F4014" w:rsidRDefault="00CF7EAD">
            <w:pPr>
              <w:spacing w:line="380" w:lineRule="exact"/>
              <w:rPr>
                <w:rFonts w:ascii="仿宋" w:eastAsia="仿宋" w:hAnsi="仿宋" w:cs="仿宋"/>
                <w:sz w:val="24"/>
                <w:szCs w:val="24"/>
              </w:rPr>
            </w:pPr>
            <w:r>
              <w:rPr>
                <w:rFonts w:ascii="仿宋" w:eastAsia="仿宋" w:hAnsi="仿宋" w:cs="仿宋" w:hint="eastAsia"/>
                <w:sz w:val="24"/>
                <w:szCs w:val="24"/>
                <w:lang w:val="zh-CN"/>
              </w:rPr>
              <w:t>（</w:t>
            </w:r>
            <w:r>
              <w:rPr>
                <w:rFonts w:ascii="仿宋" w:eastAsia="仿宋" w:hAnsi="仿宋" w:cs="仿宋" w:hint="eastAsia"/>
                <w:sz w:val="24"/>
                <w:szCs w:val="24"/>
                <w:lang w:val="zh-CN"/>
              </w:rPr>
              <w:t>2</w:t>
            </w:r>
            <w:r>
              <w:rPr>
                <w:rFonts w:ascii="仿宋" w:eastAsia="仿宋" w:hAnsi="仿宋" w:cs="仿宋" w:hint="eastAsia"/>
                <w:sz w:val="24"/>
                <w:szCs w:val="24"/>
                <w:lang w:val="zh-CN"/>
              </w:rPr>
              <w:t>）</w:t>
            </w:r>
            <w:r>
              <w:rPr>
                <w:rFonts w:ascii="仿宋" w:eastAsia="仿宋" w:hAnsi="仿宋" w:cs="仿宋" w:hint="eastAsia"/>
                <w:sz w:val="24"/>
                <w:szCs w:val="24"/>
              </w:rPr>
              <w:t>具有良好的商业信誉和健全的财务会计制度</w:t>
            </w:r>
          </w:p>
        </w:tc>
        <w:tc>
          <w:tcPr>
            <w:tcW w:w="4671" w:type="dxa"/>
            <w:vMerge w:val="restart"/>
            <w:vAlign w:val="center"/>
          </w:tcPr>
          <w:p w:rsidR="003F4014" w:rsidRDefault="00CF7EAD">
            <w:pPr>
              <w:spacing w:line="400" w:lineRule="exact"/>
              <w:rPr>
                <w:rFonts w:ascii="仿宋" w:eastAsia="仿宋" w:hAnsi="仿宋" w:cs="仿宋"/>
                <w:sz w:val="24"/>
                <w:szCs w:val="24"/>
              </w:rPr>
            </w:pPr>
            <w:r>
              <w:rPr>
                <w:rFonts w:ascii="仿宋" w:eastAsia="仿宋" w:hAnsi="仿宋" w:cs="仿宋" w:hint="eastAsia"/>
                <w:sz w:val="24"/>
                <w:szCs w:val="24"/>
              </w:rPr>
              <w:t>供应商</w:t>
            </w:r>
            <w:r>
              <w:rPr>
                <w:rFonts w:ascii="仿宋" w:eastAsia="仿宋" w:hAnsi="仿宋" w:cs="仿宋" w:hint="eastAsia"/>
                <w:sz w:val="24"/>
                <w:szCs w:val="24"/>
              </w:rPr>
              <w:t>提供“基本资格条件承诺函”（格式详见第</w:t>
            </w:r>
            <w:r>
              <w:rPr>
                <w:rFonts w:ascii="仿宋" w:eastAsia="仿宋" w:hAnsi="仿宋" w:cs="仿宋" w:hint="eastAsia"/>
                <w:sz w:val="24"/>
                <w:szCs w:val="24"/>
              </w:rPr>
              <w:t>六</w:t>
            </w:r>
            <w:r>
              <w:rPr>
                <w:rFonts w:ascii="仿宋" w:eastAsia="仿宋" w:hAnsi="仿宋" w:cs="仿宋" w:hint="eastAsia"/>
                <w:sz w:val="24"/>
                <w:szCs w:val="24"/>
              </w:rPr>
              <w:t>篇）</w:t>
            </w:r>
          </w:p>
          <w:p w:rsidR="003F4014" w:rsidRDefault="003F4014">
            <w:pPr>
              <w:spacing w:line="380" w:lineRule="exact"/>
              <w:rPr>
                <w:rFonts w:ascii="仿宋" w:eastAsia="仿宋" w:hAnsi="仿宋" w:cs="仿宋"/>
                <w:sz w:val="24"/>
                <w:szCs w:val="24"/>
              </w:rPr>
            </w:pPr>
          </w:p>
        </w:tc>
      </w:tr>
      <w:tr w:rsidR="003F4014">
        <w:tc>
          <w:tcPr>
            <w:tcW w:w="846" w:type="dxa"/>
            <w:vMerge/>
            <w:vAlign w:val="center"/>
          </w:tcPr>
          <w:p w:rsidR="003F4014" w:rsidRDefault="003F4014">
            <w:pPr>
              <w:keepNext/>
              <w:keepLines/>
              <w:spacing w:before="260" w:after="260" w:line="380" w:lineRule="exact"/>
              <w:jc w:val="center"/>
              <w:outlineLvl w:val="2"/>
              <w:rPr>
                <w:rFonts w:ascii="仿宋" w:eastAsia="仿宋" w:hAnsi="仿宋" w:cs="仿宋"/>
                <w:sz w:val="24"/>
                <w:szCs w:val="24"/>
              </w:rPr>
            </w:pPr>
          </w:p>
        </w:tc>
        <w:tc>
          <w:tcPr>
            <w:tcW w:w="1276" w:type="dxa"/>
            <w:vMerge/>
            <w:vAlign w:val="center"/>
          </w:tcPr>
          <w:p w:rsidR="003F4014" w:rsidRDefault="003F4014">
            <w:pPr>
              <w:keepNext/>
              <w:keepLines/>
              <w:spacing w:before="260" w:after="260" w:line="380" w:lineRule="exact"/>
              <w:outlineLvl w:val="2"/>
              <w:rPr>
                <w:rFonts w:ascii="仿宋" w:eastAsia="仿宋" w:hAnsi="仿宋" w:cs="仿宋"/>
                <w:sz w:val="24"/>
                <w:szCs w:val="24"/>
                <w:lang w:val="zh-CN"/>
              </w:rPr>
            </w:pPr>
          </w:p>
        </w:tc>
        <w:tc>
          <w:tcPr>
            <w:tcW w:w="2835" w:type="dxa"/>
            <w:vAlign w:val="center"/>
          </w:tcPr>
          <w:p w:rsidR="003F4014" w:rsidRDefault="00CF7EAD">
            <w:pPr>
              <w:spacing w:line="380" w:lineRule="exact"/>
              <w:rPr>
                <w:rFonts w:ascii="仿宋" w:eastAsia="仿宋" w:hAnsi="仿宋" w:cs="仿宋"/>
                <w:sz w:val="24"/>
                <w:szCs w:val="24"/>
                <w:lang w:val="zh-CN"/>
              </w:rPr>
            </w:pPr>
            <w:r>
              <w:rPr>
                <w:rFonts w:ascii="仿宋" w:eastAsia="仿宋" w:hAnsi="仿宋" w:cs="仿宋" w:hint="eastAsia"/>
                <w:sz w:val="24"/>
                <w:szCs w:val="24"/>
                <w:lang w:val="zh-CN"/>
              </w:rPr>
              <w:t>（</w:t>
            </w:r>
            <w:r>
              <w:rPr>
                <w:rFonts w:ascii="仿宋" w:eastAsia="仿宋" w:hAnsi="仿宋" w:cs="仿宋" w:hint="eastAsia"/>
                <w:sz w:val="24"/>
                <w:szCs w:val="24"/>
                <w:lang w:val="zh-CN"/>
              </w:rPr>
              <w:t>3</w:t>
            </w:r>
            <w:r>
              <w:rPr>
                <w:rFonts w:ascii="仿宋" w:eastAsia="仿宋" w:hAnsi="仿宋" w:cs="仿宋" w:hint="eastAsia"/>
                <w:sz w:val="24"/>
                <w:szCs w:val="24"/>
                <w:lang w:val="zh-CN"/>
              </w:rPr>
              <w:t>）具有履行合同所必需的设备和专业技术能力</w:t>
            </w:r>
          </w:p>
        </w:tc>
        <w:tc>
          <w:tcPr>
            <w:tcW w:w="4671" w:type="dxa"/>
            <w:vMerge/>
            <w:vAlign w:val="center"/>
          </w:tcPr>
          <w:p w:rsidR="003F4014" w:rsidRDefault="003F4014">
            <w:pPr>
              <w:spacing w:line="380" w:lineRule="exact"/>
              <w:rPr>
                <w:rFonts w:ascii="仿宋" w:eastAsia="仿宋" w:hAnsi="仿宋" w:cs="仿宋"/>
                <w:sz w:val="24"/>
                <w:szCs w:val="24"/>
              </w:rPr>
            </w:pPr>
          </w:p>
        </w:tc>
      </w:tr>
      <w:tr w:rsidR="003F4014">
        <w:tc>
          <w:tcPr>
            <w:tcW w:w="846" w:type="dxa"/>
            <w:vMerge/>
            <w:vAlign w:val="center"/>
          </w:tcPr>
          <w:p w:rsidR="003F4014" w:rsidRDefault="003F4014">
            <w:pPr>
              <w:keepNext/>
              <w:keepLines/>
              <w:spacing w:before="260" w:after="260" w:line="380" w:lineRule="exact"/>
              <w:jc w:val="center"/>
              <w:outlineLvl w:val="2"/>
              <w:rPr>
                <w:rFonts w:ascii="仿宋" w:eastAsia="仿宋" w:hAnsi="仿宋" w:cs="仿宋"/>
                <w:sz w:val="24"/>
                <w:szCs w:val="24"/>
              </w:rPr>
            </w:pPr>
          </w:p>
        </w:tc>
        <w:tc>
          <w:tcPr>
            <w:tcW w:w="1276" w:type="dxa"/>
            <w:vMerge/>
            <w:vAlign w:val="center"/>
          </w:tcPr>
          <w:p w:rsidR="003F4014" w:rsidRDefault="003F4014">
            <w:pPr>
              <w:keepNext/>
              <w:keepLines/>
              <w:spacing w:before="260" w:after="260" w:line="380" w:lineRule="exact"/>
              <w:outlineLvl w:val="2"/>
              <w:rPr>
                <w:rFonts w:ascii="仿宋" w:eastAsia="仿宋" w:hAnsi="仿宋" w:cs="仿宋"/>
                <w:sz w:val="24"/>
                <w:szCs w:val="24"/>
                <w:lang w:val="zh-CN"/>
              </w:rPr>
            </w:pPr>
          </w:p>
        </w:tc>
        <w:tc>
          <w:tcPr>
            <w:tcW w:w="2835" w:type="dxa"/>
            <w:vAlign w:val="center"/>
          </w:tcPr>
          <w:p w:rsidR="003F4014" w:rsidRDefault="00CF7EAD">
            <w:pPr>
              <w:spacing w:line="380" w:lineRule="exact"/>
              <w:rPr>
                <w:rFonts w:ascii="仿宋" w:eastAsia="仿宋" w:hAnsi="仿宋" w:cs="仿宋"/>
                <w:sz w:val="24"/>
                <w:szCs w:val="24"/>
                <w:lang w:val="zh-CN"/>
              </w:rPr>
            </w:pPr>
            <w:r>
              <w:rPr>
                <w:rFonts w:ascii="仿宋" w:eastAsia="仿宋" w:hAnsi="仿宋" w:cs="仿宋" w:hint="eastAsia"/>
                <w:sz w:val="24"/>
                <w:szCs w:val="24"/>
                <w:lang w:val="zh-CN"/>
              </w:rPr>
              <w:t>（</w:t>
            </w:r>
            <w:r>
              <w:rPr>
                <w:rFonts w:ascii="仿宋" w:eastAsia="仿宋" w:hAnsi="仿宋" w:cs="仿宋" w:hint="eastAsia"/>
                <w:sz w:val="24"/>
                <w:szCs w:val="24"/>
                <w:lang w:val="zh-CN"/>
              </w:rPr>
              <w:t>4</w:t>
            </w:r>
            <w:r>
              <w:rPr>
                <w:rFonts w:ascii="仿宋" w:eastAsia="仿宋" w:hAnsi="仿宋" w:cs="仿宋" w:hint="eastAsia"/>
                <w:sz w:val="24"/>
                <w:szCs w:val="24"/>
                <w:lang w:val="zh-CN"/>
              </w:rPr>
              <w:t>）有依法缴纳税收和社会保障金的良好记录</w:t>
            </w:r>
          </w:p>
        </w:tc>
        <w:tc>
          <w:tcPr>
            <w:tcW w:w="4671" w:type="dxa"/>
            <w:vMerge/>
            <w:vAlign w:val="center"/>
          </w:tcPr>
          <w:p w:rsidR="003F4014" w:rsidRDefault="003F4014">
            <w:pPr>
              <w:spacing w:line="380" w:lineRule="exact"/>
              <w:rPr>
                <w:rFonts w:ascii="仿宋" w:eastAsia="仿宋" w:hAnsi="仿宋" w:cs="仿宋"/>
                <w:sz w:val="24"/>
                <w:szCs w:val="24"/>
              </w:rPr>
            </w:pPr>
          </w:p>
        </w:tc>
      </w:tr>
      <w:tr w:rsidR="003F4014">
        <w:tc>
          <w:tcPr>
            <w:tcW w:w="846" w:type="dxa"/>
            <w:vMerge/>
            <w:vAlign w:val="center"/>
          </w:tcPr>
          <w:p w:rsidR="003F4014" w:rsidRDefault="003F4014">
            <w:pPr>
              <w:spacing w:line="380" w:lineRule="exact"/>
              <w:jc w:val="center"/>
              <w:rPr>
                <w:rFonts w:ascii="仿宋" w:eastAsia="仿宋" w:hAnsi="仿宋" w:cs="仿宋"/>
                <w:sz w:val="24"/>
                <w:szCs w:val="24"/>
              </w:rPr>
            </w:pPr>
          </w:p>
        </w:tc>
        <w:tc>
          <w:tcPr>
            <w:tcW w:w="1276" w:type="dxa"/>
            <w:vMerge/>
            <w:vAlign w:val="center"/>
          </w:tcPr>
          <w:p w:rsidR="003F4014" w:rsidRDefault="003F4014">
            <w:pPr>
              <w:spacing w:line="380" w:lineRule="exact"/>
              <w:rPr>
                <w:rFonts w:ascii="仿宋" w:eastAsia="仿宋" w:hAnsi="仿宋" w:cs="仿宋"/>
                <w:sz w:val="24"/>
                <w:szCs w:val="24"/>
                <w:lang w:val="zh-CN"/>
              </w:rPr>
            </w:pPr>
          </w:p>
        </w:tc>
        <w:tc>
          <w:tcPr>
            <w:tcW w:w="2835" w:type="dxa"/>
            <w:vAlign w:val="center"/>
          </w:tcPr>
          <w:p w:rsidR="003F4014" w:rsidRDefault="00CF7EAD">
            <w:pPr>
              <w:spacing w:line="380" w:lineRule="exact"/>
              <w:rPr>
                <w:rFonts w:ascii="仿宋" w:eastAsia="仿宋" w:hAnsi="仿宋" w:cs="仿宋"/>
                <w:sz w:val="24"/>
                <w:szCs w:val="24"/>
                <w:lang w:val="zh-CN"/>
              </w:rPr>
            </w:pPr>
            <w:r>
              <w:rPr>
                <w:rFonts w:ascii="仿宋" w:eastAsia="仿宋" w:hAnsi="仿宋" w:cs="仿宋" w:hint="eastAsia"/>
                <w:sz w:val="24"/>
                <w:szCs w:val="24"/>
              </w:rPr>
              <w:t>（</w:t>
            </w:r>
            <w:r>
              <w:rPr>
                <w:rFonts w:ascii="仿宋" w:eastAsia="仿宋" w:hAnsi="仿宋" w:cs="仿宋" w:hint="eastAsia"/>
                <w:sz w:val="24"/>
                <w:szCs w:val="24"/>
              </w:rPr>
              <w:t>5</w:t>
            </w:r>
            <w:r>
              <w:rPr>
                <w:rFonts w:ascii="仿宋" w:eastAsia="仿宋" w:hAnsi="仿宋" w:cs="仿宋" w:hint="eastAsia"/>
                <w:sz w:val="24"/>
                <w:szCs w:val="24"/>
              </w:rPr>
              <w:t>）参加政府采购活动前三年内，在经营活动中没有重大违法记录（注②）</w:t>
            </w:r>
          </w:p>
        </w:tc>
        <w:tc>
          <w:tcPr>
            <w:tcW w:w="4671" w:type="dxa"/>
            <w:vMerge/>
            <w:vAlign w:val="center"/>
          </w:tcPr>
          <w:p w:rsidR="003F4014" w:rsidRDefault="003F4014">
            <w:pPr>
              <w:spacing w:line="380" w:lineRule="exact"/>
              <w:rPr>
                <w:rFonts w:ascii="仿宋" w:eastAsia="仿宋" w:hAnsi="仿宋" w:cs="仿宋"/>
                <w:sz w:val="24"/>
                <w:szCs w:val="24"/>
              </w:rPr>
            </w:pPr>
          </w:p>
        </w:tc>
      </w:tr>
      <w:tr w:rsidR="003F4014">
        <w:tc>
          <w:tcPr>
            <w:tcW w:w="846" w:type="dxa"/>
            <w:vMerge/>
            <w:vAlign w:val="center"/>
          </w:tcPr>
          <w:p w:rsidR="003F4014" w:rsidRDefault="003F4014">
            <w:pPr>
              <w:keepNext/>
              <w:keepLines/>
              <w:spacing w:before="260" w:after="260" w:line="380" w:lineRule="exact"/>
              <w:jc w:val="center"/>
              <w:outlineLvl w:val="2"/>
              <w:rPr>
                <w:rFonts w:ascii="仿宋" w:eastAsia="仿宋" w:hAnsi="仿宋" w:cs="仿宋"/>
                <w:sz w:val="24"/>
                <w:szCs w:val="24"/>
              </w:rPr>
            </w:pPr>
          </w:p>
        </w:tc>
        <w:tc>
          <w:tcPr>
            <w:tcW w:w="1276" w:type="dxa"/>
            <w:vMerge/>
            <w:vAlign w:val="center"/>
          </w:tcPr>
          <w:p w:rsidR="003F4014" w:rsidRDefault="003F4014">
            <w:pPr>
              <w:keepNext/>
              <w:keepLines/>
              <w:spacing w:before="260" w:after="260" w:line="380" w:lineRule="exact"/>
              <w:outlineLvl w:val="2"/>
              <w:rPr>
                <w:rFonts w:ascii="仿宋" w:eastAsia="仿宋" w:hAnsi="仿宋" w:cs="仿宋"/>
                <w:sz w:val="24"/>
                <w:szCs w:val="24"/>
                <w:lang w:val="zh-CN"/>
              </w:rPr>
            </w:pPr>
          </w:p>
        </w:tc>
        <w:tc>
          <w:tcPr>
            <w:tcW w:w="2835" w:type="dxa"/>
            <w:vAlign w:val="center"/>
          </w:tcPr>
          <w:p w:rsidR="003F4014" w:rsidRDefault="00CF7EAD">
            <w:pPr>
              <w:spacing w:line="380" w:lineRule="exac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6</w:t>
            </w:r>
            <w:r>
              <w:rPr>
                <w:rFonts w:ascii="仿宋" w:eastAsia="仿宋" w:hAnsi="仿宋" w:cs="仿宋" w:hint="eastAsia"/>
                <w:sz w:val="24"/>
                <w:szCs w:val="24"/>
              </w:rPr>
              <w:t>）法律、行政法规规定的其他条件</w:t>
            </w:r>
          </w:p>
        </w:tc>
        <w:tc>
          <w:tcPr>
            <w:tcW w:w="4671" w:type="dxa"/>
            <w:vAlign w:val="center"/>
          </w:tcPr>
          <w:p w:rsidR="003F4014" w:rsidRDefault="003F4014">
            <w:pPr>
              <w:keepNext/>
              <w:keepLines/>
              <w:spacing w:before="260" w:after="260" w:line="380" w:lineRule="exact"/>
              <w:outlineLvl w:val="2"/>
              <w:rPr>
                <w:rFonts w:ascii="仿宋" w:eastAsia="仿宋" w:hAnsi="仿宋" w:cs="仿宋"/>
                <w:sz w:val="24"/>
                <w:szCs w:val="24"/>
              </w:rPr>
            </w:pPr>
          </w:p>
        </w:tc>
      </w:tr>
      <w:tr w:rsidR="003F4014">
        <w:tc>
          <w:tcPr>
            <w:tcW w:w="846" w:type="dxa"/>
            <w:vAlign w:val="center"/>
          </w:tcPr>
          <w:p w:rsidR="003F4014" w:rsidRDefault="00CF7EAD">
            <w:pPr>
              <w:spacing w:line="380" w:lineRule="exact"/>
              <w:jc w:val="center"/>
              <w:rPr>
                <w:rFonts w:ascii="仿宋" w:eastAsia="仿宋" w:hAnsi="仿宋" w:cs="仿宋"/>
                <w:sz w:val="24"/>
                <w:szCs w:val="24"/>
              </w:rPr>
            </w:pPr>
            <w:r>
              <w:rPr>
                <w:rFonts w:ascii="仿宋" w:eastAsia="仿宋" w:hAnsi="仿宋" w:cs="仿宋" w:hint="eastAsia"/>
                <w:sz w:val="24"/>
                <w:szCs w:val="24"/>
              </w:rPr>
              <w:t>2</w:t>
            </w:r>
          </w:p>
        </w:tc>
        <w:tc>
          <w:tcPr>
            <w:tcW w:w="4111" w:type="dxa"/>
            <w:gridSpan w:val="2"/>
            <w:vAlign w:val="center"/>
          </w:tcPr>
          <w:p w:rsidR="003F4014" w:rsidRDefault="00CF7EAD">
            <w:pPr>
              <w:spacing w:line="380" w:lineRule="exact"/>
              <w:rPr>
                <w:rFonts w:ascii="仿宋" w:eastAsia="仿宋" w:hAnsi="仿宋" w:cs="仿宋"/>
                <w:sz w:val="24"/>
                <w:szCs w:val="24"/>
              </w:rPr>
            </w:pPr>
            <w:r>
              <w:rPr>
                <w:rFonts w:ascii="仿宋" w:eastAsia="仿宋" w:hAnsi="仿宋" w:cs="仿宋" w:hint="eastAsia"/>
                <w:sz w:val="24"/>
                <w:szCs w:val="24"/>
              </w:rPr>
              <w:t>特定资格条件</w:t>
            </w:r>
          </w:p>
        </w:tc>
        <w:tc>
          <w:tcPr>
            <w:tcW w:w="4671" w:type="dxa"/>
            <w:vAlign w:val="center"/>
          </w:tcPr>
          <w:p w:rsidR="003F4014" w:rsidRDefault="00CF7EAD">
            <w:pPr>
              <w:spacing w:line="380" w:lineRule="exact"/>
              <w:rPr>
                <w:rFonts w:ascii="仿宋" w:eastAsia="仿宋" w:hAnsi="仿宋" w:cs="仿宋"/>
                <w:sz w:val="24"/>
                <w:szCs w:val="24"/>
              </w:rPr>
            </w:pPr>
            <w:r>
              <w:rPr>
                <w:rFonts w:ascii="仿宋" w:eastAsia="仿宋" w:hAnsi="仿宋" w:cs="仿宋" w:hint="eastAsia"/>
                <w:sz w:val="24"/>
                <w:szCs w:val="24"/>
              </w:rPr>
              <w:t>按第一篇“（二）特定资格条件”的要求提交</w:t>
            </w:r>
          </w:p>
        </w:tc>
      </w:tr>
      <w:tr w:rsidR="003F4014">
        <w:tc>
          <w:tcPr>
            <w:tcW w:w="846" w:type="dxa"/>
            <w:vAlign w:val="center"/>
          </w:tcPr>
          <w:p w:rsidR="003F4014" w:rsidRDefault="00CF7EAD">
            <w:pPr>
              <w:spacing w:line="380" w:lineRule="exact"/>
              <w:jc w:val="center"/>
              <w:rPr>
                <w:rFonts w:ascii="仿宋" w:eastAsia="仿宋" w:hAnsi="仿宋" w:cs="仿宋"/>
                <w:sz w:val="24"/>
                <w:szCs w:val="24"/>
              </w:rPr>
            </w:pPr>
            <w:r>
              <w:rPr>
                <w:rFonts w:ascii="仿宋" w:eastAsia="仿宋" w:hAnsi="仿宋" w:cs="仿宋" w:hint="eastAsia"/>
                <w:sz w:val="24"/>
                <w:szCs w:val="24"/>
              </w:rPr>
              <w:t>3</w:t>
            </w:r>
          </w:p>
        </w:tc>
        <w:tc>
          <w:tcPr>
            <w:tcW w:w="4111" w:type="dxa"/>
            <w:gridSpan w:val="2"/>
            <w:vAlign w:val="center"/>
          </w:tcPr>
          <w:p w:rsidR="003F4014" w:rsidRDefault="00CF7EAD">
            <w:pPr>
              <w:spacing w:line="380" w:lineRule="exact"/>
              <w:rPr>
                <w:rFonts w:ascii="仿宋" w:eastAsia="仿宋" w:hAnsi="仿宋" w:cs="仿宋"/>
                <w:sz w:val="24"/>
                <w:szCs w:val="24"/>
              </w:rPr>
            </w:pPr>
            <w:r>
              <w:rPr>
                <w:rFonts w:ascii="仿宋" w:eastAsia="仿宋" w:hAnsi="仿宋" w:cs="仿宋" w:hint="eastAsia"/>
                <w:sz w:val="24"/>
                <w:szCs w:val="24"/>
              </w:rPr>
              <w:t>保证金</w:t>
            </w:r>
          </w:p>
        </w:tc>
        <w:tc>
          <w:tcPr>
            <w:tcW w:w="4671" w:type="dxa"/>
            <w:vAlign w:val="center"/>
          </w:tcPr>
          <w:p w:rsidR="003F4014" w:rsidRDefault="00CF7EAD">
            <w:pPr>
              <w:spacing w:line="380" w:lineRule="exact"/>
              <w:rPr>
                <w:rFonts w:ascii="仿宋" w:eastAsia="仿宋" w:hAnsi="仿宋" w:cs="仿宋"/>
                <w:sz w:val="24"/>
                <w:szCs w:val="24"/>
              </w:rPr>
            </w:pPr>
            <w:r>
              <w:rPr>
                <w:rFonts w:ascii="仿宋" w:eastAsia="仿宋" w:hAnsi="仿宋" w:cs="仿宋" w:hint="eastAsia"/>
                <w:sz w:val="24"/>
                <w:szCs w:val="24"/>
              </w:rPr>
              <w:t>保证金到账截止时间前足额缴纳保证金，且满足询价通知书第一篇五、竞标保证金中的相关规定。</w:t>
            </w:r>
          </w:p>
        </w:tc>
      </w:tr>
    </w:tbl>
    <w:p w:rsidR="003F4014" w:rsidRDefault="003F4014">
      <w:pPr>
        <w:snapToGrid w:val="0"/>
        <w:spacing w:line="380" w:lineRule="exact"/>
        <w:ind w:firstLineChars="200" w:firstLine="480"/>
        <w:rPr>
          <w:rFonts w:ascii="仿宋" w:eastAsia="仿宋" w:hAnsi="仿宋" w:cs="宋体"/>
          <w:kern w:val="0"/>
          <w:sz w:val="24"/>
          <w:szCs w:val="24"/>
        </w:rPr>
      </w:pPr>
    </w:p>
    <w:p w:rsidR="003F4014" w:rsidRDefault="00CF7EAD">
      <w:pPr>
        <w:snapToGrid w:val="0"/>
        <w:spacing w:line="38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注：</w:t>
      </w:r>
    </w:p>
    <w:p w:rsidR="003F4014" w:rsidRDefault="00CF7EAD">
      <w:pPr>
        <w:snapToGrid w:val="0"/>
        <w:spacing w:line="38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fldChar w:fldCharType="begin"/>
      </w:r>
      <w:r>
        <w:rPr>
          <w:rFonts w:ascii="仿宋" w:eastAsia="仿宋" w:hAnsi="仿宋" w:cs="宋体"/>
          <w:kern w:val="0"/>
          <w:sz w:val="24"/>
          <w:szCs w:val="24"/>
        </w:rPr>
        <w:instrText xml:space="preserve"> = 1 \* GB3 </w:instrText>
      </w:r>
      <w:r>
        <w:rPr>
          <w:rFonts w:ascii="仿宋" w:eastAsia="仿宋" w:hAnsi="仿宋" w:cs="宋体" w:hint="eastAsia"/>
          <w:kern w:val="0"/>
          <w:sz w:val="24"/>
          <w:szCs w:val="24"/>
        </w:rPr>
        <w:fldChar w:fldCharType="separate"/>
      </w:r>
      <w:r>
        <w:rPr>
          <w:rFonts w:ascii="仿宋" w:eastAsia="仿宋" w:hAnsi="仿宋" w:cs="宋体" w:hint="eastAsia"/>
          <w:kern w:val="0"/>
          <w:sz w:val="24"/>
          <w:szCs w:val="24"/>
        </w:rPr>
        <w:t>①</w:t>
      </w:r>
      <w:r>
        <w:rPr>
          <w:rFonts w:ascii="仿宋" w:eastAsia="仿宋" w:hAnsi="仿宋" w:cs="宋体" w:hint="eastAsia"/>
          <w:kern w:val="0"/>
          <w:sz w:val="24"/>
          <w:szCs w:val="24"/>
        </w:rPr>
        <w:fldChar w:fldCharType="end"/>
      </w:r>
      <w:r>
        <w:rPr>
          <w:rFonts w:ascii="仿宋" w:eastAsia="仿宋" w:hAnsi="仿宋" w:cs="宋体" w:hint="eastAsia"/>
          <w:kern w:val="0"/>
          <w:sz w:val="24"/>
          <w:szCs w:val="24"/>
        </w:rPr>
        <w:t>供应商按“三证合一”登记制度办理营业执照的，组织机构代码证和税务登记证（副</w:t>
      </w:r>
      <w:bookmarkStart w:id="97" w:name="_GoBack"/>
      <w:bookmarkEnd w:id="97"/>
      <w:r>
        <w:rPr>
          <w:rFonts w:ascii="仿宋" w:eastAsia="仿宋" w:hAnsi="仿宋" w:cs="宋体" w:hint="eastAsia"/>
          <w:kern w:val="0"/>
          <w:sz w:val="24"/>
          <w:szCs w:val="24"/>
        </w:rPr>
        <w:t>本）以供应商所提供的营业执照（副本）复印件为准。</w:t>
      </w:r>
    </w:p>
    <w:p w:rsidR="003F4014" w:rsidRDefault="00CF7EAD">
      <w:pPr>
        <w:snapToGrid w:val="0"/>
        <w:spacing w:line="38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fldChar w:fldCharType="begin"/>
      </w:r>
      <w:r>
        <w:rPr>
          <w:rFonts w:ascii="仿宋" w:eastAsia="仿宋" w:hAnsi="仿宋" w:cs="宋体"/>
          <w:kern w:val="0"/>
          <w:sz w:val="24"/>
          <w:szCs w:val="24"/>
        </w:rPr>
        <w:instrText xml:space="preserve"> = 2 \* GB3 </w:instrText>
      </w:r>
      <w:r>
        <w:rPr>
          <w:rFonts w:ascii="仿宋" w:eastAsia="仿宋" w:hAnsi="仿宋" w:cs="宋体" w:hint="eastAsia"/>
          <w:kern w:val="0"/>
          <w:sz w:val="24"/>
          <w:szCs w:val="24"/>
        </w:rPr>
        <w:fldChar w:fldCharType="separate"/>
      </w:r>
      <w:r>
        <w:rPr>
          <w:rFonts w:ascii="仿宋" w:eastAsia="仿宋" w:hAnsi="仿宋" w:cs="宋体" w:hint="eastAsia"/>
          <w:kern w:val="0"/>
          <w:sz w:val="24"/>
          <w:szCs w:val="24"/>
        </w:rPr>
        <w:t>②</w:t>
      </w:r>
      <w:r>
        <w:rPr>
          <w:rFonts w:ascii="仿宋" w:eastAsia="仿宋" w:hAnsi="仿宋" w:cs="宋体" w:hint="eastAsia"/>
          <w:kern w:val="0"/>
          <w:sz w:val="24"/>
          <w:szCs w:val="24"/>
        </w:rPr>
        <w:fldChar w:fldCharType="end"/>
      </w:r>
      <w:r>
        <w:rPr>
          <w:rFonts w:ascii="仿宋" w:eastAsia="仿宋" w:hAnsi="仿宋"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3F4014" w:rsidRDefault="00CF7EAD">
      <w:pPr>
        <w:snapToGrid w:val="0"/>
        <w:spacing w:line="380" w:lineRule="exact"/>
        <w:ind w:firstLineChars="200" w:firstLine="480"/>
        <w:rPr>
          <w:rFonts w:ascii="仿宋" w:eastAsia="仿宋" w:hAnsi="仿宋"/>
          <w:kern w:val="0"/>
          <w:sz w:val="24"/>
          <w:szCs w:val="24"/>
        </w:rPr>
      </w:pPr>
      <w:r>
        <w:rPr>
          <w:rFonts w:ascii="仿宋" w:eastAsia="仿宋" w:hAnsi="仿宋" w:cs="宋体"/>
          <w:kern w:val="0"/>
          <w:sz w:val="24"/>
          <w:szCs w:val="24"/>
        </w:rPr>
        <w:t>2.</w:t>
      </w:r>
      <w:r>
        <w:rPr>
          <w:rFonts w:ascii="仿宋" w:eastAsia="仿宋" w:hAnsi="仿宋" w:cs="宋体"/>
          <w:kern w:val="0"/>
          <w:sz w:val="24"/>
          <w:szCs w:val="24"/>
        </w:rPr>
        <w:t>符合性检查。依据询价通知书的规定，从响应文件的有效性、完整性和对询价通知书的响应程度进行审查，以确定是否对询价通知书的实质性要求作出响应。</w:t>
      </w:r>
      <w:r>
        <w:rPr>
          <w:rFonts w:ascii="仿宋" w:eastAsia="仿宋" w:hAnsi="仿宋" w:hint="eastAsia"/>
          <w:kern w:val="0"/>
          <w:sz w:val="24"/>
          <w:szCs w:val="24"/>
        </w:rPr>
        <w:t>符合性检查资料表如下</w:t>
      </w:r>
      <w:r>
        <w:rPr>
          <w:rFonts w:ascii="仿宋" w:eastAsia="仿宋" w:hAnsi="仿宋" w:hint="eastAsia"/>
          <w:kern w:val="0"/>
          <w:sz w:val="24"/>
          <w:szCs w:val="24"/>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1507"/>
        <w:gridCol w:w="2438"/>
        <w:gridCol w:w="4955"/>
      </w:tblGrid>
      <w:tr w:rsidR="003F4014">
        <w:trPr>
          <w:trHeight w:val="383"/>
        </w:trPr>
        <w:tc>
          <w:tcPr>
            <w:tcW w:w="728" w:type="dxa"/>
            <w:tcBorders>
              <w:top w:val="single" w:sz="4" w:space="0" w:color="auto"/>
              <w:left w:val="single" w:sz="4" w:space="0" w:color="auto"/>
              <w:bottom w:val="single" w:sz="4" w:space="0" w:color="auto"/>
              <w:right w:val="single" w:sz="4" w:space="0" w:color="auto"/>
            </w:tcBorders>
            <w:vAlign w:val="center"/>
          </w:tcPr>
          <w:p w:rsidR="003F4014" w:rsidRDefault="00CF7EAD">
            <w:pPr>
              <w:spacing w:line="380" w:lineRule="exact"/>
              <w:jc w:val="center"/>
              <w:rPr>
                <w:rFonts w:ascii="仿宋" w:eastAsia="仿宋" w:hAnsi="仿宋" w:cs="宋体"/>
                <w:b/>
                <w:kern w:val="0"/>
                <w:sz w:val="24"/>
                <w:szCs w:val="24"/>
              </w:rPr>
            </w:pPr>
            <w:r>
              <w:rPr>
                <w:rFonts w:ascii="仿宋" w:eastAsia="仿宋" w:hAnsi="仿宋" w:cs="宋体" w:hint="eastAsia"/>
                <w:b/>
                <w:kern w:val="0"/>
                <w:sz w:val="24"/>
                <w:szCs w:val="24"/>
              </w:rPr>
              <w:t>序号</w:t>
            </w:r>
          </w:p>
        </w:tc>
        <w:tc>
          <w:tcPr>
            <w:tcW w:w="3945" w:type="dxa"/>
            <w:gridSpan w:val="2"/>
            <w:tcBorders>
              <w:top w:val="single" w:sz="4" w:space="0" w:color="auto"/>
              <w:left w:val="single" w:sz="4" w:space="0" w:color="auto"/>
              <w:bottom w:val="single" w:sz="4" w:space="0" w:color="auto"/>
              <w:right w:val="single" w:sz="4" w:space="0" w:color="auto"/>
            </w:tcBorders>
            <w:vAlign w:val="center"/>
          </w:tcPr>
          <w:p w:rsidR="003F4014" w:rsidRDefault="00CF7EAD">
            <w:pPr>
              <w:spacing w:line="380" w:lineRule="exact"/>
              <w:jc w:val="center"/>
              <w:rPr>
                <w:rFonts w:ascii="仿宋" w:eastAsia="仿宋" w:hAnsi="仿宋" w:cs="宋体"/>
                <w:b/>
                <w:kern w:val="0"/>
                <w:sz w:val="24"/>
                <w:szCs w:val="24"/>
              </w:rPr>
            </w:pPr>
            <w:r>
              <w:rPr>
                <w:rFonts w:ascii="仿宋" w:eastAsia="仿宋" w:hAnsi="仿宋" w:cs="宋体" w:hint="eastAsia"/>
                <w:b/>
                <w:kern w:val="0"/>
                <w:sz w:val="24"/>
                <w:szCs w:val="24"/>
              </w:rPr>
              <w:t>评审因素</w:t>
            </w:r>
          </w:p>
        </w:tc>
        <w:tc>
          <w:tcPr>
            <w:tcW w:w="4955" w:type="dxa"/>
            <w:tcBorders>
              <w:top w:val="single" w:sz="4" w:space="0" w:color="auto"/>
              <w:left w:val="single" w:sz="4" w:space="0" w:color="auto"/>
              <w:bottom w:val="single" w:sz="4" w:space="0" w:color="auto"/>
              <w:right w:val="single" w:sz="4" w:space="0" w:color="auto"/>
            </w:tcBorders>
            <w:vAlign w:val="center"/>
          </w:tcPr>
          <w:p w:rsidR="003F4014" w:rsidRDefault="00CF7EAD">
            <w:pPr>
              <w:spacing w:line="380" w:lineRule="exact"/>
              <w:jc w:val="center"/>
              <w:rPr>
                <w:rFonts w:ascii="仿宋" w:eastAsia="仿宋" w:hAnsi="仿宋" w:cs="宋体"/>
                <w:b/>
                <w:kern w:val="0"/>
                <w:sz w:val="24"/>
                <w:szCs w:val="24"/>
              </w:rPr>
            </w:pPr>
            <w:r>
              <w:rPr>
                <w:rFonts w:ascii="仿宋" w:eastAsia="仿宋" w:hAnsi="仿宋" w:cs="宋体" w:hint="eastAsia"/>
                <w:b/>
                <w:kern w:val="0"/>
                <w:sz w:val="24"/>
                <w:szCs w:val="24"/>
              </w:rPr>
              <w:t>评审标准</w:t>
            </w:r>
          </w:p>
        </w:tc>
      </w:tr>
      <w:tr w:rsidR="003F4014">
        <w:trPr>
          <w:trHeight w:val="384"/>
        </w:trPr>
        <w:tc>
          <w:tcPr>
            <w:tcW w:w="728" w:type="dxa"/>
            <w:vMerge w:val="restart"/>
            <w:tcBorders>
              <w:top w:val="single" w:sz="4" w:space="0" w:color="auto"/>
              <w:left w:val="single" w:sz="4" w:space="0" w:color="auto"/>
              <w:bottom w:val="single" w:sz="4" w:space="0" w:color="auto"/>
              <w:right w:val="single" w:sz="4" w:space="0" w:color="auto"/>
            </w:tcBorders>
            <w:vAlign w:val="center"/>
          </w:tcPr>
          <w:p w:rsidR="003F4014" w:rsidRDefault="00CF7EAD">
            <w:pPr>
              <w:spacing w:line="380" w:lineRule="exact"/>
              <w:jc w:val="center"/>
              <w:rPr>
                <w:rFonts w:ascii="仿宋" w:eastAsia="仿宋" w:hAnsi="仿宋" w:cs="宋体"/>
                <w:kern w:val="0"/>
                <w:sz w:val="24"/>
                <w:szCs w:val="24"/>
              </w:rPr>
            </w:pPr>
            <w:r>
              <w:rPr>
                <w:rFonts w:ascii="仿宋" w:eastAsia="仿宋" w:hAnsi="仿宋" w:cs="宋体"/>
                <w:kern w:val="0"/>
                <w:sz w:val="24"/>
                <w:szCs w:val="24"/>
              </w:rPr>
              <w:t>1</w:t>
            </w:r>
          </w:p>
        </w:tc>
        <w:tc>
          <w:tcPr>
            <w:tcW w:w="1507" w:type="dxa"/>
            <w:vMerge w:val="restart"/>
            <w:tcBorders>
              <w:top w:val="single" w:sz="4" w:space="0" w:color="auto"/>
              <w:left w:val="single" w:sz="4" w:space="0" w:color="auto"/>
              <w:bottom w:val="single" w:sz="4" w:space="0" w:color="auto"/>
              <w:right w:val="single" w:sz="4" w:space="0" w:color="auto"/>
            </w:tcBorders>
            <w:vAlign w:val="center"/>
          </w:tcPr>
          <w:p w:rsidR="003F4014" w:rsidRDefault="00CF7EAD">
            <w:pPr>
              <w:spacing w:line="380" w:lineRule="exact"/>
              <w:rPr>
                <w:rFonts w:ascii="仿宋" w:eastAsia="仿宋" w:hAnsi="仿宋" w:cs="宋体"/>
                <w:kern w:val="0"/>
                <w:sz w:val="24"/>
                <w:szCs w:val="24"/>
              </w:rPr>
            </w:pPr>
            <w:r>
              <w:rPr>
                <w:rFonts w:ascii="仿宋" w:eastAsia="仿宋" w:hAnsi="仿宋" w:cs="宋体" w:hint="eastAsia"/>
                <w:kern w:val="0"/>
                <w:sz w:val="24"/>
                <w:szCs w:val="24"/>
              </w:rPr>
              <w:t>有效性审查</w:t>
            </w:r>
          </w:p>
        </w:tc>
        <w:tc>
          <w:tcPr>
            <w:tcW w:w="2438" w:type="dxa"/>
            <w:tcBorders>
              <w:top w:val="single" w:sz="4" w:space="0" w:color="auto"/>
              <w:left w:val="single" w:sz="4" w:space="0" w:color="auto"/>
              <w:bottom w:val="single" w:sz="4" w:space="0" w:color="auto"/>
              <w:right w:val="single" w:sz="4" w:space="0" w:color="auto"/>
            </w:tcBorders>
            <w:vAlign w:val="center"/>
          </w:tcPr>
          <w:p w:rsidR="003F4014" w:rsidRDefault="00CF7EAD">
            <w:pPr>
              <w:spacing w:line="380" w:lineRule="exact"/>
              <w:rPr>
                <w:rFonts w:ascii="仿宋" w:eastAsia="仿宋" w:hAnsi="仿宋" w:cs="宋体"/>
                <w:kern w:val="0"/>
                <w:sz w:val="24"/>
                <w:szCs w:val="24"/>
              </w:rPr>
            </w:pPr>
            <w:r>
              <w:rPr>
                <w:rFonts w:ascii="仿宋" w:eastAsia="仿宋" w:hAnsi="仿宋" w:hint="eastAsia"/>
                <w:sz w:val="24"/>
                <w:szCs w:val="24"/>
              </w:rPr>
              <w:t>响应文件签署</w:t>
            </w:r>
          </w:p>
        </w:tc>
        <w:tc>
          <w:tcPr>
            <w:tcW w:w="4955" w:type="dxa"/>
            <w:tcBorders>
              <w:top w:val="single" w:sz="4" w:space="0" w:color="auto"/>
              <w:left w:val="single" w:sz="4" w:space="0" w:color="auto"/>
              <w:bottom w:val="single" w:sz="4" w:space="0" w:color="auto"/>
              <w:right w:val="single" w:sz="4" w:space="0" w:color="auto"/>
            </w:tcBorders>
            <w:vAlign w:val="center"/>
          </w:tcPr>
          <w:p w:rsidR="003F4014" w:rsidRDefault="00CF7EAD">
            <w:pPr>
              <w:spacing w:line="380" w:lineRule="exact"/>
              <w:rPr>
                <w:rFonts w:ascii="仿宋" w:eastAsia="仿宋" w:hAnsi="仿宋" w:cs="宋体"/>
                <w:kern w:val="0"/>
                <w:sz w:val="24"/>
                <w:szCs w:val="24"/>
              </w:rPr>
            </w:pPr>
            <w:r>
              <w:rPr>
                <w:rFonts w:ascii="仿宋" w:eastAsia="仿宋" w:hAnsi="仿宋" w:hint="eastAsia"/>
                <w:sz w:val="24"/>
                <w:szCs w:val="24"/>
              </w:rPr>
              <w:t>响应文件上法定代表人或其授权代表人的签字齐全。</w:t>
            </w:r>
          </w:p>
        </w:tc>
      </w:tr>
      <w:tr w:rsidR="003F4014">
        <w:trPr>
          <w:trHeight w:val="389"/>
        </w:trPr>
        <w:tc>
          <w:tcPr>
            <w:tcW w:w="728" w:type="dxa"/>
            <w:vMerge/>
            <w:tcBorders>
              <w:top w:val="single" w:sz="4" w:space="0" w:color="auto"/>
              <w:left w:val="single" w:sz="4" w:space="0" w:color="auto"/>
              <w:bottom w:val="single" w:sz="4" w:space="0" w:color="auto"/>
              <w:right w:val="single" w:sz="4" w:space="0" w:color="auto"/>
            </w:tcBorders>
            <w:vAlign w:val="center"/>
          </w:tcPr>
          <w:p w:rsidR="003F4014" w:rsidRDefault="003F4014">
            <w:pPr>
              <w:keepNext/>
              <w:keepLines/>
              <w:widowControl/>
              <w:spacing w:before="260" w:after="260" w:line="380" w:lineRule="exact"/>
              <w:jc w:val="left"/>
              <w:outlineLvl w:val="2"/>
              <w:rPr>
                <w:rFonts w:ascii="仿宋" w:eastAsia="仿宋" w:hAnsi="仿宋" w:cs="宋体"/>
                <w:kern w:val="0"/>
                <w:sz w:val="24"/>
                <w:szCs w:val="24"/>
              </w:rPr>
            </w:pPr>
          </w:p>
        </w:tc>
        <w:tc>
          <w:tcPr>
            <w:tcW w:w="1507" w:type="dxa"/>
            <w:vMerge/>
            <w:tcBorders>
              <w:top w:val="single" w:sz="4" w:space="0" w:color="auto"/>
              <w:left w:val="single" w:sz="4" w:space="0" w:color="auto"/>
              <w:bottom w:val="single" w:sz="4" w:space="0" w:color="auto"/>
              <w:right w:val="single" w:sz="4" w:space="0" w:color="auto"/>
            </w:tcBorders>
            <w:vAlign w:val="center"/>
          </w:tcPr>
          <w:p w:rsidR="003F4014" w:rsidRDefault="003F4014">
            <w:pPr>
              <w:keepNext/>
              <w:keepLines/>
              <w:widowControl/>
              <w:spacing w:before="260" w:after="260" w:line="380" w:lineRule="exact"/>
              <w:jc w:val="left"/>
              <w:outlineLvl w:val="2"/>
              <w:rPr>
                <w:rFonts w:ascii="仿宋" w:eastAsia="仿宋" w:hAnsi="仿宋" w:cs="宋体"/>
                <w:kern w:val="0"/>
                <w:sz w:val="24"/>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3F4014" w:rsidRDefault="00CF7EAD">
            <w:pPr>
              <w:spacing w:line="380" w:lineRule="exact"/>
              <w:rPr>
                <w:rFonts w:ascii="仿宋" w:eastAsia="仿宋" w:hAnsi="仿宋"/>
                <w:sz w:val="24"/>
                <w:szCs w:val="24"/>
              </w:rPr>
            </w:pPr>
            <w:r>
              <w:rPr>
                <w:rFonts w:ascii="仿宋" w:eastAsia="仿宋" w:hAnsi="仿宋" w:hint="eastAsia"/>
                <w:sz w:val="24"/>
                <w:szCs w:val="24"/>
              </w:rPr>
              <w:t>法定代表人身份证明及授权委托书</w:t>
            </w:r>
          </w:p>
        </w:tc>
        <w:tc>
          <w:tcPr>
            <w:tcW w:w="4955" w:type="dxa"/>
            <w:tcBorders>
              <w:top w:val="single" w:sz="4" w:space="0" w:color="auto"/>
              <w:left w:val="single" w:sz="4" w:space="0" w:color="auto"/>
              <w:bottom w:val="single" w:sz="4" w:space="0" w:color="auto"/>
              <w:right w:val="single" w:sz="4" w:space="0" w:color="auto"/>
            </w:tcBorders>
            <w:vAlign w:val="center"/>
          </w:tcPr>
          <w:p w:rsidR="003F4014" w:rsidRDefault="00CF7EAD">
            <w:pPr>
              <w:spacing w:line="380" w:lineRule="exact"/>
              <w:rPr>
                <w:rFonts w:ascii="仿宋" w:eastAsia="仿宋" w:hAnsi="仿宋"/>
                <w:sz w:val="24"/>
                <w:szCs w:val="24"/>
              </w:rPr>
            </w:pPr>
            <w:r>
              <w:rPr>
                <w:rFonts w:ascii="仿宋" w:eastAsia="仿宋" w:hAnsi="仿宋" w:hint="eastAsia"/>
                <w:sz w:val="24"/>
                <w:szCs w:val="24"/>
              </w:rPr>
              <w:t>法定代表人身份证明及授权委托书有效，符合询价通知书规定的格式，签字或盖章齐全。</w:t>
            </w:r>
          </w:p>
        </w:tc>
      </w:tr>
      <w:tr w:rsidR="003F4014">
        <w:trPr>
          <w:trHeight w:val="386"/>
        </w:trPr>
        <w:tc>
          <w:tcPr>
            <w:tcW w:w="728" w:type="dxa"/>
            <w:vMerge/>
            <w:tcBorders>
              <w:top w:val="single" w:sz="4" w:space="0" w:color="auto"/>
              <w:left w:val="single" w:sz="4" w:space="0" w:color="auto"/>
              <w:bottom w:val="single" w:sz="4" w:space="0" w:color="auto"/>
              <w:right w:val="single" w:sz="4" w:space="0" w:color="auto"/>
            </w:tcBorders>
            <w:vAlign w:val="center"/>
          </w:tcPr>
          <w:p w:rsidR="003F4014" w:rsidRDefault="003F4014">
            <w:pPr>
              <w:keepNext/>
              <w:keepLines/>
              <w:widowControl/>
              <w:spacing w:before="260" w:after="260" w:line="380" w:lineRule="exact"/>
              <w:jc w:val="left"/>
              <w:outlineLvl w:val="2"/>
              <w:rPr>
                <w:rFonts w:ascii="仿宋" w:eastAsia="仿宋" w:hAnsi="仿宋" w:cs="宋体"/>
                <w:kern w:val="0"/>
                <w:sz w:val="24"/>
                <w:szCs w:val="24"/>
              </w:rPr>
            </w:pPr>
          </w:p>
        </w:tc>
        <w:tc>
          <w:tcPr>
            <w:tcW w:w="1507" w:type="dxa"/>
            <w:vMerge/>
            <w:tcBorders>
              <w:top w:val="single" w:sz="4" w:space="0" w:color="auto"/>
              <w:left w:val="single" w:sz="4" w:space="0" w:color="auto"/>
              <w:bottom w:val="single" w:sz="4" w:space="0" w:color="auto"/>
              <w:right w:val="single" w:sz="4" w:space="0" w:color="auto"/>
            </w:tcBorders>
            <w:vAlign w:val="center"/>
          </w:tcPr>
          <w:p w:rsidR="003F4014" w:rsidRDefault="003F4014">
            <w:pPr>
              <w:keepNext/>
              <w:keepLines/>
              <w:widowControl/>
              <w:spacing w:before="260" w:after="260" w:line="380" w:lineRule="exact"/>
              <w:jc w:val="left"/>
              <w:outlineLvl w:val="2"/>
              <w:rPr>
                <w:rFonts w:ascii="仿宋" w:eastAsia="仿宋" w:hAnsi="仿宋" w:cs="宋体"/>
                <w:kern w:val="0"/>
                <w:sz w:val="24"/>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3F4014" w:rsidRDefault="00CF7EAD">
            <w:pPr>
              <w:spacing w:line="380" w:lineRule="exact"/>
              <w:rPr>
                <w:rFonts w:ascii="仿宋" w:eastAsia="仿宋" w:hAnsi="仿宋" w:cs="仿宋_GB2312"/>
                <w:sz w:val="24"/>
                <w:szCs w:val="24"/>
                <w:lang w:val="zh-CN"/>
              </w:rPr>
            </w:pPr>
            <w:r>
              <w:rPr>
                <w:rFonts w:ascii="仿宋" w:eastAsia="仿宋" w:hAnsi="仿宋" w:cs="仿宋_GB2312" w:hint="eastAsia"/>
                <w:sz w:val="24"/>
                <w:szCs w:val="24"/>
              </w:rPr>
              <w:t>响应</w:t>
            </w:r>
            <w:r>
              <w:rPr>
                <w:rFonts w:ascii="仿宋" w:eastAsia="仿宋" w:hAnsi="仿宋" w:cs="仿宋_GB2312" w:hint="eastAsia"/>
                <w:sz w:val="24"/>
                <w:szCs w:val="24"/>
                <w:lang w:val="zh-CN"/>
              </w:rPr>
              <w:t>方案</w:t>
            </w:r>
          </w:p>
        </w:tc>
        <w:tc>
          <w:tcPr>
            <w:tcW w:w="4955" w:type="dxa"/>
            <w:tcBorders>
              <w:top w:val="single" w:sz="4" w:space="0" w:color="auto"/>
              <w:left w:val="single" w:sz="4" w:space="0" w:color="auto"/>
              <w:bottom w:val="single" w:sz="4" w:space="0" w:color="auto"/>
              <w:right w:val="single" w:sz="4" w:space="0" w:color="auto"/>
            </w:tcBorders>
            <w:vAlign w:val="center"/>
          </w:tcPr>
          <w:p w:rsidR="003F4014" w:rsidRDefault="00CF7EAD">
            <w:pPr>
              <w:spacing w:line="380" w:lineRule="exact"/>
              <w:rPr>
                <w:rFonts w:ascii="仿宋" w:eastAsia="仿宋" w:hAnsi="仿宋" w:cs="宋体"/>
                <w:kern w:val="0"/>
                <w:sz w:val="24"/>
                <w:szCs w:val="24"/>
              </w:rPr>
            </w:pPr>
            <w:r>
              <w:rPr>
                <w:rFonts w:ascii="仿宋" w:eastAsia="仿宋" w:hAnsi="仿宋" w:cs="仿宋_GB2312" w:hint="eastAsia"/>
                <w:sz w:val="24"/>
                <w:szCs w:val="24"/>
                <w:lang w:val="zh-CN"/>
              </w:rPr>
              <w:t>每个分包只能有一个</w:t>
            </w:r>
            <w:r>
              <w:rPr>
                <w:rFonts w:ascii="仿宋" w:eastAsia="仿宋" w:hAnsi="仿宋" w:cs="仿宋_GB2312" w:hint="eastAsia"/>
                <w:sz w:val="24"/>
                <w:szCs w:val="24"/>
              </w:rPr>
              <w:t>响应</w:t>
            </w:r>
            <w:r>
              <w:rPr>
                <w:rFonts w:ascii="仿宋" w:eastAsia="仿宋" w:hAnsi="仿宋" w:cs="仿宋_GB2312" w:hint="eastAsia"/>
                <w:sz w:val="24"/>
                <w:szCs w:val="24"/>
                <w:lang w:val="zh-CN"/>
              </w:rPr>
              <w:t>方案。</w:t>
            </w:r>
          </w:p>
        </w:tc>
      </w:tr>
      <w:tr w:rsidR="003F4014">
        <w:trPr>
          <w:trHeight w:val="70"/>
        </w:trPr>
        <w:tc>
          <w:tcPr>
            <w:tcW w:w="728" w:type="dxa"/>
            <w:vMerge/>
            <w:tcBorders>
              <w:top w:val="single" w:sz="4" w:space="0" w:color="auto"/>
              <w:left w:val="single" w:sz="4" w:space="0" w:color="auto"/>
              <w:bottom w:val="single" w:sz="4" w:space="0" w:color="auto"/>
              <w:right w:val="single" w:sz="4" w:space="0" w:color="auto"/>
            </w:tcBorders>
            <w:vAlign w:val="center"/>
          </w:tcPr>
          <w:p w:rsidR="003F4014" w:rsidRDefault="003F4014">
            <w:pPr>
              <w:keepNext/>
              <w:keepLines/>
              <w:widowControl/>
              <w:spacing w:before="260" w:after="260" w:line="380" w:lineRule="exact"/>
              <w:jc w:val="left"/>
              <w:outlineLvl w:val="2"/>
              <w:rPr>
                <w:rFonts w:ascii="仿宋" w:eastAsia="仿宋" w:hAnsi="仿宋" w:cs="宋体"/>
                <w:kern w:val="0"/>
                <w:sz w:val="24"/>
                <w:szCs w:val="24"/>
              </w:rPr>
            </w:pPr>
          </w:p>
        </w:tc>
        <w:tc>
          <w:tcPr>
            <w:tcW w:w="1507" w:type="dxa"/>
            <w:vMerge/>
            <w:tcBorders>
              <w:top w:val="single" w:sz="4" w:space="0" w:color="auto"/>
              <w:left w:val="single" w:sz="4" w:space="0" w:color="auto"/>
              <w:bottom w:val="single" w:sz="4" w:space="0" w:color="auto"/>
              <w:right w:val="single" w:sz="4" w:space="0" w:color="auto"/>
            </w:tcBorders>
            <w:vAlign w:val="center"/>
          </w:tcPr>
          <w:p w:rsidR="003F4014" w:rsidRDefault="003F4014">
            <w:pPr>
              <w:keepNext/>
              <w:keepLines/>
              <w:widowControl/>
              <w:spacing w:before="260" w:after="260" w:line="380" w:lineRule="exact"/>
              <w:jc w:val="left"/>
              <w:outlineLvl w:val="2"/>
              <w:rPr>
                <w:rFonts w:ascii="仿宋" w:eastAsia="仿宋" w:hAnsi="仿宋" w:cs="宋体"/>
                <w:kern w:val="0"/>
                <w:sz w:val="24"/>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3F4014" w:rsidRDefault="00CF7EAD">
            <w:pPr>
              <w:spacing w:line="380" w:lineRule="exact"/>
              <w:rPr>
                <w:rFonts w:ascii="仿宋" w:eastAsia="仿宋" w:hAnsi="仿宋" w:cs="仿宋_GB2312"/>
                <w:sz w:val="24"/>
                <w:szCs w:val="24"/>
                <w:lang w:val="zh-CN"/>
              </w:rPr>
            </w:pPr>
            <w:r>
              <w:rPr>
                <w:rFonts w:ascii="仿宋" w:eastAsia="仿宋" w:hAnsi="仿宋" w:hint="eastAsia"/>
                <w:sz w:val="24"/>
                <w:szCs w:val="24"/>
              </w:rPr>
              <w:t>报价唯一</w:t>
            </w:r>
          </w:p>
        </w:tc>
        <w:tc>
          <w:tcPr>
            <w:tcW w:w="4955" w:type="dxa"/>
            <w:tcBorders>
              <w:top w:val="single" w:sz="4" w:space="0" w:color="auto"/>
              <w:left w:val="single" w:sz="4" w:space="0" w:color="auto"/>
              <w:bottom w:val="single" w:sz="4" w:space="0" w:color="auto"/>
              <w:right w:val="single" w:sz="4" w:space="0" w:color="auto"/>
            </w:tcBorders>
            <w:vAlign w:val="center"/>
          </w:tcPr>
          <w:p w:rsidR="003F4014" w:rsidRDefault="00CF7EAD">
            <w:pPr>
              <w:spacing w:line="380" w:lineRule="exact"/>
              <w:rPr>
                <w:rFonts w:ascii="仿宋" w:eastAsia="仿宋" w:hAnsi="仿宋" w:cs="宋体"/>
                <w:kern w:val="0"/>
                <w:sz w:val="24"/>
                <w:szCs w:val="24"/>
              </w:rPr>
            </w:pPr>
            <w:r>
              <w:rPr>
                <w:rFonts w:ascii="仿宋" w:eastAsia="仿宋" w:hAnsi="仿宋" w:hint="eastAsia"/>
                <w:sz w:val="24"/>
                <w:szCs w:val="24"/>
              </w:rPr>
              <w:t>只能有一个有效报价，不得提交选择性报价。</w:t>
            </w:r>
          </w:p>
        </w:tc>
      </w:tr>
      <w:tr w:rsidR="003F4014">
        <w:trPr>
          <w:trHeight w:val="917"/>
        </w:trPr>
        <w:tc>
          <w:tcPr>
            <w:tcW w:w="728" w:type="dxa"/>
            <w:tcBorders>
              <w:top w:val="single" w:sz="4" w:space="0" w:color="auto"/>
              <w:left w:val="single" w:sz="4" w:space="0" w:color="auto"/>
              <w:bottom w:val="single" w:sz="4" w:space="0" w:color="auto"/>
              <w:right w:val="single" w:sz="4" w:space="0" w:color="auto"/>
            </w:tcBorders>
            <w:vAlign w:val="center"/>
          </w:tcPr>
          <w:p w:rsidR="003F4014" w:rsidRDefault="00CF7EAD">
            <w:pPr>
              <w:spacing w:line="380" w:lineRule="exact"/>
              <w:jc w:val="center"/>
              <w:rPr>
                <w:rFonts w:ascii="仿宋" w:eastAsia="仿宋" w:hAnsi="仿宋" w:cs="宋体"/>
                <w:kern w:val="0"/>
                <w:sz w:val="24"/>
                <w:szCs w:val="24"/>
              </w:rPr>
            </w:pPr>
            <w:r>
              <w:rPr>
                <w:rFonts w:ascii="仿宋" w:eastAsia="仿宋" w:hAnsi="仿宋" w:cs="宋体"/>
                <w:kern w:val="0"/>
                <w:sz w:val="24"/>
                <w:szCs w:val="24"/>
              </w:rPr>
              <w:t>2</w:t>
            </w:r>
          </w:p>
        </w:tc>
        <w:tc>
          <w:tcPr>
            <w:tcW w:w="1507" w:type="dxa"/>
            <w:tcBorders>
              <w:top w:val="single" w:sz="4" w:space="0" w:color="auto"/>
              <w:left w:val="single" w:sz="4" w:space="0" w:color="auto"/>
              <w:bottom w:val="single" w:sz="4" w:space="0" w:color="auto"/>
              <w:right w:val="single" w:sz="4" w:space="0" w:color="auto"/>
            </w:tcBorders>
            <w:vAlign w:val="center"/>
          </w:tcPr>
          <w:p w:rsidR="003F4014" w:rsidRDefault="00CF7EAD">
            <w:pPr>
              <w:spacing w:line="380" w:lineRule="exact"/>
              <w:rPr>
                <w:rFonts w:ascii="仿宋" w:eastAsia="仿宋" w:hAnsi="仿宋" w:cs="宋体"/>
                <w:kern w:val="0"/>
                <w:sz w:val="24"/>
                <w:szCs w:val="24"/>
              </w:rPr>
            </w:pPr>
            <w:r>
              <w:rPr>
                <w:rFonts w:ascii="仿宋" w:eastAsia="仿宋" w:hAnsi="仿宋" w:cs="宋体" w:hint="eastAsia"/>
                <w:kern w:val="0"/>
                <w:sz w:val="24"/>
                <w:szCs w:val="24"/>
              </w:rPr>
              <w:t>完整性审查</w:t>
            </w:r>
          </w:p>
        </w:tc>
        <w:tc>
          <w:tcPr>
            <w:tcW w:w="2438" w:type="dxa"/>
            <w:tcBorders>
              <w:top w:val="single" w:sz="4" w:space="0" w:color="auto"/>
              <w:left w:val="single" w:sz="4" w:space="0" w:color="auto"/>
              <w:bottom w:val="single" w:sz="4" w:space="0" w:color="auto"/>
              <w:right w:val="single" w:sz="4" w:space="0" w:color="auto"/>
            </w:tcBorders>
            <w:vAlign w:val="center"/>
          </w:tcPr>
          <w:p w:rsidR="003F4014" w:rsidRDefault="00CF7EAD">
            <w:pPr>
              <w:spacing w:line="380" w:lineRule="exact"/>
              <w:rPr>
                <w:rFonts w:ascii="仿宋" w:eastAsia="仿宋" w:hAnsi="仿宋" w:cs="宋体"/>
                <w:kern w:val="0"/>
                <w:sz w:val="24"/>
                <w:szCs w:val="24"/>
              </w:rPr>
            </w:pPr>
            <w:r>
              <w:rPr>
                <w:rFonts w:ascii="仿宋" w:eastAsia="仿宋" w:hAnsi="仿宋" w:cs="仿宋_GB2312" w:hint="eastAsia"/>
                <w:sz w:val="24"/>
                <w:szCs w:val="24"/>
              </w:rPr>
              <w:t>响应</w:t>
            </w:r>
            <w:r>
              <w:rPr>
                <w:rFonts w:ascii="仿宋" w:eastAsia="仿宋" w:hAnsi="仿宋" w:cs="仿宋_GB2312" w:hint="eastAsia"/>
                <w:sz w:val="24"/>
                <w:szCs w:val="24"/>
                <w:lang w:val="zh-CN"/>
              </w:rPr>
              <w:t>文件份数</w:t>
            </w:r>
          </w:p>
        </w:tc>
        <w:tc>
          <w:tcPr>
            <w:tcW w:w="4955" w:type="dxa"/>
            <w:tcBorders>
              <w:top w:val="single" w:sz="4" w:space="0" w:color="auto"/>
              <w:left w:val="single" w:sz="4" w:space="0" w:color="auto"/>
              <w:bottom w:val="single" w:sz="4" w:space="0" w:color="auto"/>
              <w:right w:val="single" w:sz="4" w:space="0" w:color="auto"/>
            </w:tcBorders>
            <w:vAlign w:val="center"/>
          </w:tcPr>
          <w:p w:rsidR="003F4014" w:rsidRDefault="00CF7EAD">
            <w:pPr>
              <w:spacing w:line="380" w:lineRule="exact"/>
              <w:rPr>
                <w:rFonts w:ascii="仿宋" w:eastAsia="仿宋" w:hAnsi="仿宋" w:cs="宋体"/>
                <w:kern w:val="0"/>
                <w:sz w:val="24"/>
                <w:szCs w:val="24"/>
              </w:rPr>
            </w:pPr>
            <w:r>
              <w:rPr>
                <w:rFonts w:ascii="仿宋" w:eastAsia="仿宋" w:hAnsi="仿宋" w:cs="仿宋_GB2312" w:hint="eastAsia"/>
                <w:sz w:val="24"/>
                <w:szCs w:val="24"/>
              </w:rPr>
              <w:t>响应</w:t>
            </w:r>
            <w:r>
              <w:rPr>
                <w:rFonts w:ascii="仿宋" w:eastAsia="仿宋" w:hAnsi="仿宋" w:cs="仿宋_GB2312" w:hint="eastAsia"/>
                <w:sz w:val="24"/>
                <w:szCs w:val="24"/>
                <w:lang w:val="zh-CN"/>
              </w:rPr>
              <w:t>文件正、副本数量符合</w:t>
            </w:r>
            <w:r>
              <w:rPr>
                <w:rFonts w:ascii="仿宋" w:eastAsia="仿宋" w:hAnsi="仿宋" w:cs="仿宋_GB2312" w:hint="eastAsia"/>
                <w:sz w:val="24"/>
                <w:szCs w:val="24"/>
              </w:rPr>
              <w:t>询价通知书</w:t>
            </w:r>
            <w:r>
              <w:rPr>
                <w:rFonts w:ascii="仿宋" w:eastAsia="仿宋" w:hAnsi="仿宋" w:cs="仿宋_GB2312" w:hint="eastAsia"/>
                <w:sz w:val="24"/>
                <w:szCs w:val="24"/>
                <w:lang w:val="zh-CN"/>
              </w:rPr>
              <w:t>要求。</w:t>
            </w:r>
          </w:p>
        </w:tc>
      </w:tr>
      <w:tr w:rsidR="003F4014">
        <w:trPr>
          <w:trHeight w:val="405"/>
        </w:trPr>
        <w:tc>
          <w:tcPr>
            <w:tcW w:w="728" w:type="dxa"/>
            <w:vMerge w:val="restart"/>
            <w:tcBorders>
              <w:top w:val="single" w:sz="4" w:space="0" w:color="auto"/>
              <w:left w:val="single" w:sz="4" w:space="0" w:color="auto"/>
              <w:bottom w:val="single" w:sz="4" w:space="0" w:color="auto"/>
              <w:right w:val="single" w:sz="4" w:space="0" w:color="auto"/>
            </w:tcBorders>
            <w:vAlign w:val="center"/>
          </w:tcPr>
          <w:p w:rsidR="003F4014" w:rsidRDefault="00CF7EAD">
            <w:pPr>
              <w:spacing w:line="380" w:lineRule="exact"/>
              <w:jc w:val="center"/>
              <w:rPr>
                <w:rFonts w:ascii="仿宋" w:eastAsia="仿宋" w:hAnsi="仿宋" w:cs="宋体"/>
                <w:kern w:val="0"/>
                <w:sz w:val="24"/>
                <w:szCs w:val="24"/>
              </w:rPr>
            </w:pPr>
            <w:r>
              <w:rPr>
                <w:rFonts w:ascii="仿宋" w:eastAsia="仿宋" w:hAnsi="仿宋" w:cs="宋体"/>
                <w:kern w:val="0"/>
                <w:sz w:val="24"/>
                <w:szCs w:val="24"/>
              </w:rPr>
              <w:t>3</w:t>
            </w:r>
          </w:p>
        </w:tc>
        <w:tc>
          <w:tcPr>
            <w:tcW w:w="1507" w:type="dxa"/>
            <w:vMerge w:val="restart"/>
            <w:tcBorders>
              <w:top w:val="single" w:sz="4" w:space="0" w:color="auto"/>
              <w:left w:val="single" w:sz="4" w:space="0" w:color="auto"/>
              <w:bottom w:val="single" w:sz="4" w:space="0" w:color="auto"/>
              <w:right w:val="single" w:sz="4" w:space="0" w:color="auto"/>
            </w:tcBorders>
            <w:vAlign w:val="center"/>
          </w:tcPr>
          <w:p w:rsidR="003F4014" w:rsidRDefault="00CF7EAD">
            <w:pPr>
              <w:spacing w:line="380" w:lineRule="exact"/>
              <w:rPr>
                <w:rFonts w:ascii="仿宋" w:eastAsia="仿宋" w:hAnsi="仿宋" w:cs="仿宋_GB2312"/>
                <w:sz w:val="24"/>
                <w:szCs w:val="24"/>
                <w:lang w:val="zh-CN"/>
              </w:rPr>
            </w:pPr>
            <w:r>
              <w:rPr>
                <w:rFonts w:ascii="仿宋" w:eastAsia="仿宋" w:hAnsi="仿宋" w:cs="宋体" w:hint="eastAsia"/>
                <w:kern w:val="0"/>
                <w:sz w:val="24"/>
                <w:szCs w:val="24"/>
              </w:rPr>
              <w:t>询价通知书的响应程度审查</w:t>
            </w:r>
          </w:p>
        </w:tc>
        <w:tc>
          <w:tcPr>
            <w:tcW w:w="2438" w:type="dxa"/>
            <w:tcBorders>
              <w:top w:val="single" w:sz="4" w:space="0" w:color="auto"/>
              <w:left w:val="single" w:sz="4" w:space="0" w:color="auto"/>
              <w:bottom w:val="single" w:sz="4" w:space="0" w:color="auto"/>
              <w:right w:val="single" w:sz="4" w:space="0" w:color="auto"/>
            </w:tcBorders>
            <w:vAlign w:val="center"/>
          </w:tcPr>
          <w:p w:rsidR="003F4014" w:rsidRDefault="00CF7EAD">
            <w:pPr>
              <w:spacing w:line="380" w:lineRule="exact"/>
              <w:rPr>
                <w:rFonts w:ascii="仿宋" w:eastAsia="仿宋" w:hAnsi="仿宋" w:cs="宋体"/>
                <w:kern w:val="0"/>
                <w:sz w:val="24"/>
                <w:szCs w:val="24"/>
              </w:rPr>
            </w:pPr>
            <w:r>
              <w:rPr>
                <w:rFonts w:ascii="仿宋" w:eastAsia="仿宋" w:hAnsi="仿宋" w:cs="宋体" w:hint="eastAsia"/>
                <w:kern w:val="0"/>
                <w:sz w:val="24"/>
                <w:szCs w:val="24"/>
              </w:rPr>
              <w:t>响应文件内容</w:t>
            </w:r>
          </w:p>
        </w:tc>
        <w:tc>
          <w:tcPr>
            <w:tcW w:w="4955" w:type="dxa"/>
            <w:tcBorders>
              <w:top w:val="single" w:sz="4" w:space="0" w:color="auto"/>
              <w:left w:val="single" w:sz="4" w:space="0" w:color="auto"/>
              <w:bottom w:val="single" w:sz="4" w:space="0" w:color="auto"/>
              <w:right w:val="single" w:sz="4" w:space="0" w:color="auto"/>
            </w:tcBorders>
            <w:vAlign w:val="center"/>
          </w:tcPr>
          <w:p w:rsidR="003F4014" w:rsidRDefault="00CF7EAD">
            <w:pPr>
              <w:pStyle w:val="af5"/>
              <w:spacing w:line="380" w:lineRule="exact"/>
              <w:rPr>
                <w:rFonts w:ascii="仿宋" w:eastAsia="仿宋" w:hAnsi="仿宋" w:cs="宋体"/>
                <w:kern w:val="0"/>
                <w:sz w:val="24"/>
                <w:szCs w:val="24"/>
              </w:rPr>
            </w:pPr>
            <w:r>
              <w:rPr>
                <w:rFonts w:ascii="仿宋" w:eastAsia="仿宋" w:hAnsi="仿宋" w:cs="宋体" w:hint="eastAsia"/>
                <w:kern w:val="0"/>
                <w:sz w:val="24"/>
                <w:szCs w:val="24"/>
              </w:rPr>
              <w:t>对询价通知书第三篇、第四篇规定的询价内容作出响应。</w:t>
            </w:r>
          </w:p>
        </w:tc>
      </w:tr>
      <w:tr w:rsidR="003F4014">
        <w:trPr>
          <w:trHeight w:val="300"/>
        </w:trPr>
        <w:tc>
          <w:tcPr>
            <w:tcW w:w="728" w:type="dxa"/>
            <w:vMerge/>
            <w:tcBorders>
              <w:top w:val="single" w:sz="4" w:space="0" w:color="auto"/>
              <w:left w:val="single" w:sz="4" w:space="0" w:color="auto"/>
              <w:bottom w:val="single" w:sz="4" w:space="0" w:color="auto"/>
              <w:right w:val="single" w:sz="4" w:space="0" w:color="auto"/>
            </w:tcBorders>
            <w:vAlign w:val="center"/>
          </w:tcPr>
          <w:p w:rsidR="003F4014" w:rsidRDefault="003F4014">
            <w:pPr>
              <w:keepNext/>
              <w:keepLines/>
              <w:widowControl/>
              <w:spacing w:before="260" w:after="260" w:line="380" w:lineRule="exact"/>
              <w:jc w:val="left"/>
              <w:outlineLvl w:val="2"/>
              <w:rPr>
                <w:rFonts w:ascii="仿宋" w:eastAsia="仿宋" w:hAnsi="仿宋" w:cs="宋体"/>
                <w:kern w:val="0"/>
                <w:sz w:val="24"/>
                <w:szCs w:val="24"/>
              </w:rPr>
            </w:pPr>
          </w:p>
        </w:tc>
        <w:tc>
          <w:tcPr>
            <w:tcW w:w="1507" w:type="dxa"/>
            <w:vMerge/>
            <w:tcBorders>
              <w:top w:val="single" w:sz="4" w:space="0" w:color="auto"/>
              <w:left w:val="single" w:sz="4" w:space="0" w:color="auto"/>
              <w:bottom w:val="single" w:sz="4" w:space="0" w:color="auto"/>
              <w:right w:val="single" w:sz="4" w:space="0" w:color="auto"/>
            </w:tcBorders>
            <w:vAlign w:val="center"/>
          </w:tcPr>
          <w:p w:rsidR="003F4014" w:rsidRDefault="003F4014">
            <w:pPr>
              <w:keepNext/>
              <w:keepLines/>
              <w:widowControl/>
              <w:spacing w:before="260" w:after="260" w:line="380" w:lineRule="exact"/>
              <w:jc w:val="left"/>
              <w:outlineLvl w:val="2"/>
              <w:rPr>
                <w:rFonts w:ascii="仿宋" w:eastAsia="仿宋" w:hAnsi="仿宋" w:cs="仿宋_GB2312"/>
                <w:sz w:val="24"/>
                <w:szCs w:val="24"/>
                <w:lang w:val="zh-CN"/>
              </w:rPr>
            </w:pPr>
          </w:p>
        </w:tc>
        <w:tc>
          <w:tcPr>
            <w:tcW w:w="2438" w:type="dxa"/>
            <w:tcBorders>
              <w:top w:val="single" w:sz="4" w:space="0" w:color="auto"/>
              <w:left w:val="single" w:sz="4" w:space="0" w:color="auto"/>
              <w:bottom w:val="single" w:sz="4" w:space="0" w:color="auto"/>
              <w:right w:val="single" w:sz="4" w:space="0" w:color="auto"/>
            </w:tcBorders>
            <w:vAlign w:val="center"/>
          </w:tcPr>
          <w:p w:rsidR="003F4014" w:rsidRDefault="00CF7EAD">
            <w:pPr>
              <w:spacing w:line="380" w:lineRule="exact"/>
              <w:rPr>
                <w:rFonts w:ascii="仿宋" w:eastAsia="仿宋" w:hAnsi="仿宋" w:cs="宋体"/>
                <w:kern w:val="0"/>
                <w:sz w:val="24"/>
                <w:szCs w:val="24"/>
              </w:rPr>
            </w:pPr>
            <w:r>
              <w:rPr>
                <w:rFonts w:ascii="仿宋" w:eastAsia="仿宋" w:hAnsi="仿宋" w:cs="宋体" w:hint="eastAsia"/>
                <w:kern w:val="0"/>
                <w:sz w:val="24"/>
                <w:szCs w:val="24"/>
              </w:rPr>
              <w:t>询价有效期</w:t>
            </w:r>
          </w:p>
        </w:tc>
        <w:tc>
          <w:tcPr>
            <w:tcW w:w="4955" w:type="dxa"/>
            <w:tcBorders>
              <w:top w:val="single" w:sz="4" w:space="0" w:color="auto"/>
              <w:left w:val="single" w:sz="4" w:space="0" w:color="auto"/>
              <w:bottom w:val="single" w:sz="4" w:space="0" w:color="auto"/>
              <w:right w:val="single" w:sz="4" w:space="0" w:color="auto"/>
            </w:tcBorders>
            <w:vAlign w:val="center"/>
          </w:tcPr>
          <w:p w:rsidR="003F4014" w:rsidRDefault="00CF7EAD">
            <w:pPr>
              <w:spacing w:line="380" w:lineRule="exact"/>
              <w:rPr>
                <w:rFonts w:ascii="仿宋" w:eastAsia="仿宋" w:hAnsi="仿宋" w:cs="宋体"/>
                <w:kern w:val="0"/>
                <w:sz w:val="24"/>
                <w:szCs w:val="24"/>
              </w:rPr>
            </w:pPr>
            <w:r>
              <w:rPr>
                <w:rFonts w:ascii="仿宋" w:eastAsia="仿宋" w:hAnsi="仿宋" w:cs="宋体" w:hint="eastAsia"/>
                <w:kern w:val="0"/>
                <w:sz w:val="24"/>
                <w:szCs w:val="24"/>
              </w:rPr>
              <w:t>满足询价通知书</w:t>
            </w:r>
            <w:r>
              <w:rPr>
                <w:rFonts w:ascii="仿宋" w:eastAsia="仿宋" w:hAnsi="仿宋" w:cs="仿宋_GB2312" w:hint="eastAsia"/>
                <w:sz w:val="24"/>
                <w:szCs w:val="24"/>
                <w:lang w:val="zh-CN"/>
              </w:rPr>
              <w:t>规定。</w:t>
            </w:r>
          </w:p>
        </w:tc>
      </w:tr>
    </w:tbl>
    <w:p w:rsidR="003F4014" w:rsidRDefault="00CF7EAD">
      <w:pPr>
        <w:spacing w:line="380" w:lineRule="exact"/>
        <w:ind w:firstLineChars="150" w:firstLine="36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sz w:val="24"/>
          <w:szCs w:val="24"/>
        </w:rPr>
        <w:t>）询价</w:t>
      </w:r>
      <w:r>
        <w:rPr>
          <w:rFonts w:ascii="仿宋" w:eastAsia="仿宋" w:hAnsi="仿宋" w:hint="eastAsia"/>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3F4014" w:rsidRDefault="00CF7EAD">
      <w:pPr>
        <w:spacing w:line="380" w:lineRule="exact"/>
        <w:ind w:firstLineChars="150" w:firstLine="36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3F4014" w:rsidRDefault="00CF7EAD">
      <w:pPr>
        <w:spacing w:line="380" w:lineRule="exact"/>
        <w:ind w:firstLineChars="150" w:firstLine="36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）在询价过程中询价的任何一方不得向他人透露与询价有关的技术资料、价格或其他信息。</w:t>
      </w:r>
    </w:p>
    <w:p w:rsidR="003F4014" w:rsidRDefault="00CF7EAD">
      <w:pPr>
        <w:spacing w:line="380" w:lineRule="exact"/>
        <w:ind w:firstLineChars="150" w:firstLine="360"/>
        <w:rPr>
          <w:rFonts w:ascii="仿宋" w:eastAsia="仿宋" w:hAnsi="仿宋"/>
          <w:sz w:val="24"/>
          <w:szCs w:val="24"/>
        </w:rPr>
      </w:pPr>
      <w:r>
        <w:rPr>
          <w:rFonts w:ascii="仿宋" w:eastAsia="仿宋" w:hAnsi="仿宋" w:hint="eastAsia"/>
          <w:sz w:val="24"/>
          <w:szCs w:val="24"/>
        </w:rPr>
        <w:t>（四）对技术和商务部分的评审</w:t>
      </w:r>
    </w:p>
    <w:p w:rsidR="003F4014" w:rsidRDefault="00CF7EAD">
      <w:pPr>
        <w:snapToGrid w:val="0"/>
        <w:spacing w:line="380" w:lineRule="exact"/>
        <w:ind w:firstLineChars="200" w:firstLine="482"/>
        <w:rPr>
          <w:rFonts w:ascii="仿宋" w:eastAsia="仿宋" w:hAnsi="仿宋"/>
          <w:b/>
          <w:sz w:val="24"/>
          <w:szCs w:val="24"/>
        </w:rPr>
      </w:pPr>
      <w:r>
        <w:rPr>
          <w:rFonts w:ascii="仿宋" w:eastAsia="仿宋" w:hAnsi="仿宋"/>
          <w:b/>
          <w:sz w:val="24"/>
          <w:szCs w:val="24"/>
        </w:rPr>
        <w:t>1</w:t>
      </w:r>
      <w:r>
        <w:rPr>
          <w:rFonts w:ascii="仿宋" w:eastAsia="仿宋" w:hAnsi="仿宋" w:hint="eastAsia"/>
          <w:b/>
          <w:sz w:val="24"/>
          <w:szCs w:val="24"/>
        </w:rPr>
        <w:t>.</w:t>
      </w:r>
      <w:r>
        <w:rPr>
          <w:rFonts w:ascii="仿宋" w:eastAsia="仿宋" w:hAnsi="仿宋" w:hint="eastAsia"/>
          <w:b/>
          <w:sz w:val="24"/>
          <w:szCs w:val="24"/>
        </w:rPr>
        <w:t>“</w:t>
      </w:r>
      <w:r>
        <w:rPr>
          <w:rFonts w:ascii="仿宋" w:eastAsia="仿宋" w:hAnsi="仿宋"/>
          <w:b/>
          <w:sz w:val="24"/>
          <w:szCs w:val="24"/>
        </w:rPr>
        <w:t>第三篇</w:t>
      </w:r>
      <w:r>
        <w:rPr>
          <w:rFonts w:ascii="仿宋" w:eastAsia="仿宋" w:hAnsi="仿宋"/>
          <w:b/>
          <w:sz w:val="24"/>
          <w:szCs w:val="24"/>
        </w:rPr>
        <w:t xml:space="preserve"> </w:t>
      </w:r>
      <w:r>
        <w:rPr>
          <w:rFonts w:ascii="仿宋" w:eastAsia="仿宋" w:hAnsi="仿宋" w:hint="eastAsia"/>
          <w:b/>
          <w:sz w:val="24"/>
          <w:szCs w:val="24"/>
        </w:rPr>
        <w:t>询价项目技术需求”有一条及以上不能满足询价通知书要求的供应商为无效响应；</w:t>
      </w:r>
    </w:p>
    <w:p w:rsidR="003F4014" w:rsidRDefault="00CF7EAD">
      <w:pPr>
        <w:snapToGrid w:val="0"/>
        <w:spacing w:line="380" w:lineRule="exact"/>
        <w:ind w:firstLineChars="200" w:firstLine="482"/>
        <w:rPr>
          <w:rFonts w:ascii="仿宋" w:eastAsia="仿宋" w:hAnsi="仿宋"/>
          <w:b/>
          <w:sz w:val="24"/>
          <w:szCs w:val="24"/>
        </w:rPr>
      </w:pPr>
      <w:r>
        <w:rPr>
          <w:rFonts w:ascii="仿宋" w:eastAsia="仿宋" w:hAnsi="仿宋"/>
          <w:b/>
          <w:sz w:val="24"/>
          <w:szCs w:val="24"/>
        </w:rPr>
        <w:t>2</w:t>
      </w:r>
      <w:r>
        <w:rPr>
          <w:rFonts w:ascii="仿宋" w:eastAsia="仿宋" w:hAnsi="仿宋" w:hint="eastAsia"/>
          <w:b/>
          <w:sz w:val="24"/>
          <w:szCs w:val="24"/>
        </w:rPr>
        <w:t>.</w:t>
      </w:r>
      <w:r>
        <w:rPr>
          <w:rFonts w:ascii="仿宋" w:eastAsia="仿宋" w:hAnsi="仿宋" w:hint="eastAsia"/>
          <w:b/>
          <w:sz w:val="24"/>
          <w:szCs w:val="24"/>
        </w:rPr>
        <w:t>“</w:t>
      </w:r>
      <w:r>
        <w:rPr>
          <w:rFonts w:ascii="仿宋" w:eastAsia="仿宋" w:hAnsi="仿宋"/>
          <w:b/>
          <w:sz w:val="24"/>
          <w:szCs w:val="24"/>
        </w:rPr>
        <w:t>第四篇</w:t>
      </w:r>
      <w:r>
        <w:rPr>
          <w:rFonts w:ascii="仿宋" w:eastAsia="仿宋" w:hAnsi="仿宋"/>
          <w:b/>
          <w:sz w:val="24"/>
          <w:szCs w:val="24"/>
        </w:rPr>
        <w:t xml:space="preserve"> </w:t>
      </w:r>
      <w:r>
        <w:rPr>
          <w:rFonts w:ascii="仿宋" w:eastAsia="仿宋" w:hAnsi="仿宋" w:hint="eastAsia"/>
          <w:b/>
          <w:sz w:val="24"/>
          <w:szCs w:val="24"/>
        </w:rPr>
        <w:t>询价项目商务需求”有一条及以上不能满足询价通知书要求的供应商为无效</w:t>
      </w:r>
      <w:r>
        <w:rPr>
          <w:rFonts w:ascii="仿宋" w:eastAsia="仿宋" w:hAnsi="仿宋" w:hint="eastAsia"/>
          <w:b/>
          <w:sz w:val="24"/>
          <w:szCs w:val="24"/>
        </w:rPr>
        <w:t>响应。</w:t>
      </w:r>
    </w:p>
    <w:p w:rsidR="003F4014" w:rsidRDefault="00CF7EAD">
      <w:pPr>
        <w:spacing w:line="380" w:lineRule="exact"/>
        <w:ind w:firstLineChars="150" w:firstLine="360"/>
        <w:rPr>
          <w:rFonts w:ascii="仿宋" w:eastAsia="仿宋" w:hAnsi="仿宋"/>
          <w:sz w:val="24"/>
          <w:szCs w:val="24"/>
        </w:rPr>
      </w:pPr>
      <w:bookmarkStart w:id="98" w:name="_Toc102227320"/>
      <w:bookmarkStart w:id="99" w:name="_Toc521318175"/>
      <w:bookmarkStart w:id="100" w:name="_Toc19939"/>
      <w:bookmarkStart w:id="101" w:name="_Toc426965635"/>
      <w:bookmarkStart w:id="102" w:name="_Toc487204784"/>
      <w:bookmarkStart w:id="103" w:name="_Toc192"/>
      <w:bookmarkStart w:id="104" w:name="_Toc17851"/>
      <w:bookmarkStart w:id="105" w:name="_Toc342913394"/>
      <w:r>
        <w:rPr>
          <w:rFonts w:ascii="仿宋" w:eastAsia="仿宋" w:hAnsi="仿宋" w:hint="eastAsia"/>
          <w:sz w:val="24"/>
          <w:szCs w:val="24"/>
        </w:rPr>
        <w:t>（五）成交</w:t>
      </w:r>
      <w:bookmarkEnd w:id="98"/>
      <w:r>
        <w:rPr>
          <w:rFonts w:ascii="仿宋" w:eastAsia="仿宋" w:hAnsi="仿宋" w:hint="eastAsia"/>
          <w:sz w:val="24"/>
          <w:szCs w:val="24"/>
        </w:rPr>
        <w:t>标准</w:t>
      </w:r>
      <w:bookmarkEnd w:id="99"/>
      <w:bookmarkEnd w:id="100"/>
      <w:bookmarkEnd w:id="101"/>
      <w:bookmarkEnd w:id="102"/>
      <w:bookmarkEnd w:id="103"/>
      <w:bookmarkEnd w:id="104"/>
      <w:bookmarkEnd w:id="105"/>
    </w:p>
    <w:p w:rsidR="003F4014" w:rsidRDefault="00CF7EAD">
      <w:pPr>
        <w:snapToGrid w:val="0"/>
        <w:spacing w:line="380" w:lineRule="exact"/>
        <w:ind w:firstLineChars="200" w:firstLine="480"/>
        <w:rPr>
          <w:rFonts w:ascii="仿宋" w:eastAsia="仿宋" w:hAnsi="仿宋"/>
          <w:sz w:val="24"/>
          <w:szCs w:val="24"/>
        </w:rPr>
      </w:pPr>
      <w:r>
        <w:rPr>
          <w:rFonts w:ascii="仿宋" w:eastAsia="仿宋" w:hAnsi="仿宋" w:cs="宋体"/>
          <w:sz w:val="24"/>
          <w:szCs w:val="24"/>
        </w:rPr>
        <w:t>1</w:t>
      </w:r>
      <w:r>
        <w:rPr>
          <w:rFonts w:ascii="仿宋" w:eastAsia="仿宋" w:hAnsi="仿宋" w:cs="宋体" w:hint="eastAsia"/>
          <w:sz w:val="24"/>
          <w:szCs w:val="24"/>
        </w:rPr>
        <w:t>.</w:t>
      </w:r>
      <w:r>
        <w:rPr>
          <w:rFonts w:ascii="仿宋" w:eastAsia="仿宋" w:hAnsi="仿宋" w:cs="宋体"/>
          <w:sz w:val="24"/>
          <w:szCs w:val="24"/>
        </w:rPr>
        <w:t>询价小组将依照本询价通知书相关规定对质量和服务均能满足询价实质性响应要求的供应商所提交的价格按照由低到高的顺序提出</w:t>
      </w:r>
      <w:r>
        <w:rPr>
          <w:rFonts w:ascii="仿宋" w:eastAsia="仿宋" w:hAnsi="仿宋" w:cs="宋体"/>
          <w:sz w:val="24"/>
          <w:szCs w:val="24"/>
        </w:rPr>
        <w:t>3</w:t>
      </w:r>
      <w:r>
        <w:rPr>
          <w:rFonts w:ascii="仿宋" w:eastAsia="仿宋" w:hAnsi="仿宋" w:cs="宋体"/>
          <w:sz w:val="24"/>
          <w:szCs w:val="24"/>
        </w:rPr>
        <w:t>名以上成交候选人，并编写评审报告。</w:t>
      </w:r>
    </w:p>
    <w:p w:rsidR="003F4014" w:rsidRDefault="00CF7EAD">
      <w:pPr>
        <w:snapToGrid w:val="0"/>
        <w:spacing w:line="380" w:lineRule="exact"/>
        <w:ind w:firstLineChars="200" w:firstLine="480"/>
        <w:rPr>
          <w:rFonts w:ascii="仿宋" w:eastAsia="仿宋" w:hAnsi="仿宋"/>
          <w:sz w:val="24"/>
          <w:szCs w:val="24"/>
        </w:rPr>
      </w:pPr>
      <w:r>
        <w:rPr>
          <w:rFonts w:ascii="仿宋" w:eastAsia="仿宋" w:hAnsi="仿宋" w:cs="宋体"/>
          <w:sz w:val="24"/>
          <w:szCs w:val="24"/>
        </w:rPr>
        <w:t>2</w:t>
      </w:r>
      <w:r>
        <w:rPr>
          <w:rFonts w:ascii="仿宋" w:eastAsia="仿宋" w:hAnsi="仿宋" w:cs="宋体" w:hint="eastAsia"/>
          <w:sz w:val="24"/>
          <w:szCs w:val="24"/>
        </w:rPr>
        <w:t>.</w:t>
      </w:r>
      <w:r>
        <w:rPr>
          <w:rFonts w:ascii="仿宋" w:eastAsia="仿宋" w:hAnsi="仿宋" w:cs="宋体"/>
          <w:sz w:val="24"/>
          <w:szCs w:val="24"/>
        </w:rPr>
        <w:t>若供应商的报价价格相同，按技术参数（条款）的优劣顺序排列；以</w:t>
      </w:r>
      <w:r>
        <w:rPr>
          <w:rFonts w:ascii="仿宋" w:eastAsia="仿宋" w:hAnsi="仿宋" w:cs="宋体" w:hint="eastAsia"/>
          <w:sz w:val="24"/>
          <w:szCs w:val="24"/>
        </w:rPr>
        <w:t>上都相同的，按服务条款的优劣顺序排列。</w:t>
      </w:r>
    </w:p>
    <w:p w:rsidR="003F4014" w:rsidRDefault="00CF7EAD">
      <w:pPr>
        <w:snapToGrid w:val="0"/>
        <w:spacing w:line="380" w:lineRule="exact"/>
        <w:ind w:firstLineChars="200" w:firstLine="480"/>
        <w:rPr>
          <w:rFonts w:ascii="仿宋" w:eastAsia="仿宋" w:hAnsi="仿宋"/>
          <w:sz w:val="24"/>
          <w:szCs w:val="24"/>
        </w:rPr>
      </w:pPr>
      <w:r>
        <w:rPr>
          <w:rFonts w:ascii="仿宋" w:eastAsia="仿宋" w:hAnsi="仿宋" w:cs="宋体"/>
          <w:sz w:val="24"/>
          <w:szCs w:val="24"/>
        </w:rPr>
        <w:t>3</w:t>
      </w:r>
      <w:r>
        <w:rPr>
          <w:rFonts w:ascii="仿宋" w:eastAsia="仿宋" w:hAnsi="仿宋" w:cs="宋体" w:hint="eastAsia"/>
          <w:sz w:val="24"/>
          <w:szCs w:val="24"/>
        </w:rPr>
        <w:t>.</w:t>
      </w:r>
      <w:r>
        <w:rPr>
          <w:rFonts w:ascii="仿宋" w:eastAsia="仿宋" w:hAnsi="仿宋" w:cs="宋体"/>
          <w:sz w:val="24"/>
          <w:szCs w:val="24"/>
        </w:rPr>
        <w:t>成交价格</w:t>
      </w:r>
      <w:r>
        <w:rPr>
          <w:rFonts w:ascii="仿宋" w:eastAsia="仿宋" w:hAnsi="仿宋" w:cs="宋体"/>
          <w:sz w:val="24"/>
          <w:szCs w:val="24"/>
        </w:rPr>
        <w:t>=</w:t>
      </w:r>
      <w:r>
        <w:rPr>
          <w:rFonts w:ascii="仿宋" w:eastAsia="仿宋" w:hAnsi="仿宋" w:cs="宋体"/>
          <w:sz w:val="24"/>
          <w:szCs w:val="24"/>
        </w:rPr>
        <w:t>成交供应商的报价</w:t>
      </w:r>
    </w:p>
    <w:p w:rsidR="003F4014" w:rsidRDefault="00CF7EAD">
      <w:pPr>
        <w:snapToGrid w:val="0"/>
        <w:spacing w:line="380" w:lineRule="exact"/>
        <w:ind w:firstLineChars="200" w:firstLine="480"/>
        <w:rPr>
          <w:rFonts w:ascii="仿宋" w:eastAsia="仿宋" w:hAnsi="仿宋"/>
          <w:sz w:val="24"/>
          <w:szCs w:val="24"/>
        </w:rPr>
      </w:pPr>
      <w:r>
        <w:rPr>
          <w:rFonts w:ascii="仿宋" w:eastAsia="仿宋" w:hAnsi="仿宋" w:cs="宋体"/>
          <w:sz w:val="24"/>
          <w:szCs w:val="24"/>
        </w:rPr>
        <w:t>4</w:t>
      </w:r>
      <w:r>
        <w:rPr>
          <w:rFonts w:ascii="仿宋" w:eastAsia="仿宋" w:hAnsi="仿宋" w:cs="宋体" w:hint="eastAsia"/>
          <w:sz w:val="24"/>
          <w:szCs w:val="24"/>
        </w:rPr>
        <w:t>.</w:t>
      </w:r>
      <w:r>
        <w:rPr>
          <w:rFonts w:ascii="仿宋" w:eastAsia="仿宋" w:hAnsi="仿宋"/>
          <w:sz w:val="24"/>
          <w:szCs w:val="24"/>
        </w:rPr>
        <w:t>询价小组认为</w:t>
      </w:r>
      <w:r>
        <w:rPr>
          <w:rFonts w:ascii="仿宋" w:eastAsia="仿宋" w:hAnsi="仿宋" w:hint="eastAsia"/>
          <w:sz w:val="24"/>
          <w:szCs w:val="24"/>
        </w:rPr>
        <w:t>供应商</w:t>
      </w:r>
      <w:r>
        <w:rPr>
          <w:rFonts w:ascii="仿宋" w:eastAsia="仿宋" w:hAnsi="仿宋" w:cs="宋体" w:hint="eastAsia"/>
          <w:kern w:val="0"/>
          <w:sz w:val="24"/>
          <w:szCs w:val="24"/>
        </w:rPr>
        <w:t>的报价明显低于其他通过符合性审查供应商的报价，有可能影响产品质量或者不能诚信履约的，应当要求其在评标现场合理的时间内提供书面说明，必要时提交相关证明材料；供应商不能证明其报价</w:t>
      </w:r>
      <w:r>
        <w:rPr>
          <w:rFonts w:ascii="仿宋" w:eastAsia="仿宋" w:hAnsi="仿宋" w:cs="宋体" w:hint="eastAsia"/>
          <w:kern w:val="0"/>
          <w:sz w:val="24"/>
          <w:szCs w:val="24"/>
        </w:rPr>
        <w:t>合理性的，询价小组应当将其作为无效投标处理。</w:t>
      </w:r>
    </w:p>
    <w:p w:rsidR="003F4014" w:rsidRDefault="00CF7EAD">
      <w:pPr>
        <w:snapToGrid w:val="0"/>
        <w:spacing w:line="380" w:lineRule="exact"/>
        <w:ind w:firstLineChars="200" w:firstLine="480"/>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w:t>
      </w:r>
      <w:r>
        <w:rPr>
          <w:rFonts w:ascii="仿宋" w:eastAsia="仿宋" w:hAnsi="仿宋" w:hint="eastAsia"/>
          <w:sz w:val="24"/>
          <w:szCs w:val="24"/>
        </w:rPr>
        <w:t>采取采购人确定成交供应商的，</w:t>
      </w:r>
      <w:r>
        <w:rPr>
          <w:rFonts w:ascii="仿宋" w:eastAsia="仿宋" w:hAnsi="仿宋"/>
          <w:sz w:val="24"/>
          <w:szCs w:val="24"/>
        </w:rPr>
        <w:t>采购代理机构应当在评审结束后</w:t>
      </w:r>
      <w:r>
        <w:rPr>
          <w:rFonts w:ascii="仿宋" w:eastAsia="仿宋" w:hAnsi="仿宋"/>
          <w:sz w:val="24"/>
          <w:szCs w:val="24"/>
        </w:rPr>
        <w:t>2</w:t>
      </w:r>
      <w:r>
        <w:rPr>
          <w:rFonts w:ascii="仿宋" w:eastAsia="仿宋" w:hAnsi="仿宋"/>
          <w:sz w:val="24"/>
          <w:szCs w:val="24"/>
        </w:rPr>
        <w:t>个工作日内将评审报告送采购人确认。采购人应当在收到评审报告后</w:t>
      </w:r>
      <w:r>
        <w:rPr>
          <w:rFonts w:ascii="仿宋" w:eastAsia="仿宋" w:hAnsi="仿宋"/>
          <w:sz w:val="24"/>
          <w:szCs w:val="24"/>
        </w:rPr>
        <w:t>5</w:t>
      </w:r>
      <w:r>
        <w:rPr>
          <w:rFonts w:ascii="仿宋" w:eastAsia="仿宋" w:hAnsi="仿宋"/>
          <w:sz w:val="24"/>
          <w:szCs w:val="24"/>
        </w:rPr>
        <w:t>个工作日内，从评审报告提出的成交候选人中，根据质量和服务均能满足询价通知书实质性响应要求且报价最低的原则确定成交供应商。采购人逾期未确定成交供应商且不提出异议的，视为确定评审报告提出的最</w:t>
      </w:r>
      <w:r>
        <w:rPr>
          <w:rFonts w:ascii="仿宋" w:eastAsia="仿宋" w:hAnsi="仿宋"/>
          <w:sz w:val="24"/>
          <w:szCs w:val="24"/>
        </w:rPr>
        <w:lastRenderedPageBreak/>
        <w:t>后报价最低的供应商为成交供应商。</w:t>
      </w:r>
      <w:r>
        <w:rPr>
          <w:rFonts w:ascii="仿宋" w:eastAsia="仿宋" w:hAnsi="仿宋" w:hint="eastAsia"/>
          <w:sz w:val="24"/>
          <w:szCs w:val="24"/>
        </w:rPr>
        <w:t>采购人也可以授权询价小组直接确定成交供应商。</w:t>
      </w:r>
    </w:p>
    <w:p w:rsidR="003F4014" w:rsidRDefault="00CF7EAD">
      <w:pPr>
        <w:snapToGrid w:val="0"/>
        <w:spacing w:line="380" w:lineRule="exact"/>
        <w:ind w:firstLineChars="167" w:firstLine="401"/>
        <w:rPr>
          <w:rFonts w:ascii="仿宋" w:eastAsia="仿宋" w:hAnsi="仿宋"/>
          <w:sz w:val="24"/>
          <w:szCs w:val="24"/>
        </w:rPr>
      </w:pPr>
      <w:r>
        <w:rPr>
          <w:rFonts w:ascii="仿宋" w:eastAsia="仿宋" w:hAnsi="仿宋"/>
          <w:sz w:val="24"/>
          <w:szCs w:val="24"/>
        </w:rPr>
        <w:t>6</w:t>
      </w:r>
      <w:r>
        <w:rPr>
          <w:rFonts w:ascii="仿宋" w:eastAsia="仿宋" w:hAnsi="仿宋" w:hint="eastAsia"/>
          <w:sz w:val="24"/>
          <w:szCs w:val="24"/>
        </w:rPr>
        <w:t>.</w:t>
      </w:r>
      <w:r>
        <w:rPr>
          <w:rFonts w:ascii="仿宋" w:eastAsia="仿宋" w:hAnsi="仿宋"/>
          <w:sz w:val="24"/>
          <w:szCs w:val="24"/>
        </w:rPr>
        <w:t>成交供应商的变更</w:t>
      </w:r>
    </w:p>
    <w:p w:rsidR="003F4014" w:rsidRDefault="00CF7EAD">
      <w:pPr>
        <w:snapToGrid w:val="0"/>
        <w:spacing w:line="380" w:lineRule="exact"/>
        <w:ind w:firstLineChars="150" w:firstLine="360"/>
        <w:rPr>
          <w:rFonts w:ascii="仿宋" w:eastAsia="仿宋" w:hAnsi="仿宋"/>
          <w:sz w:val="24"/>
          <w:szCs w:val="24"/>
        </w:rPr>
      </w:pPr>
      <w:r>
        <w:rPr>
          <w:rFonts w:ascii="仿宋" w:eastAsia="仿宋" w:hAnsi="仿宋" w:hint="eastAsia"/>
          <w:sz w:val="24"/>
        </w:rPr>
        <w:t>成交供应商拒绝与采购人签订合同的，采购人可以按照评标报告推荐的成交候选供应商顺序，确定排名下一位的候选人为成交供应商，也可以重新开展政府采购活动。</w:t>
      </w:r>
    </w:p>
    <w:p w:rsidR="003F4014" w:rsidRDefault="00CF7EAD">
      <w:pPr>
        <w:pStyle w:val="3"/>
        <w:spacing w:before="0" w:after="0" w:line="380" w:lineRule="exact"/>
        <w:rPr>
          <w:rFonts w:ascii="仿宋" w:eastAsia="仿宋" w:hAnsi="仿宋"/>
          <w:sz w:val="24"/>
          <w:szCs w:val="24"/>
        </w:rPr>
      </w:pPr>
      <w:bookmarkStart w:id="106" w:name="_Toc521318176"/>
      <w:bookmarkStart w:id="107" w:name="_Toc2878"/>
      <w:bookmarkStart w:id="108" w:name="_Toc8806"/>
      <w:bookmarkStart w:id="109" w:name="_Toc11623"/>
      <w:bookmarkStart w:id="110" w:name="_Toc18145"/>
      <w:r>
        <w:rPr>
          <w:rFonts w:ascii="仿宋" w:eastAsia="仿宋" w:hAnsi="仿宋" w:cs="宋体" w:hint="eastAsia"/>
          <w:sz w:val="24"/>
          <w:szCs w:val="24"/>
        </w:rPr>
        <w:t>五、评审依据</w:t>
      </w:r>
      <w:bookmarkEnd w:id="106"/>
      <w:bookmarkEnd w:id="107"/>
      <w:bookmarkEnd w:id="108"/>
      <w:bookmarkEnd w:id="109"/>
      <w:bookmarkEnd w:id="110"/>
    </w:p>
    <w:p w:rsidR="003F4014" w:rsidRDefault="00CF7EAD">
      <w:pPr>
        <w:spacing w:line="380" w:lineRule="exact"/>
        <w:ind w:firstLineChars="200" w:firstLine="480"/>
        <w:rPr>
          <w:rFonts w:ascii="仿宋" w:eastAsia="仿宋" w:hAnsi="仿宋"/>
          <w:sz w:val="24"/>
          <w:szCs w:val="24"/>
        </w:rPr>
      </w:pPr>
      <w:r>
        <w:rPr>
          <w:rFonts w:ascii="仿宋" w:eastAsia="仿宋" w:hAnsi="仿宋" w:cs="宋体" w:hint="eastAsia"/>
          <w:sz w:val="24"/>
          <w:szCs w:val="24"/>
        </w:rPr>
        <w:t>评审的依据为询价通知书和响应文件（含有效的补充文件）。询价小组判断响应文件对询价通知书的响应，仅基于响应文件本身而不靠外部证据。</w:t>
      </w:r>
    </w:p>
    <w:p w:rsidR="003F4014" w:rsidRDefault="00CF7EAD">
      <w:pPr>
        <w:pStyle w:val="3"/>
        <w:spacing w:before="0" w:after="0" w:line="380" w:lineRule="exact"/>
        <w:rPr>
          <w:rFonts w:ascii="仿宋" w:eastAsia="仿宋" w:hAnsi="仿宋"/>
          <w:sz w:val="24"/>
          <w:szCs w:val="24"/>
        </w:rPr>
      </w:pPr>
      <w:bookmarkStart w:id="111" w:name="_Toc521318177"/>
      <w:bookmarkStart w:id="112" w:name="_Toc24379"/>
      <w:bookmarkStart w:id="113" w:name="_Toc426965636"/>
      <w:bookmarkStart w:id="114" w:name="_Toc342913395"/>
      <w:bookmarkStart w:id="115" w:name="_Toc102227321"/>
      <w:bookmarkStart w:id="116" w:name="_Toc30323"/>
      <w:bookmarkStart w:id="117" w:name="_Toc13238"/>
      <w:bookmarkStart w:id="118" w:name="_Toc8904"/>
      <w:bookmarkStart w:id="119" w:name="_Toc487204785"/>
      <w:r>
        <w:rPr>
          <w:rFonts w:ascii="仿宋" w:eastAsia="仿宋" w:hAnsi="仿宋" w:cs="宋体" w:hint="eastAsia"/>
          <w:sz w:val="24"/>
          <w:szCs w:val="24"/>
        </w:rPr>
        <w:t>六、成交通知</w:t>
      </w:r>
      <w:bookmarkEnd w:id="111"/>
      <w:bookmarkEnd w:id="112"/>
      <w:bookmarkEnd w:id="113"/>
      <w:bookmarkEnd w:id="114"/>
      <w:bookmarkEnd w:id="115"/>
      <w:bookmarkEnd w:id="116"/>
      <w:bookmarkEnd w:id="117"/>
      <w:bookmarkEnd w:id="118"/>
      <w:bookmarkEnd w:id="119"/>
    </w:p>
    <w:p w:rsidR="003F4014" w:rsidRDefault="00CF7EAD">
      <w:pPr>
        <w:spacing w:line="380" w:lineRule="exact"/>
        <w:ind w:firstLineChars="150" w:firstLine="361"/>
        <w:rPr>
          <w:rFonts w:ascii="仿宋" w:eastAsia="仿宋" w:hAnsi="仿宋"/>
          <w:sz w:val="24"/>
          <w:szCs w:val="24"/>
        </w:rPr>
      </w:pPr>
      <w:r>
        <w:rPr>
          <w:rFonts w:ascii="仿宋" w:eastAsia="仿宋" w:hAnsi="仿宋" w:cs="宋体" w:hint="eastAsia"/>
          <w:b/>
          <w:sz w:val="24"/>
          <w:szCs w:val="24"/>
        </w:rPr>
        <w:t>（一）成交供应商确定后，采购代理机构将</w:t>
      </w:r>
      <w:r>
        <w:rPr>
          <w:rFonts w:ascii="仿宋" w:eastAsia="仿宋" w:hAnsi="仿宋" w:cs="宋体" w:hint="eastAsia"/>
          <w:b/>
          <w:sz w:val="24"/>
          <w:szCs w:val="24"/>
        </w:rPr>
        <w:t>在</w:t>
      </w:r>
      <w:r>
        <w:rPr>
          <w:rFonts w:ascii="仿宋" w:eastAsia="仿宋" w:hAnsi="仿宋" w:cs="宋体" w:hint="eastAsia"/>
          <w:b/>
          <w:sz w:val="24"/>
          <w:szCs w:val="24"/>
        </w:rPr>
        <w:t>重庆市生态环境局官网（</w:t>
      </w:r>
      <w:r>
        <w:rPr>
          <w:rFonts w:ascii="仿宋" w:eastAsia="仿宋" w:hAnsi="仿宋" w:cs="宋体" w:hint="eastAsia"/>
          <w:b/>
          <w:sz w:val="24"/>
          <w:szCs w:val="24"/>
        </w:rPr>
        <w:t>http://sthjj.cq.gov.cn/</w:t>
      </w:r>
      <w:r>
        <w:rPr>
          <w:rFonts w:ascii="仿宋" w:eastAsia="仿宋" w:hAnsi="仿宋" w:cs="宋体" w:hint="eastAsia"/>
          <w:b/>
          <w:sz w:val="24"/>
          <w:szCs w:val="24"/>
        </w:rPr>
        <w:t>）</w:t>
      </w:r>
      <w:r>
        <w:rPr>
          <w:rFonts w:ascii="仿宋" w:eastAsia="仿宋" w:hAnsi="仿宋" w:cs="宋体" w:hint="eastAsia"/>
          <w:b/>
          <w:sz w:val="24"/>
          <w:szCs w:val="24"/>
        </w:rPr>
        <w:t>发布结果公告。</w:t>
      </w:r>
    </w:p>
    <w:p w:rsidR="003F4014" w:rsidRDefault="00CF7EAD">
      <w:pPr>
        <w:spacing w:line="380" w:lineRule="exact"/>
        <w:ind w:firstLineChars="150" w:firstLine="360"/>
        <w:rPr>
          <w:rFonts w:ascii="仿宋" w:eastAsia="仿宋" w:hAnsi="仿宋"/>
          <w:sz w:val="24"/>
          <w:szCs w:val="24"/>
        </w:rPr>
      </w:pPr>
      <w:r>
        <w:rPr>
          <w:rFonts w:ascii="仿宋" w:eastAsia="仿宋" w:hAnsi="仿宋" w:cs="宋体" w:hint="eastAsia"/>
          <w:sz w:val="24"/>
          <w:szCs w:val="24"/>
        </w:rPr>
        <w:t>（二）结果公告发出同时，采购代理机构将以书面形式发出《成交通知书》。《成交通知书》一经发出即发生法律效力。</w:t>
      </w:r>
    </w:p>
    <w:p w:rsidR="003F4014" w:rsidRDefault="00CF7EAD">
      <w:pPr>
        <w:spacing w:line="380" w:lineRule="exact"/>
        <w:ind w:firstLineChars="150" w:firstLine="360"/>
        <w:rPr>
          <w:rFonts w:ascii="仿宋" w:eastAsia="仿宋" w:hAnsi="仿宋"/>
          <w:sz w:val="24"/>
          <w:szCs w:val="24"/>
        </w:rPr>
      </w:pPr>
      <w:r>
        <w:rPr>
          <w:rFonts w:ascii="仿宋" w:eastAsia="仿宋" w:hAnsi="仿宋" w:cs="宋体" w:hint="eastAsia"/>
          <w:sz w:val="24"/>
          <w:szCs w:val="24"/>
        </w:rPr>
        <w:t>（三）《成交通知书》将作为签订合同的依据。</w:t>
      </w:r>
    </w:p>
    <w:p w:rsidR="003F4014" w:rsidRDefault="00CF7EAD">
      <w:pPr>
        <w:spacing w:line="380" w:lineRule="exact"/>
        <w:ind w:firstLineChars="150" w:firstLine="360"/>
        <w:rPr>
          <w:rFonts w:ascii="仿宋" w:eastAsia="仿宋" w:hAnsi="仿宋"/>
          <w:sz w:val="24"/>
          <w:szCs w:val="24"/>
        </w:rPr>
      </w:pPr>
      <w:r>
        <w:rPr>
          <w:rFonts w:ascii="仿宋" w:eastAsia="仿宋" w:hAnsi="仿宋" w:cs="宋体" w:hint="eastAsia"/>
          <w:sz w:val="24"/>
          <w:szCs w:val="24"/>
        </w:rPr>
        <w:t>（四）如有供应商对成交结果提出质疑的，在质疑处理完毕后发出成交通知书。</w:t>
      </w:r>
    </w:p>
    <w:p w:rsidR="003F4014" w:rsidRDefault="00CF7EAD">
      <w:pPr>
        <w:pStyle w:val="3"/>
        <w:spacing w:before="0" w:after="0" w:line="380" w:lineRule="exact"/>
        <w:rPr>
          <w:rFonts w:ascii="仿宋" w:eastAsia="仿宋" w:hAnsi="仿宋"/>
          <w:sz w:val="24"/>
          <w:szCs w:val="24"/>
        </w:rPr>
      </w:pPr>
      <w:bookmarkStart w:id="120" w:name="_Toc18243"/>
      <w:bookmarkStart w:id="121" w:name="_Toc11874"/>
      <w:bookmarkStart w:id="122" w:name="_Toc28968"/>
      <w:bookmarkStart w:id="123" w:name="_Toc426965637"/>
      <w:bookmarkStart w:id="124" w:name="_Toc1165"/>
      <w:bookmarkStart w:id="125" w:name="_Toc487204786"/>
      <w:bookmarkStart w:id="126" w:name="_Toc521318178"/>
      <w:r>
        <w:rPr>
          <w:rFonts w:ascii="仿宋" w:eastAsia="仿宋" w:hAnsi="仿宋" w:cs="宋体" w:hint="eastAsia"/>
          <w:sz w:val="24"/>
          <w:szCs w:val="24"/>
        </w:rPr>
        <w:t>七、关于质疑和投诉</w:t>
      </w:r>
      <w:bookmarkEnd w:id="120"/>
      <w:bookmarkEnd w:id="121"/>
      <w:bookmarkEnd w:id="122"/>
      <w:bookmarkEnd w:id="123"/>
      <w:bookmarkEnd w:id="124"/>
      <w:bookmarkEnd w:id="125"/>
      <w:bookmarkEnd w:id="126"/>
    </w:p>
    <w:p w:rsidR="003F4014" w:rsidRDefault="00CF7EAD">
      <w:pPr>
        <w:spacing w:line="440" w:lineRule="exact"/>
        <w:ind w:right="12" w:firstLine="480"/>
        <w:rPr>
          <w:rFonts w:ascii="仿宋" w:eastAsia="仿宋" w:hAnsi="仿宋" w:cs="宋体"/>
          <w:bCs/>
          <w:sz w:val="24"/>
          <w:szCs w:val="24"/>
        </w:rPr>
      </w:pPr>
      <w:r>
        <w:rPr>
          <w:rFonts w:ascii="仿宋" w:eastAsia="仿宋" w:hAnsi="仿宋" w:cs="宋体"/>
          <w:bCs/>
          <w:sz w:val="24"/>
          <w:szCs w:val="24"/>
        </w:rPr>
        <w:t>1.</w:t>
      </w:r>
      <w:r>
        <w:rPr>
          <w:rFonts w:ascii="仿宋" w:eastAsia="仿宋" w:hAnsi="仿宋" w:cs="宋体"/>
          <w:bCs/>
          <w:sz w:val="24"/>
          <w:szCs w:val="24"/>
        </w:rPr>
        <w:t>质疑</w:t>
      </w:r>
      <w:r>
        <w:rPr>
          <w:rFonts w:ascii="仿宋" w:eastAsia="仿宋" w:hAnsi="仿宋" w:cs="宋体" w:hint="eastAsia"/>
          <w:bCs/>
          <w:sz w:val="24"/>
          <w:szCs w:val="24"/>
        </w:rPr>
        <w:t>提出、</w:t>
      </w:r>
      <w:r>
        <w:rPr>
          <w:rFonts w:ascii="仿宋" w:eastAsia="仿宋" w:hAnsi="仿宋" w:cs="宋体"/>
          <w:bCs/>
          <w:sz w:val="24"/>
          <w:szCs w:val="24"/>
        </w:rPr>
        <w:t>时限、内容</w:t>
      </w:r>
    </w:p>
    <w:p w:rsidR="003F4014" w:rsidRDefault="00CF7EAD">
      <w:pPr>
        <w:spacing w:line="440" w:lineRule="exact"/>
        <w:ind w:right="12" w:firstLine="480"/>
        <w:rPr>
          <w:rFonts w:ascii="仿宋" w:eastAsia="仿宋" w:hAnsi="仿宋" w:cs="宋体"/>
          <w:bCs/>
          <w:sz w:val="24"/>
          <w:szCs w:val="24"/>
        </w:rPr>
      </w:pPr>
      <w:r>
        <w:rPr>
          <w:rFonts w:ascii="仿宋" w:eastAsia="仿宋" w:hAnsi="仿宋" w:cs="宋体"/>
          <w:bCs/>
          <w:sz w:val="24"/>
          <w:szCs w:val="24"/>
        </w:rPr>
        <w:t>1.1</w:t>
      </w:r>
      <w:r>
        <w:rPr>
          <w:rFonts w:ascii="仿宋" w:eastAsia="仿宋" w:hAnsi="仿宋" w:cs="宋体" w:hint="eastAsia"/>
          <w:bCs/>
          <w:sz w:val="24"/>
          <w:szCs w:val="24"/>
        </w:rPr>
        <w:t>供应商</w:t>
      </w:r>
      <w:r>
        <w:rPr>
          <w:rFonts w:ascii="仿宋" w:eastAsia="仿宋" w:hAnsi="仿宋" w:cs="宋体"/>
          <w:bCs/>
          <w:sz w:val="24"/>
          <w:szCs w:val="24"/>
        </w:rPr>
        <w:t>认为</w:t>
      </w:r>
      <w:r>
        <w:rPr>
          <w:rFonts w:ascii="仿宋" w:eastAsia="仿宋" w:hAnsi="仿宋" w:cs="宋体" w:hint="eastAsia"/>
          <w:bCs/>
          <w:sz w:val="24"/>
          <w:szCs w:val="24"/>
        </w:rPr>
        <w:t>询价</w:t>
      </w:r>
      <w:r>
        <w:rPr>
          <w:rFonts w:ascii="仿宋" w:eastAsia="仿宋" w:hAnsi="仿宋" w:cs="宋体"/>
          <w:bCs/>
          <w:sz w:val="24"/>
          <w:szCs w:val="24"/>
        </w:rPr>
        <w:t>文件、采购过程和成交结果使自己的权益受到伤害的，可向采购人或采购代理机构以书面形式提出质疑。</w:t>
      </w:r>
    </w:p>
    <w:p w:rsidR="003F4014" w:rsidRDefault="00CF7EAD">
      <w:pPr>
        <w:spacing w:line="440" w:lineRule="exact"/>
        <w:ind w:right="12" w:firstLine="480"/>
        <w:rPr>
          <w:rFonts w:ascii="仿宋" w:eastAsia="仿宋" w:hAnsi="仿宋" w:cs="宋体"/>
          <w:bCs/>
          <w:sz w:val="24"/>
          <w:szCs w:val="24"/>
        </w:rPr>
      </w:pPr>
      <w:r>
        <w:rPr>
          <w:rFonts w:ascii="仿宋" w:eastAsia="仿宋" w:hAnsi="仿宋" w:cs="宋体"/>
          <w:bCs/>
          <w:sz w:val="24"/>
          <w:szCs w:val="24"/>
        </w:rPr>
        <w:t>1.2</w:t>
      </w:r>
      <w:r>
        <w:rPr>
          <w:rFonts w:ascii="仿宋" w:eastAsia="仿宋" w:hAnsi="仿宋" w:cs="宋体" w:hint="eastAsia"/>
          <w:bCs/>
          <w:sz w:val="24"/>
          <w:szCs w:val="24"/>
        </w:rPr>
        <w:t>供应商</w:t>
      </w:r>
      <w:r>
        <w:rPr>
          <w:rFonts w:ascii="仿宋" w:eastAsia="仿宋" w:hAnsi="仿宋" w:cs="宋体"/>
          <w:bCs/>
          <w:sz w:val="24"/>
          <w:szCs w:val="24"/>
        </w:rPr>
        <w:t>对</w:t>
      </w:r>
      <w:r>
        <w:rPr>
          <w:rFonts w:ascii="仿宋" w:eastAsia="仿宋" w:hAnsi="仿宋" w:cs="宋体" w:hint="eastAsia"/>
          <w:bCs/>
          <w:sz w:val="24"/>
          <w:szCs w:val="24"/>
        </w:rPr>
        <w:t>询价</w:t>
      </w:r>
      <w:r>
        <w:rPr>
          <w:rFonts w:ascii="仿宋" w:eastAsia="仿宋" w:hAnsi="仿宋" w:cs="宋体"/>
          <w:bCs/>
          <w:sz w:val="24"/>
          <w:szCs w:val="24"/>
        </w:rPr>
        <w:t>文件提出质疑的，应在</w:t>
      </w:r>
      <w:r>
        <w:rPr>
          <w:rFonts w:ascii="仿宋" w:eastAsia="仿宋" w:hAnsi="仿宋" w:cs="宋体" w:hint="eastAsia"/>
          <w:bCs/>
          <w:sz w:val="24"/>
          <w:szCs w:val="24"/>
        </w:rPr>
        <w:t>知其</w:t>
      </w:r>
      <w:r>
        <w:rPr>
          <w:rFonts w:ascii="仿宋" w:eastAsia="仿宋" w:hAnsi="仿宋" w:cs="宋体"/>
          <w:bCs/>
          <w:sz w:val="24"/>
          <w:szCs w:val="24"/>
        </w:rPr>
        <w:t>使自己的权益受到伤害的七个工作日内，</w:t>
      </w:r>
      <w:r>
        <w:rPr>
          <w:rFonts w:ascii="仿宋" w:eastAsia="仿宋" w:hAnsi="仿宋" w:cs="宋体" w:hint="eastAsia"/>
          <w:bCs/>
          <w:sz w:val="24"/>
          <w:szCs w:val="24"/>
        </w:rPr>
        <w:t>一次性提出针对询价文件的所有质疑。</w:t>
      </w:r>
    </w:p>
    <w:p w:rsidR="003F4014" w:rsidRDefault="00CF7EAD">
      <w:pPr>
        <w:spacing w:line="440" w:lineRule="exact"/>
        <w:ind w:right="12" w:firstLine="480"/>
        <w:rPr>
          <w:rFonts w:ascii="仿宋" w:eastAsia="仿宋" w:hAnsi="仿宋" w:cs="宋体"/>
          <w:bCs/>
          <w:sz w:val="24"/>
          <w:szCs w:val="24"/>
        </w:rPr>
      </w:pPr>
      <w:r>
        <w:rPr>
          <w:rFonts w:ascii="仿宋" w:eastAsia="仿宋" w:hAnsi="仿宋" w:cs="宋体"/>
          <w:bCs/>
          <w:sz w:val="24"/>
          <w:szCs w:val="24"/>
        </w:rPr>
        <w:t xml:space="preserve">1.3 </w:t>
      </w:r>
      <w:r>
        <w:rPr>
          <w:rFonts w:ascii="仿宋" w:eastAsia="仿宋" w:hAnsi="仿宋" w:cs="宋体" w:hint="eastAsia"/>
          <w:bCs/>
          <w:sz w:val="24"/>
          <w:szCs w:val="24"/>
        </w:rPr>
        <w:t>供应商</w:t>
      </w:r>
      <w:r>
        <w:rPr>
          <w:rFonts w:ascii="仿宋" w:eastAsia="仿宋" w:hAnsi="仿宋" w:cs="宋体"/>
          <w:bCs/>
          <w:sz w:val="24"/>
          <w:szCs w:val="24"/>
        </w:rPr>
        <w:t>对采购过程提出质疑的，应在各采购程序环节结束之日起七个工作日内，</w:t>
      </w:r>
      <w:r>
        <w:rPr>
          <w:rFonts w:ascii="仿宋" w:eastAsia="仿宋" w:hAnsi="仿宋" w:cs="宋体" w:hint="eastAsia"/>
          <w:bCs/>
          <w:sz w:val="24"/>
          <w:szCs w:val="24"/>
        </w:rPr>
        <w:t>一次性提出针对同一采购程序环节的所有质疑。</w:t>
      </w:r>
    </w:p>
    <w:p w:rsidR="003F4014" w:rsidRDefault="00CF7EAD">
      <w:pPr>
        <w:spacing w:line="440" w:lineRule="exact"/>
        <w:ind w:right="12" w:firstLine="480"/>
        <w:rPr>
          <w:rFonts w:ascii="仿宋" w:eastAsia="仿宋" w:hAnsi="仿宋" w:cs="宋体"/>
          <w:bCs/>
          <w:sz w:val="24"/>
          <w:szCs w:val="24"/>
        </w:rPr>
      </w:pPr>
      <w:r>
        <w:rPr>
          <w:rFonts w:ascii="仿宋" w:eastAsia="仿宋" w:hAnsi="仿宋" w:cs="宋体"/>
          <w:bCs/>
          <w:sz w:val="24"/>
          <w:szCs w:val="24"/>
        </w:rPr>
        <w:t>1.4</w:t>
      </w:r>
      <w:r>
        <w:rPr>
          <w:rFonts w:ascii="仿宋" w:eastAsia="仿宋" w:hAnsi="仿宋" w:cs="宋体" w:hint="eastAsia"/>
          <w:bCs/>
          <w:sz w:val="24"/>
          <w:szCs w:val="24"/>
        </w:rPr>
        <w:t>供应商</w:t>
      </w:r>
      <w:r>
        <w:rPr>
          <w:rFonts w:ascii="仿宋" w:eastAsia="仿宋" w:hAnsi="仿宋" w:cs="宋体"/>
          <w:bCs/>
          <w:sz w:val="24"/>
          <w:szCs w:val="24"/>
        </w:rPr>
        <w:t>对成交结果提出质疑的，应当在成交结果公告期限届满之日起七个工作日内，</w:t>
      </w:r>
      <w:r>
        <w:rPr>
          <w:rFonts w:ascii="仿宋" w:eastAsia="仿宋" w:hAnsi="仿宋" w:cs="宋体" w:hint="eastAsia"/>
          <w:bCs/>
          <w:sz w:val="24"/>
          <w:szCs w:val="24"/>
        </w:rPr>
        <w:t>一次性提出针对成交结果的所有质疑。</w:t>
      </w:r>
    </w:p>
    <w:p w:rsidR="003F4014" w:rsidRDefault="00CF7EAD">
      <w:pPr>
        <w:spacing w:line="440" w:lineRule="exact"/>
        <w:ind w:right="12" w:firstLine="480"/>
        <w:rPr>
          <w:rFonts w:ascii="仿宋" w:eastAsia="仿宋" w:hAnsi="仿宋" w:cs="宋体"/>
          <w:bCs/>
          <w:sz w:val="24"/>
          <w:szCs w:val="24"/>
        </w:rPr>
      </w:pPr>
      <w:r>
        <w:rPr>
          <w:rFonts w:ascii="仿宋" w:eastAsia="仿宋" w:hAnsi="仿宋" w:cs="宋体"/>
          <w:bCs/>
          <w:sz w:val="24"/>
          <w:szCs w:val="24"/>
        </w:rPr>
        <w:t>1.5</w:t>
      </w:r>
      <w:r>
        <w:rPr>
          <w:rFonts w:ascii="仿宋" w:eastAsia="仿宋" w:hAnsi="仿宋" w:cs="宋体" w:hint="eastAsia"/>
          <w:bCs/>
          <w:sz w:val="24"/>
          <w:szCs w:val="24"/>
        </w:rPr>
        <w:t>供应商</w:t>
      </w:r>
      <w:r>
        <w:rPr>
          <w:rFonts w:ascii="仿宋" w:eastAsia="仿宋" w:hAnsi="仿宋" w:cs="宋体"/>
          <w:bCs/>
          <w:sz w:val="24"/>
          <w:szCs w:val="24"/>
        </w:rPr>
        <w:t>提出质疑应当提交质疑</w:t>
      </w:r>
      <w:r>
        <w:rPr>
          <w:rFonts w:ascii="仿宋" w:eastAsia="仿宋" w:hAnsi="仿宋" w:cs="宋体" w:hint="eastAsia"/>
          <w:bCs/>
          <w:sz w:val="24"/>
          <w:szCs w:val="24"/>
        </w:rPr>
        <w:t>函</w:t>
      </w:r>
      <w:r>
        <w:rPr>
          <w:rFonts w:ascii="仿宋" w:eastAsia="仿宋" w:hAnsi="仿宋" w:cs="宋体"/>
          <w:bCs/>
          <w:sz w:val="24"/>
          <w:szCs w:val="24"/>
        </w:rPr>
        <w:t>和必要的证明材料，质疑</w:t>
      </w:r>
      <w:r>
        <w:rPr>
          <w:rFonts w:ascii="仿宋" w:eastAsia="仿宋" w:hAnsi="仿宋" w:cs="宋体" w:hint="eastAsia"/>
          <w:bCs/>
          <w:sz w:val="24"/>
          <w:szCs w:val="24"/>
        </w:rPr>
        <w:t>函</w:t>
      </w:r>
      <w:r>
        <w:rPr>
          <w:rFonts w:ascii="仿宋" w:eastAsia="仿宋" w:hAnsi="仿宋" w:cs="宋体"/>
          <w:bCs/>
          <w:sz w:val="24"/>
          <w:szCs w:val="24"/>
        </w:rPr>
        <w:t>应当包括下列内容：</w:t>
      </w:r>
    </w:p>
    <w:p w:rsidR="003F4014" w:rsidRDefault="00CF7EAD">
      <w:pPr>
        <w:spacing w:line="440" w:lineRule="exact"/>
        <w:ind w:right="12" w:firstLine="480"/>
        <w:rPr>
          <w:rFonts w:ascii="仿宋" w:eastAsia="仿宋" w:hAnsi="仿宋" w:cs="宋体"/>
          <w:bCs/>
          <w:sz w:val="24"/>
          <w:szCs w:val="24"/>
        </w:rPr>
      </w:pPr>
      <w:r>
        <w:rPr>
          <w:rFonts w:ascii="仿宋" w:eastAsia="仿宋" w:hAnsi="仿宋" w:cs="宋体"/>
          <w:bCs/>
          <w:sz w:val="24"/>
          <w:szCs w:val="24"/>
        </w:rPr>
        <w:t>1.5.1</w:t>
      </w:r>
      <w:r>
        <w:rPr>
          <w:rFonts w:ascii="仿宋" w:eastAsia="仿宋" w:hAnsi="仿宋" w:cs="宋体"/>
          <w:bCs/>
          <w:sz w:val="24"/>
          <w:szCs w:val="24"/>
        </w:rPr>
        <w:t>供应商的姓名或者名称、地址、邮编、联系人</w:t>
      </w:r>
      <w:r>
        <w:rPr>
          <w:rFonts w:ascii="仿宋" w:eastAsia="仿宋" w:hAnsi="仿宋" w:cs="宋体" w:hint="eastAsia"/>
          <w:bCs/>
          <w:sz w:val="24"/>
          <w:szCs w:val="24"/>
        </w:rPr>
        <w:t>、</w:t>
      </w:r>
      <w:r>
        <w:rPr>
          <w:rFonts w:ascii="仿宋" w:eastAsia="仿宋" w:hAnsi="仿宋" w:cs="宋体"/>
          <w:bCs/>
          <w:sz w:val="24"/>
          <w:szCs w:val="24"/>
        </w:rPr>
        <w:t>联系电话</w:t>
      </w:r>
      <w:r>
        <w:rPr>
          <w:rFonts w:ascii="仿宋" w:eastAsia="仿宋" w:hAnsi="仿宋" w:cs="宋体" w:hint="eastAsia"/>
          <w:bCs/>
          <w:sz w:val="24"/>
          <w:szCs w:val="24"/>
        </w:rPr>
        <w:t>及邮箱</w:t>
      </w:r>
      <w:r>
        <w:rPr>
          <w:rFonts w:ascii="仿宋" w:eastAsia="仿宋" w:hAnsi="仿宋" w:cs="宋体"/>
          <w:bCs/>
          <w:sz w:val="24"/>
          <w:szCs w:val="24"/>
        </w:rPr>
        <w:t>；</w:t>
      </w:r>
    </w:p>
    <w:p w:rsidR="003F4014" w:rsidRDefault="00CF7EAD">
      <w:pPr>
        <w:spacing w:line="440" w:lineRule="exact"/>
        <w:ind w:right="12" w:firstLine="480"/>
        <w:rPr>
          <w:rFonts w:ascii="仿宋" w:eastAsia="仿宋" w:hAnsi="仿宋" w:cs="宋体"/>
          <w:bCs/>
          <w:sz w:val="24"/>
          <w:szCs w:val="24"/>
        </w:rPr>
      </w:pPr>
      <w:r>
        <w:rPr>
          <w:rFonts w:ascii="仿宋" w:eastAsia="仿宋" w:hAnsi="仿宋" w:cs="宋体"/>
          <w:bCs/>
          <w:sz w:val="24"/>
          <w:szCs w:val="24"/>
        </w:rPr>
        <w:t>1.5.2</w:t>
      </w:r>
      <w:r>
        <w:rPr>
          <w:rFonts w:ascii="仿宋" w:eastAsia="仿宋" w:hAnsi="仿宋" w:cs="宋体"/>
          <w:bCs/>
          <w:sz w:val="24"/>
          <w:szCs w:val="24"/>
        </w:rPr>
        <w:t>质疑项目的名称、项目号以及招标项目编号</w:t>
      </w:r>
      <w:r>
        <w:rPr>
          <w:rFonts w:ascii="仿宋" w:eastAsia="仿宋" w:hAnsi="仿宋" w:cs="宋体" w:hint="eastAsia"/>
          <w:bCs/>
          <w:sz w:val="24"/>
          <w:szCs w:val="24"/>
        </w:rPr>
        <w:t>；</w:t>
      </w:r>
    </w:p>
    <w:p w:rsidR="003F4014" w:rsidRDefault="00CF7EAD">
      <w:pPr>
        <w:spacing w:line="440" w:lineRule="exact"/>
        <w:ind w:right="12" w:firstLine="480"/>
        <w:rPr>
          <w:rFonts w:ascii="仿宋" w:eastAsia="仿宋" w:hAnsi="仿宋" w:cs="宋体"/>
          <w:bCs/>
          <w:sz w:val="24"/>
          <w:szCs w:val="24"/>
        </w:rPr>
      </w:pPr>
      <w:r>
        <w:rPr>
          <w:rFonts w:ascii="仿宋" w:eastAsia="仿宋" w:hAnsi="仿宋" w:cs="宋体"/>
          <w:bCs/>
          <w:sz w:val="24"/>
          <w:szCs w:val="24"/>
        </w:rPr>
        <w:t>1.5.3</w:t>
      </w:r>
      <w:r>
        <w:rPr>
          <w:rFonts w:ascii="仿宋" w:eastAsia="仿宋" w:hAnsi="仿宋" w:cs="宋体"/>
          <w:bCs/>
          <w:sz w:val="24"/>
          <w:szCs w:val="24"/>
        </w:rPr>
        <w:t>具体、明确的质疑事项和与质疑事项相关的请求；</w:t>
      </w:r>
    </w:p>
    <w:p w:rsidR="003F4014" w:rsidRDefault="00CF7EAD">
      <w:pPr>
        <w:spacing w:line="440" w:lineRule="exact"/>
        <w:ind w:right="12" w:firstLine="480"/>
        <w:rPr>
          <w:rFonts w:ascii="仿宋" w:eastAsia="仿宋" w:hAnsi="仿宋" w:cs="宋体"/>
          <w:bCs/>
          <w:sz w:val="24"/>
          <w:szCs w:val="24"/>
        </w:rPr>
      </w:pPr>
      <w:r>
        <w:rPr>
          <w:rFonts w:ascii="仿宋" w:eastAsia="仿宋" w:hAnsi="仿宋" w:cs="宋体"/>
          <w:bCs/>
          <w:sz w:val="24"/>
          <w:szCs w:val="24"/>
        </w:rPr>
        <w:t>1.5.4</w:t>
      </w:r>
      <w:r>
        <w:rPr>
          <w:rFonts w:ascii="仿宋" w:eastAsia="仿宋" w:hAnsi="仿宋" w:cs="宋体"/>
          <w:bCs/>
          <w:sz w:val="24"/>
          <w:szCs w:val="24"/>
        </w:rPr>
        <w:t>事实依据；</w:t>
      </w:r>
    </w:p>
    <w:p w:rsidR="003F4014" w:rsidRDefault="00CF7EAD">
      <w:pPr>
        <w:spacing w:line="440" w:lineRule="exact"/>
        <w:ind w:right="12" w:firstLine="480"/>
        <w:rPr>
          <w:rFonts w:ascii="仿宋" w:eastAsia="仿宋" w:hAnsi="仿宋" w:cs="宋体"/>
          <w:bCs/>
          <w:sz w:val="24"/>
          <w:szCs w:val="24"/>
        </w:rPr>
      </w:pPr>
      <w:r>
        <w:rPr>
          <w:rFonts w:ascii="仿宋" w:eastAsia="仿宋" w:hAnsi="仿宋" w:cs="宋体"/>
          <w:bCs/>
          <w:sz w:val="24"/>
          <w:szCs w:val="24"/>
        </w:rPr>
        <w:t>1.5.5</w:t>
      </w:r>
      <w:r>
        <w:rPr>
          <w:rFonts w:ascii="仿宋" w:eastAsia="仿宋" w:hAnsi="仿宋" w:cs="宋体"/>
          <w:bCs/>
          <w:sz w:val="24"/>
          <w:szCs w:val="24"/>
        </w:rPr>
        <w:t>必要的法律依据</w:t>
      </w:r>
      <w:r>
        <w:rPr>
          <w:rFonts w:ascii="仿宋" w:eastAsia="仿宋" w:hAnsi="仿宋" w:cs="宋体" w:hint="eastAsia"/>
          <w:bCs/>
          <w:sz w:val="24"/>
          <w:szCs w:val="24"/>
        </w:rPr>
        <w:t>和证明材料</w:t>
      </w:r>
      <w:r>
        <w:rPr>
          <w:rFonts w:ascii="仿宋" w:eastAsia="仿宋" w:hAnsi="仿宋" w:cs="宋体"/>
          <w:bCs/>
          <w:sz w:val="24"/>
          <w:szCs w:val="24"/>
        </w:rPr>
        <w:t>；</w:t>
      </w:r>
    </w:p>
    <w:p w:rsidR="003F4014" w:rsidRDefault="00CF7EAD">
      <w:pPr>
        <w:spacing w:line="440" w:lineRule="exact"/>
        <w:ind w:right="12" w:firstLine="480"/>
        <w:rPr>
          <w:rFonts w:ascii="仿宋" w:eastAsia="仿宋" w:hAnsi="仿宋" w:cs="宋体"/>
          <w:bCs/>
          <w:sz w:val="24"/>
          <w:szCs w:val="24"/>
        </w:rPr>
      </w:pPr>
      <w:r>
        <w:rPr>
          <w:rFonts w:ascii="仿宋" w:eastAsia="仿宋" w:hAnsi="仿宋" w:cs="宋体"/>
          <w:bCs/>
          <w:sz w:val="24"/>
          <w:szCs w:val="24"/>
        </w:rPr>
        <w:t>1.5.6</w:t>
      </w:r>
      <w:r>
        <w:rPr>
          <w:rFonts w:ascii="仿宋" w:eastAsia="仿宋" w:hAnsi="仿宋" w:cs="宋体"/>
          <w:bCs/>
          <w:sz w:val="24"/>
          <w:szCs w:val="24"/>
        </w:rPr>
        <w:t>提出质疑的日期；</w:t>
      </w:r>
    </w:p>
    <w:p w:rsidR="003F4014" w:rsidRDefault="00CF7EAD">
      <w:pPr>
        <w:spacing w:line="440" w:lineRule="exact"/>
        <w:ind w:right="12" w:firstLine="480"/>
        <w:rPr>
          <w:rFonts w:ascii="仿宋" w:eastAsia="仿宋" w:hAnsi="仿宋" w:cs="宋体"/>
          <w:bCs/>
          <w:sz w:val="24"/>
          <w:szCs w:val="24"/>
        </w:rPr>
      </w:pPr>
      <w:r>
        <w:rPr>
          <w:rFonts w:ascii="仿宋" w:eastAsia="仿宋" w:hAnsi="仿宋" w:cs="宋体"/>
          <w:bCs/>
          <w:sz w:val="24"/>
          <w:szCs w:val="24"/>
        </w:rPr>
        <w:t>1.5.7</w:t>
      </w:r>
      <w:r>
        <w:rPr>
          <w:rFonts w:ascii="仿宋" w:eastAsia="仿宋" w:hAnsi="仿宋" w:cs="宋体"/>
          <w:bCs/>
          <w:sz w:val="24"/>
          <w:szCs w:val="24"/>
        </w:rPr>
        <w:t>营业执照（或事业单位法人证书，或有效的自然人身份证明、组织机构代码证）复印件加盖</w:t>
      </w:r>
      <w:r>
        <w:rPr>
          <w:rFonts w:ascii="仿宋" w:eastAsia="仿宋" w:hAnsi="仿宋" w:cs="宋体" w:hint="eastAsia"/>
          <w:bCs/>
          <w:sz w:val="24"/>
          <w:szCs w:val="24"/>
        </w:rPr>
        <w:t>供应商</w:t>
      </w:r>
      <w:r>
        <w:rPr>
          <w:rFonts w:ascii="仿宋" w:eastAsia="仿宋" w:hAnsi="仿宋" w:cs="宋体"/>
          <w:bCs/>
          <w:sz w:val="24"/>
          <w:szCs w:val="24"/>
        </w:rPr>
        <w:t>公章</w:t>
      </w:r>
      <w:r>
        <w:rPr>
          <w:rFonts w:ascii="仿宋" w:eastAsia="仿宋" w:hAnsi="仿宋" w:cs="宋体" w:hint="eastAsia"/>
          <w:bCs/>
          <w:sz w:val="24"/>
          <w:szCs w:val="24"/>
        </w:rPr>
        <w:t>；</w:t>
      </w:r>
    </w:p>
    <w:p w:rsidR="003F4014" w:rsidRDefault="00CF7EAD">
      <w:pPr>
        <w:spacing w:line="440" w:lineRule="exact"/>
        <w:ind w:right="12" w:firstLine="480"/>
        <w:rPr>
          <w:rFonts w:ascii="仿宋" w:eastAsia="仿宋" w:hAnsi="仿宋" w:cs="宋体"/>
          <w:bCs/>
          <w:sz w:val="24"/>
          <w:szCs w:val="24"/>
        </w:rPr>
      </w:pPr>
      <w:r>
        <w:rPr>
          <w:rFonts w:ascii="仿宋" w:eastAsia="仿宋" w:hAnsi="仿宋" w:cs="宋体"/>
          <w:bCs/>
          <w:sz w:val="24"/>
          <w:szCs w:val="24"/>
        </w:rPr>
        <w:t>1.5.8</w:t>
      </w:r>
      <w:r>
        <w:rPr>
          <w:rFonts w:ascii="仿宋" w:eastAsia="仿宋" w:hAnsi="仿宋" w:cs="宋体"/>
          <w:bCs/>
          <w:sz w:val="24"/>
          <w:szCs w:val="24"/>
        </w:rPr>
        <w:t>法定代表人授权委托书原件、法定代表人身份证复印件和其授权代表的身份证</w:t>
      </w:r>
      <w:r>
        <w:rPr>
          <w:rFonts w:ascii="仿宋" w:eastAsia="仿宋" w:hAnsi="仿宋" w:cs="宋体"/>
          <w:bCs/>
          <w:sz w:val="24"/>
          <w:szCs w:val="24"/>
        </w:rPr>
        <w:lastRenderedPageBreak/>
        <w:t>复印件（供应商为自然人的提供自然人身份证复印件），加盖</w:t>
      </w:r>
      <w:r>
        <w:rPr>
          <w:rFonts w:ascii="仿宋" w:eastAsia="仿宋" w:hAnsi="仿宋" w:cs="宋体" w:hint="eastAsia"/>
          <w:bCs/>
          <w:sz w:val="24"/>
          <w:szCs w:val="24"/>
        </w:rPr>
        <w:t>供应商</w:t>
      </w:r>
      <w:r>
        <w:rPr>
          <w:rFonts w:ascii="仿宋" w:eastAsia="仿宋" w:hAnsi="仿宋" w:cs="宋体"/>
          <w:bCs/>
          <w:sz w:val="24"/>
          <w:szCs w:val="24"/>
        </w:rPr>
        <w:t>公章</w:t>
      </w:r>
      <w:r>
        <w:rPr>
          <w:rFonts w:ascii="仿宋" w:eastAsia="仿宋" w:hAnsi="仿宋" w:cs="宋体" w:hint="eastAsia"/>
          <w:bCs/>
          <w:sz w:val="24"/>
          <w:szCs w:val="24"/>
        </w:rPr>
        <w:t>；</w:t>
      </w:r>
    </w:p>
    <w:p w:rsidR="003F4014" w:rsidRDefault="00CF7EAD">
      <w:pPr>
        <w:spacing w:line="440" w:lineRule="exact"/>
        <w:ind w:right="12" w:firstLine="480"/>
        <w:rPr>
          <w:rFonts w:ascii="仿宋" w:eastAsia="仿宋" w:hAnsi="仿宋" w:cs="宋体"/>
          <w:bCs/>
          <w:sz w:val="24"/>
          <w:szCs w:val="24"/>
        </w:rPr>
      </w:pPr>
      <w:r>
        <w:rPr>
          <w:rFonts w:ascii="仿宋" w:eastAsia="仿宋" w:hAnsi="仿宋" w:cs="宋体"/>
          <w:bCs/>
          <w:sz w:val="24"/>
          <w:szCs w:val="24"/>
        </w:rPr>
        <w:t>1.6</w:t>
      </w:r>
      <w:r>
        <w:rPr>
          <w:rFonts w:ascii="仿宋" w:eastAsia="仿宋" w:hAnsi="仿宋" w:cs="宋体"/>
          <w:bCs/>
          <w:sz w:val="24"/>
          <w:szCs w:val="24"/>
        </w:rPr>
        <w:t>供应商为自然人的，质疑函应当由本人签字；供应商为法人或者其他组织的，质疑函应当由法定代表人、主要负责人，或者其授权代表签字或者盖章，并加盖</w:t>
      </w:r>
      <w:r>
        <w:rPr>
          <w:rFonts w:ascii="仿宋" w:eastAsia="仿宋" w:hAnsi="仿宋" w:cs="宋体" w:hint="eastAsia"/>
          <w:bCs/>
          <w:sz w:val="24"/>
          <w:szCs w:val="24"/>
        </w:rPr>
        <w:t>供应商</w:t>
      </w:r>
      <w:r>
        <w:rPr>
          <w:rFonts w:ascii="仿宋" w:eastAsia="仿宋" w:hAnsi="仿宋" w:cs="宋体"/>
          <w:bCs/>
          <w:sz w:val="24"/>
          <w:szCs w:val="24"/>
        </w:rPr>
        <w:t>公章。</w:t>
      </w:r>
    </w:p>
    <w:p w:rsidR="003F4014" w:rsidRDefault="00CF7EAD">
      <w:pPr>
        <w:spacing w:line="440" w:lineRule="exact"/>
        <w:ind w:right="12" w:firstLine="480"/>
        <w:rPr>
          <w:rFonts w:ascii="仿宋" w:eastAsia="仿宋" w:hAnsi="仿宋" w:cs="宋体"/>
          <w:bCs/>
          <w:sz w:val="24"/>
          <w:szCs w:val="24"/>
        </w:rPr>
      </w:pPr>
      <w:r>
        <w:rPr>
          <w:rFonts w:ascii="仿宋" w:eastAsia="仿宋" w:hAnsi="仿宋" w:cs="宋体"/>
          <w:bCs/>
          <w:sz w:val="24"/>
          <w:szCs w:val="24"/>
        </w:rPr>
        <w:t>4.</w:t>
      </w:r>
      <w:r>
        <w:rPr>
          <w:rFonts w:ascii="仿宋" w:eastAsia="仿宋" w:hAnsi="仿宋" w:cs="宋体"/>
          <w:bCs/>
          <w:sz w:val="24"/>
          <w:szCs w:val="24"/>
        </w:rPr>
        <w:t>质疑答复</w:t>
      </w:r>
    </w:p>
    <w:p w:rsidR="003F4014" w:rsidRDefault="00CF7EAD">
      <w:pPr>
        <w:spacing w:line="440" w:lineRule="exact"/>
        <w:ind w:right="12" w:firstLine="480"/>
        <w:rPr>
          <w:rFonts w:ascii="仿宋" w:eastAsia="仿宋" w:hAnsi="仿宋" w:cs="宋体"/>
          <w:bCs/>
          <w:sz w:val="24"/>
          <w:szCs w:val="24"/>
        </w:rPr>
      </w:pPr>
      <w:r>
        <w:rPr>
          <w:rFonts w:ascii="仿宋" w:eastAsia="仿宋" w:hAnsi="仿宋" w:cs="宋体" w:hint="eastAsia"/>
          <w:bCs/>
          <w:sz w:val="24"/>
          <w:szCs w:val="24"/>
        </w:rPr>
        <w:t>采购人或采购代理机构应当</w:t>
      </w:r>
      <w:r>
        <w:rPr>
          <w:rFonts w:ascii="仿宋" w:eastAsia="仿宋" w:hAnsi="仿宋" w:cs="宋体" w:hint="eastAsia"/>
          <w:bCs/>
          <w:sz w:val="24"/>
          <w:szCs w:val="24"/>
        </w:rPr>
        <w:t>在收到</w:t>
      </w:r>
      <w:r>
        <w:rPr>
          <w:rFonts w:ascii="仿宋" w:eastAsia="仿宋" w:hAnsi="仿宋" w:cs="宋体" w:hint="eastAsia"/>
          <w:bCs/>
          <w:sz w:val="24"/>
          <w:szCs w:val="24"/>
        </w:rPr>
        <w:t>供应商</w:t>
      </w:r>
      <w:r>
        <w:rPr>
          <w:rFonts w:ascii="仿宋" w:eastAsia="仿宋" w:hAnsi="仿宋" w:cs="宋体" w:hint="eastAsia"/>
          <w:bCs/>
          <w:sz w:val="24"/>
          <w:szCs w:val="24"/>
        </w:rPr>
        <w:t>的书面质疑函后七个工作日内作出答复，并以书面形式通知质疑</w:t>
      </w:r>
      <w:r>
        <w:rPr>
          <w:rFonts w:ascii="仿宋" w:eastAsia="仿宋" w:hAnsi="仿宋" w:cs="宋体" w:hint="eastAsia"/>
          <w:bCs/>
          <w:sz w:val="24"/>
          <w:szCs w:val="24"/>
        </w:rPr>
        <w:t>供应商</w:t>
      </w:r>
      <w:r>
        <w:rPr>
          <w:rFonts w:ascii="仿宋" w:eastAsia="仿宋" w:hAnsi="仿宋" w:cs="宋体" w:hint="eastAsia"/>
          <w:bCs/>
          <w:sz w:val="24"/>
          <w:szCs w:val="24"/>
        </w:rPr>
        <w:t>和其他有关</w:t>
      </w:r>
      <w:r>
        <w:rPr>
          <w:rFonts w:ascii="仿宋" w:eastAsia="仿宋" w:hAnsi="仿宋" w:cs="宋体" w:hint="eastAsia"/>
          <w:bCs/>
          <w:sz w:val="24"/>
          <w:szCs w:val="24"/>
        </w:rPr>
        <w:t>供应商</w:t>
      </w:r>
      <w:r>
        <w:rPr>
          <w:rFonts w:ascii="仿宋" w:eastAsia="仿宋" w:hAnsi="仿宋" w:cs="宋体" w:hint="eastAsia"/>
          <w:bCs/>
          <w:sz w:val="24"/>
          <w:szCs w:val="24"/>
        </w:rPr>
        <w:t>。</w:t>
      </w:r>
    </w:p>
    <w:p w:rsidR="003F4014" w:rsidRDefault="00CF7EAD">
      <w:pPr>
        <w:pStyle w:val="3"/>
        <w:spacing w:before="0" w:after="0" w:line="380" w:lineRule="exact"/>
        <w:rPr>
          <w:rFonts w:ascii="仿宋" w:eastAsia="仿宋" w:hAnsi="仿宋"/>
          <w:sz w:val="24"/>
          <w:szCs w:val="24"/>
        </w:rPr>
      </w:pPr>
      <w:bookmarkStart w:id="127" w:name="_Toc102227322"/>
      <w:bookmarkStart w:id="128" w:name="_Toc24852"/>
      <w:bookmarkStart w:id="129" w:name="_Toc30826"/>
      <w:bookmarkStart w:id="130" w:name="_Toc14061"/>
      <w:bookmarkStart w:id="131" w:name="_Toc487204787"/>
      <w:bookmarkStart w:id="132" w:name="_Toc17946"/>
      <w:bookmarkStart w:id="133" w:name="_Toc521318179"/>
      <w:bookmarkStart w:id="134" w:name="_Toc342913396"/>
      <w:bookmarkStart w:id="135" w:name="_Toc426965638"/>
      <w:r>
        <w:rPr>
          <w:rFonts w:ascii="仿宋" w:eastAsia="仿宋" w:hAnsi="仿宋" w:cs="宋体" w:hint="eastAsia"/>
          <w:sz w:val="24"/>
          <w:szCs w:val="24"/>
        </w:rPr>
        <w:t>八、签订</w:t>
      </w:r>
      <w:bookmarkEnd w:id="127"/>
      <w:r>
        <w:rPr>
          <w:rFonts w:ascii="仿宋" w:eastAsia="仿宋" w:hAnsi="仿宋" w:cs="宋体" w:hint="eastAsia"/>
          <w:sz w:val="24"/>
          <w:szCs w:val="24"/>
        </w:rPr>
        <w:t>合同</w:t>
      </w:r>
      <w:bookmarkEnd w:id="128"/>
      <w:bookmarkEnd w:id="129"/>
      <w:bookmarkEnd w:id="130"/>
      <w:bookmarkEnd w:id="131"/>
      <w:bookmarkEnd w:id="132"/>
      <w:bookmarkEnd w:id="133"/>
      <w:bookmarkEnd w:id="134"/>
      <w:bookmarkEnd w:id="135"/>
    </w:p>
    <w:p w:rsidR="003F4014" w:rsidRDefault="00CF7EAD">
      <w:pPr>
        <w:spacing w:line="380" w:lineRule="exact"/>
        <w:ind w:firstLineChars="150" w:firstLine="360"/>
        <w:rPr>
          <w:rFonts w:ascii="仿宋" w:eastAsia="仿宋" w:hAnsi="仿宋"/>
          <w:sz w:val="24"/>
          <w:szCs w:val="24"/>
        </w:rPr>
      </w:pPr>
      <w:r>
        <w:rPr>
          <w:rFonts w:ascii="仿宋" w:eastAsia="仿宋" w:hAnsi="仿宋" w:cs="宋体" w:hint="eastAsia"/>
          <w:sz w:val="24"/>
          <w:szCs w:val="24"/>
        </w:rPr>
        <w:t>（一）采购人与成交供应商应当在成交通知书发出之日起</w:t>
      </w:r>
      <w:r>
        <w:rPr>
          <w:rFonts w:ascii="仿宋" w:eastAsia="仿宋" w:hAnsi="仿宋" w:cs="宋体"/>
          <w:sz w:val="24"/>
          <w:szCs w:val="24"/>
        </w:rPr>
        <w:t>30</w:t>
      </w:r>
      <w:r>
        <w:rPr>
          <w:rFonts w:ascii="仿宋" w:eastAsia="仿宋" w:hAnsi="仿宋" w:cs="宋体"/>
          <w:sz w:val="24"/>
          <w:szCs w:val="24"/>
        </w:rPr>
        <w:t>日内，按照询价通知书确定的合同文本以及采购标的、规格型号、采购金额、采购数量、技术和服务要求等事项签订政府采购合同。</w:t>
      </w:r>
    </w:p>
    <w:p w:rsidR="003F4014" w:rsidRDefault="00CF7EAD">
      <w:pPr>
        <w:spacing w:line="380" w:lineRule="exact"/>
        <w:ind w:firstLineChars="150" w:firstLine="360"/>
        <w:rPr>
          <w:rFonts w:ascii="仿宋" w:eastAsia="仿宋" w:hAnsi="仿宋"/>
          <w:sz w:val="24"/>
          <w:szCs w:val="24"/>
        </w:rPr>
      </w:pPr>
      <w:r>
        <w:rPr>
          <w:rFonts w:ascii="仿宋" w:eastAsia="仿宋" w:hAnsi="仿宋" w:cs="宋体" w:hint="eastAsia"/>
          <w:sz w:val="24"/>
          <w:szCs w:val="24"/>
        </w:rPr>
        <w:t>（二）询价通知书、成交供应商的响应文件及有效承诺文件等，均为签订合同的依据。</w:t>
      </w:r>
    </w:p>
    <w:p w:rsidR="003F4014" w:rsidRDefault="00CF7EAD">
      <w:pPr>
        <w:spacing w:line="380" w:lineRule="exact"/>
        <w:ind w:firstLineChars="150" w:firstLine="360"/>
        <w:rPr>
          <w:rFonts w:ascii="仿宋" w:eastAsia="仿宋" w:hAnsi="仿宋" w:cs="宋体"/>
          <w:sz w:val="24"/>
          <w:szCs w:val="24"/>
        </w:rPr>
      </w:pPr>
      <w:r>
        <w:rPr>
          <w:rFonts w:ascii="仿宋" w:eastAsia="仿宋" w:hAnsi="仿宋" w:cs="宋体" w:hint="eastAsia"/>
          <w:sz w:val="24"/>
          <w:szCs w:val="24"/>
        </w:rPr>
        <w:t>（三）成交供应商未按照询价通知书确定的事项签订合同，或者与采购人另行订立背离合同实质性内容协议的，将承担相关法律责任。</w:t>
      </w:r>
    </w:p>
    <w:p w:rsidR="003F4014" w:rsidRDefault="00CF7EAD">
      <w:pPr>
        <w:spacing w:line="380" w:lineRule="exact"/>
        <w:ind w:firstLineChars="150" w:firstLine="360"/>
        <w:rPr>
          <w:rFonts w:ascii="仿宋" w:eastAsia="仿宋" w:hAnsi="仿宋"/>
          <w:sz w:val="24"/>
          <w:szCs w:val="24"/>
        </w:rPr>
      </w:pPr>
      <w:r>
        <w:rPr>
          <w:rFonts w:ascii="仿宋" w:eastAsia="仿宋" w:hAnsi="仿宋" w:cs="宋体" w:hint="eastAsia"/>
          <w:sz w:val="24"/>
          <w:szCs w:val="24"/>
        </w:rPr>
        <w:t>（四）采购人不得向成交供应商提出超出询价以外的任何要求作为签订合同的条件，不得与成交供应商订立背离询价确定的合同文本以及采购标的、规格型号、采购金额、采购数量、技术和服务要求等实质性内容的协议。</w:t>
      </w:r>
    </w:p>
    <w:p w:rsidR="003F4014" w:rsidRDefault="00CF7EAD">
      <w:pPr>
        <w:spacing w:line="380" w:lineRule="exact"/>
        <w:ind w:firstLineChars="150" w:firstLine="360"/>
        <w:rPr>
          <w:rFonts w:ascii="仿宋" w:eastAsia="仿宋" w:hAnsi="仿宋"/>
          <w:sz w:val="24"/>
          <w:szCs w:val="24"/>
        </w:rPr>
      </w:pPr>
      <w:r>
        <w:rPr>
          <w:rFonts w:ascii="仿宋" w:eastAsia="仿宋" w:hAnsi="仿宋" w:cs="宋体" w:hint="eastAsia"/>
          <w:sz w:val="24"/>
          <w:szCs w:val="24"/>
        </w:rPr>
        <w:t>（五）除不可抗力等因素外，成交通知书发出后，采购人改变成交结果，或者成交供应商无正当理由拒绝签订政府采购合同的，应当承担相应的法律责任。</w:t>
      </w:r>
    </w:p>
    <w:p w:rsidR="003F4014" w:rsidRDefault="003F4014">
      <w:pPr>
        <w:spacing w:line="380" w:lineRule="exact"/>
        <w:ind w:firstLineChars="200" w:firstLine="480"/>
        <w:rPr>
          <w:rFonts w:ascii="仿宋" w:eastAsia="仿宋" w:hAnsi="仿宋"/>
          <w:sz w:val="24"/>
          <w:szCs w:val="24"/>
        </w:rPr>
        <w:sectPr w:rsidR="003F4014">
          <w:headerReference w:type="default" r:id="rId8"/>
          <w:footerReference w:type="default" r:id="rId9"/>
          <w:pgSz w:w="11907" w:h="16840"/>
          <w:pgMar w:top="1134" w:right="1191" w:bottom="1021" w:left="1304" w:header="964" w:footer="992" w:gutter="0"/>
          <w:pgNumType w:fmt="numberInDash"/>
          <w:cols w:space="720"/>
          <w:docGrid w:linePitch="312"/>
        </w:sectPr>
      </w:pPr>
    </w:p>
    <w:p w:rsidR="003F4014" w:rsidRDefault="00CF7EAD">
      <w:pPr>
        <w:pStyle w:val="2"/>
        <w:spacing w:before="0" w:after="0" w:line="380" w:lineRule="exact"/>
        <w:jc w:val="center"/>
        <w:rPr>
          <w:rFonts w:ascii="仿宋" w:eastAsia="仿宋" w:hAnsi="仿宋"/>
          <w:bCs/>
          <w:szCs w:val="32"/>
        </w:rPr>
      </w:pPr>
      <w:bookmarkStart w:id="136" w:name="_Toc23972"/>
      <w:r>
        <w:rPr>
          <w:rFonts w:ascii="仿宋" w:eastAsia="仿宋" w:hAnsi="仿宋" w:cs="宋体" w:hint="eastAsia"/>
          <w:szCs w:val="32"/>
        </w:rPr>
        <w:lastRenderedPageBreak/>
        <w:t>第三篇</w:t>
      </w:r>
      <w:bookmarkEnd w:id="93"/>
      <w:r>
        <w:rPr>
          <w:rFonts w:ascii="仿宋" w:eastAsia="仿宋" w:hAnsi="仿宋" w:cs="宋体" w:hint="eastAsia"/>
          <w:szCs w:val="32"/>
        </w:rPr>
        <w:t>询价项目技术需求</w:t>
      </w:r>
      <w:bookmarkEnd w:id="94"/>
      <w:bookmarkEnd w:id="95"/>
      <w:bookmarkEnd w:id="96"/>
      <w:bookmarkEnd w:id="136"/>
    </w:p>
    <w:p w:rsidR="003F4014" w:rsidRDefault="00CF7EAD">
      <w:pPr>
        <w:pStyle w:val="3"/>
        <w:spacing w:before="0" w:after="0" w:line="380" w:lineRule="exact"/>
        <w:rPr>
          <w:rFonts w:ascii="仿宋" w:eastAsia="仿宋" w:hAnsi="仿宋"/>
          <w:sz w:val="24"/>
          <w:szCs w:val="24"/>
        </w:rPr>
      </w:pPr>
      <w:bookmarkStart w:id="137" w:name="_Toc42546807"/>
      <w:bookmarkStart w:id="138" w:name="_Toc8538"/>
      <w:bookmarkStart w:id="139" w:name="_Toc526758194"/>
      <w:bookmarkStart w:id="140" w:name="_Toc12789058"/>
      <w:r>
        <w:rPr>
          <w:rFonts w:ascii="仿宋" w:eastAsia="仿宋" w:hAnsi="仿宋" w:hint="eastAsia"/>
          <w:sz w:val="24"/>
          <w:szCs w:val="24"/>
        </w:rPr>
        <w:t>一、技术规格及质量要求</w:t>
      </w:r>
      <w:bookmarkEnd w:id="137"/>
      <w:bookmarkEnd w:id="138"/>
      <w:bookmarkEnd w:id="139"/>
    </w:p>
    <w:tbl>
      <w:tblPr>
        <w:tblW w:w="9628" w:type="dxa"/>
        <w:tblLayout w:type="fixed"/>
        <w:tblLook w:val="04A0" w:firstRow="1" w:lastRow="0" w:firstColumn="1" w:lastColumn="0" w:noHBand="0" w:noVBand="1"/>
      </w:tblPr>
      <w:tblGrid>
        <w:gridCol w:w="1337"/>
        <w:gridCol w:w="6001"/>
        <w:gridCol w:w="765"/>
        <w:gridCol w:w="735"/>
        <w:gridCol w:w="790"/>
      </w:tblGrid>
      <w:tr w:rsidR="003F4014">
        <w:trPr>
          <w:trHeight w:val="425"/>
        </w:trPr>
        <w:tc>
          <w:tcPr>
            <w:tcW w:w="1337" w:type="dxa"/>
            <w:tcBorders>
              <w:top w:val="single" w:sz="4" w:space="0" w:color="auto"/>
              <w:left w:val="single" w:sz="4" w:space="0" w:color="auto"/>
              <w:bottom w:val="single" w:sz="4" w:space="0" w:color="auto"/>
              <w:right w:val="single" w:sz="4" w:space="0" w:color="auto"/>
            </w:tcBorders>
            <w:shd w:val="clear" w:color="000000" w:fill="FFFFFF"/>
            <w:vAlign w:val="center"/>
          </w:tcPr>
          <w:p w:rsidR="003F4014" w:rsidRDefault="00CF7EAD">
            <w:pPr>
              <w:spacing w:line="400" w:lineRule="exact"/>
              <w:jc w:val="center"/>
              <w:rPr>
                <w:rFonts w:ascii="仿宋" w:eastAsia="仿宋" w:hAnsi="仿宋" w:cs="仿宋"/>
                <w:b/>
                <w:bCs/>
                <w:sz w:val="24"/>
                <w:szCs w:val="24"/>
              </w:rPr>
            </w:pPr>
            <w:r>
              <w:rPr>
                <w:rFonts w:ascii="仿宋" w:eastAsia="仿宋" w:hAnsi="仿宋" w:cs="仿宋" w:hint="eastAsia"/>
                <w:b/>
                <w:bCs/>
                <w:kern w:val="0"/>
                <w:sz w:val="24"/>
                <w:szCs w:val="24"/>
              </w:rPr>
              <w:t>设备名称</w:t>
            </w:r>
          </w:p>
        </w:tc>
        <w:tc>
          <w:tcPr>
            <w:tcW w:w="6001" w:type="dxa"/>
            <w:tcBorders>
              <w:top w:val="single" w:sz="4" w:space="0" w:color="auto"/>
              <w:left w:val="nil"/>
              <w:bottom w:val="single" w:sz="4" w:space="0" w:color="auto"/>
              <w:right w:val="single" w:sz="4" w:space="0" w:color="auto"/>
            </w:tcBorders>
            <w:shd w:val="clear" w:color="000000" w:fill="FFFFFF"/>
            <w:vAlign w:val="center"/>
          </w:tcPr>
          <w:p w:rsidR="003F4014" w:rsidRDefault="00CF7EAD">
            <w:pPr>
              <w:spacing w:line="400" w:lineRule="exact"/>
              <w:jc w:val="center"/>
              <w:rPr>
                <w:rFonts w:ascii="仿宋" w:eastAsia="仿宋" w:hAnsi="仿宋" w:cs="仿宋"/>
                <w:b/>
                <w:bCs/>
                <w:sz w:val="24"/>
                <w:szCs w:val="24"/>
              </w:rPr>
            </w:pPr>
            <w:r>
              <w:rPr>
                <w:rFonts w:ascii="仿宋" w:eastAsia="仿宋" w:hAnsi="仿宋" w:cs="仿宋" w:hint="eastAsia"/>
                <w:b/>
                <w:bCs/>
                <w:kern w:val="0"/>
                <w:sz w:val="24"/>
                <w:szCs w:val="24"/>
              </w:rPr>
              <w:t>技术要求</w:t>
            </w:r>
          </w:p>
        </w:tc>
        <w:tc>
          <w:tcPr>
            <w:tcW w:w="765" w:type="dxa"/>
            <w:tcBorders>
              <w:top w:val="single" w:sz="4" w:space="0" w:color="auto"/>
              <w:left w:val="nil"/>
              <w:bottom w:val="single" w:sz="4" w:space="0" w:color="auto"/>
              <w:right w:val="single" w:sz="4" w:space="0" w:color="auto"/>
            </w:tcBorders>
            <w:shd w:val="clear" w:color="000000" w:fill="FFFFFF"/>
            <w:vAlign w:val="center"/>
          </w:tcPr>
          <w:p w:rsidR="003F4014" w:rsidRDefault="00CF7EAD">
            <w:pPr>
              <w:spacing w:line="400" w:lineRule="exact"/>
              <w:jc w:val="center"/>
              <w:rPr>
                <w:rFonts w:ascii="仿宋" w:eastAsia="仿宋" w:hAnsi="仿宋" w:cs="仿宋"/>
                <w:b/>
                <w:bCs/>
                <w:sz w:val="24"/>
                <w:szCs w:val="24"/>
              </w:rPr>
            </w:pPr>
            <w:r>
              <w:rPr>
                <w:rFonts w:ascii="仿宋" w:eastAsia="仿宋" w:hAnsi="仿宋" w:cs="仿宋" w:hint="eastAsia"/>
                <w:b/>
                <w:bCs/>
                <w:kern w:val="0"/>
                <w:sz w:val="24"/>
                <w:szCs w:val="24"/>
              </w:rPr>
              <w:t>单位</w:t>
            </w:r>
          </w:p>
        </w:tc>
        <w:tc>
          <w:tcPr>
            <w:tcW w:w="735" w:type="dxa"/>
            <w:tcBorders>
              <w:top w:val="single" w:sz="4" w:space="0" w:color="auto"/>
              <w:left w:val="nil"/>
              <w:bottom w:val="single" w:sz="4" w:space="0" w:color="auto"/>
              <w:right w:val="single" w:sz="4" w:space="0" w:color="auto"/>
            </w:tcBorders>
            <w:shd w:val="clear" w:color="000000" w:fill="FFFFFF"/>
            <w:vAlign w:val="center"/>
          </w:tcPr>
          <w:p w:rsidR="003F4014" w:rsidRDefault="00CF7EAD">
            <w:pPr>
              <w:spacing w:line="400" w:lineRule="exact"/>
              <w:jc w:val="center"/>
              <w:rPr>
                <w:rFonts w:ascii="仿宋" w:eastAsia="仿宋" w:hAnsi="仿宋" w:cs="仿宋"/>
                <w:b/>
                <w:bCs/>
                <w:sz w:val="24"/>
                <w:szCs w:val="24"/>
              </w:rPr>
            </w:pPr>
            <w:r>
              <w:rPr>
                <w:rFonts w:ascii="仿宋" w:eastAsia="仿宋" w:hAnsi="仿宋" w:cs="仿宋" w:hint="eastAsia"/>
                <w:b/>
                <w:bCs/>
                <w:kern w:val="0"/>
                <w:sz w:val="24"/>
                <w:szCs w:val="24"/>
              </w:rPr>
              <w:t>数量</w:t>
            </w:r>
          </w:p>
        </w:tc>
        <w:tc>
          <w:tcPr>
            <w:tcW w:w="790" w:type="dxa"/>
            <w:tcBorders>
              <w:top w:val="single" w:sz="4" w:space="0" w:color="auto"/>
              <w:left w:val="nil"/>
              <w:bottom w:val="single" w:sz="4" w:space="0" w:color="auto"/>
              <w:right w:val="single" w:sz="4" w:space="0" w:color="auto"/>
            </w:tcBorders>
            <w:shd w:val="clear" w:color="000000" w:fill="FFFFFF"/>
            <w:vAlign w:val="center"/>
          </w:tcPr>
          <w:p w:rsidR="003F4014" w:rsidRDefault="00CF7EAD">
            <w:pPr>
              <w:spacing w:line="400" w:lineRule="exact"/>
              <w:jc w:val="center"/>
              <w:rPr>
                <w:rFonts w:ascii="仿宋" w:eastAsia="仿宋" w:hAnsi="仿宋" w:cs="仿宋"/>
                <w:b/>
                <w:bCs/>
                <w:sz w:val="24"/>
                <w:szCs w:val="24"/>
              </w:rPr>
            </w:pPr>
            <w:r>
              <w:rPr>
                <w:rFonts w:ascii="仿宋" w:eastAsia="仿宋" w:hAnsi="仿宋" w:cs="仿宋" w:hint="eastAsia"/>
                <w:b/>
                <w:bCs/>
                <w:kern w:val="0"/>
                <w:sz w:val="24"/>
                <w:szCs w:val="24"/>
              </w:rPr>
              <w:t>备注</w:t>
            </w:r>
          </w:p>
        </w:tc>
      </w:tr>
      <w:tr w:rsidR="003F4014">
        <w:trPr>
          <w:trHeight w:val="998"/>
        </w:trPr>
        <w:tc>
          <w:tcPr>
            <w:tcW w:w="1337" w:type="dxa"/>
            <w:tcBorders>
              <w:top w:val="nil"/>
              <w:left w:val="single" w:sz="4" w:space="0" w:color="auto"/>
              <w:bottom w:val="single" w:sz="4" w:space="0" w:color="auto"/>
              <w:right w:val="single" w:sz="4" w:space="0" w:color="auto"/>
            </w:tcBorders>
            <w:shd w:val="clear" w:color="auto" w:fill="auto"/>
            <w:vAlign w:val="center"/>
          </w:tcPr>
          <w:p w:rsidR="003F4014" w:rsidRDefault="00CF7EAD">
            <w:pPr>
              <w:spacing w:line="400" w:lineRule="exact"/>
              <w:jc w:val="center"/>
              <w:rPr>
                <w:rFonts w:ascii="微软雅黑" w:eastAsia="微软雅黑" w:hAnsi="微软雅黑"/>
                <w:sz w:val="24"/>
                <w:szCs w:val="24"/>
              </w:rPr>
            </w:pPr>
            <w:r>
              <w:rPr>
                <w:rFonts w:ascii="仿宋" w:eastAsia="仿宋" w:hAnsi="仿宋" w:cs="仿宋" w:hint="eastAsia"/>
                <w:kern w:val="0"/>
                <w:sz w:val="24"/>
                <w:szCs w:val="24"/>
              </w:rPr>
              <w:t>交换机</w:t>
            </w:r>
          </w:p>
        </w:tc>
        <w:tc>
          <w:tcPr>
            <w:tcW w:w="6001" w:type="dxa"/>
            <w:tcBorders>
              <w:top w:val="nil"/>
              <w:left w:val="nil"/>
              <w:bottom w:val="single" w:sz="4" w:space="0" w:color="auto"/>
              <w:right w:val="single" w:sz="4" w:space="0" w:color="auto"/>
            </w:tcBorders>
            <w:shd w:val="clear" w:color="000000" w:fill="FFFFFF"/>
            <w:vAlign w:val="center"/>
          </w:tcPr>
          <w:p w:rsidR="003F4014" w:rsidRDefault="00CF7EAD">
            <w:pPr>
              <w:spacing w:line="400" w:lineRule="exact"/>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、配置要求：国产化框式交换机，提供不少于</w:t>
            </w:r>
            <w:r>
              <w:rPr>
                <w:rFonts w:ascii="仿宋" w:eastAsia="仿宋" w:hAnsi="仿宋" w:cs="仿宋" w:hint="eastAsia"/>
                <w:sz w:val="24"/>
                <w:szCs w:val="24"/>
              </w:rPr>
              <w:t>3</w:t>
            </w:r>
            <w:r>
              <w:rPr>
                <w:rFonts w:ascii="仿宋" w:eastAsia="仿宋" w:hAnsi="仿宋" w:cs="仿宋" w:hint="eastAsia"/>
                <w:sz w:val="24"/>
                <w:szCs w:val="24"/>
              </w:rPr>
              <w:t>个业务板卡槽位，配置冗余主控，冗余电源；配置≥</w:t>
            </w:r>
            <w:r>
              <w:rPr>
                <w:rFonts w:ascii="仿宋" w:eastAsia="仿宋" w:hAnsi="仿宋" w:cs="仿宋" w:hint="eastAsia"/>
                <w:sz w:val="24"/>
                <w:szCs w:val="24"/>
              </w:rPr>
              <w:t>48</w:t>
            </w:r>
            <w:r>
              <w:rPr>
                <w:rFonts w:ascii="仿宋" w:eastAsia="仿宋" w:hAnsi="仿宋" w:cs="仿宋" w:hint="eastAsia"/>
                <w:sz w:val="24"/>
                <w:szCs w:val="24"/>
              </w:rPr>
              <w:t>个千兆光口（提供不少于</w:t>
            </w:r>
            <w:r>
              <w:rPr>
                <w:rFonts w:ascii="仿宋" w:eastAsia="仿宋" w:hAnsi="仿宋" w:cs="仿宋" w:hint="eastAsia"/>
                <w:sz w:val="24"/>
                <w:szCs w:val="24"/>
              </w:rPr>
              <w:t>48</w:t>
            </w:r>
            <w:r>
              <w:rPr>
                <w:rFonts w:ascii="仿宋" w:eastAsia="仿宋" w:hAnsi="仿宋" w:cs="仿宋" w:hint="eastAsia"/>
                <w:sz w:val="24"/>
                <w:szCs w:val="24"/>
              </w:rPr>
              <w:t>个千兆多模光模块），≥</w:t>
            </w:r>
            <w:r>
              <w:rPr>
                <w:rFonts w:ascii="仿宋" w:eastAsia="仿宋" w:hAnsi="仿宋" w:cs="仿宋" w:hint="eastAsia"/>
                <w:sz w:val="24"/>
                <w:szCs w:val="24"/>
              </w:rPr>
              <w:t>48</w:t>
            </w:r>
            <w:r>
              <w:rPr>
                <w:rFonts w:ascii="仿宋" w:eastAsia="仿宋" w:hAnsi="仿宋" w:cs="仿宋" w:hint="eastAsia"/>
                <w:sz w:val="24"/>
                <w:szCs w:val="24"/>
              </w:rPr>
              <w:t>个千兆电口；</w:t>
            </w:r>
          </w:p>
          <w:p w:rsidR="003F4014" w:rsidRDefault="00CF7EAD">
            <w:pPr>
              <w:spacing w:line="400" w:lineRule="exact"/>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、国产化要求：要求包括产品主控，业务板卡均采用国产化</w:t>
            </w:r>
            <w:r>
              <w:rPr>
                <w:rFonts w:ascii="仿宋" w:eastAsia="仿宋" w:hAnsi="仿宋" w:cs="仿宋" w:hint="eastAsia"/>
                <w:sz w:val="24"/>
                <w:szCs w:val="24"/>
              </w:rPr>
              <w:t>CPU</w:t>
            </w:r>
            <w:r>
              <w:rPr>
                <w:rFonts w:ascii="仿宋" w:eastAsia="仿宋" w:hAnsi="仿宋" w:cs="仿宋" w:hint="eastAsia"/>
                <w:sz w:val="24"/>
                <w:szCs w:val="24"/>
              </w:rPr>
              <w:t>；</w:t>
            </w:r>
            <w:r>
              <w:rPr>
                <w:rFonts w:ascii="仿宋" w:eastAsia="仿宋" w:hAnsi="仿宋" w:cs="仿宋" w:hint="eastAsia"/>
                <w:b/>
                <w:bCs/>
                <w:sz w:val="24"/>
                <w:szCs w:val="24"/>
              </w:rPr>
              <w:t>提供工信部或国内第三方机构（</w:t>
            </w:r>
            <w:r>
              <w:rPr>
                <w:rFonts w:ascii="仿宋" w:eastAsia="仿宋" w:hAnsi="仿宋" w:cs="仿宋" w:hint="eastAsia"/>
                <w:b/>
                <w:bCs/>
                <w:sz w:val="24"/>
                <w:szCs w:val="24"/>
              </w:rPr>
              <w:t>CNAS</w:t>
            </w:r>
            <w:r>
              <w:rPr>
                <w:rFonts w:ascii="仿宋" w:eastAsia="仿宋" w:hAnsi="仿宋" w:cs="仿宋" w:hint="eastAsia"/>
                <w:b/>
                <w:bCs/>
                <w:sz w:val="24"/>
                <w:szCs w:val="24"/>
              </w:rPr>
              <w:t>认可）的检验报告关键页复印件；</w:t>
            </w:r>
          </w:p>
          <w:p w:rsidR="003F4014" w:rsidRDefault="00CF7EAD">
            <w:pPr>
              <w:spacing w:line="400" w:lineRule="exact"/>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、设备性能：交换容量≥</w:t>
            </w:r>
            <w:r>
              <w:rPr>
                <w:rFonts w:ascii="仿宋" w:eastAsia="仿宋" w:hAnsi="仿宋" w:cs="仿宋" w:hint="eastAsia"/>
                <w:sz w:val="24"/>
                <w:szCs w:val="24"/>
              </w:rPr>
              <w:t>38Tbps</w:t>
            </w:r>
            <w:r>
              <w:rPr>
                <w:rFonts w:ascii="仿宋" w:eastAsia="仿宋" w:hAnsi="仿宋" w:cs="仿宋" w:hint="eastAsia"/>
                <w:sz w:val="24"/>
                <w:szCs w:val="24"/>
              </w:rPr>
              <w:t>，转发性能≥</w:t>
            </w:r>
            <w:r>
              <w:rPr>
                <w:rFonts w:ascii="仿宋" w:eastAsia="仿宋" w:hAnsi="仿宋" w:cs="仿宋" w:hint="eastAsia"/>
                <w:sz w:val="24"/>
                <w:szCs w:val="24"/>
              </w:rPr>
              <w:t>7000Mpps(</w:t>
            </w:r>
            <w:r>
              <w:rPr>
                <w:rFonts w:ascii="仿宋" w:eastAsia="仿宋" w:hAnsi="仿宋" w:cs="仿宋" w:hint="eastAsia"/>
                <w:sz w:val="24"/>
                <w:szCs w:val="24"/>
              </w:rPr>
              <w:t>若官网参数有大小值，取小值</w:t>
            </w:r>
            <w:r>
              <w:rPr>
                <w:rFonts w:ascii="仿宋" w:eastAsia="仿宋" w:hAnsi="仿宋" w:cs="仿宋" w:hint="eastAsia"/>
                <w:sz w:val="24"/>
                <w:szCs w:val="24"/>
              </w:rPr>
              <w:t>)</w:t>
            </w:r>
            <w:r>
              <w:rPr>
                <w:rFonts w:ascii="仿宋" w:eastAsia="仿宋" w:hAnsi="仿宋" w:cs="仿宋" w:hint="eastAsia"/>
                <w:sz w:val="24"/>
                <w:szCs w:val="24"/>
              </w:rPr>
              <w:t>；</w:t>
            </w:r>
            <w:r>
              <w:rPr>
                <w:rFonts w:ascii="仿宋" w:eastAsia="仿宋" w:hAnsi="仿宋" w:cs="仿宋" w:hint="eastAsia"/>
                <w:sz w:val="24"/>
                <w:szCs w:val="24"/>
              </w:rPr>
              <w:t xml:space="preserve"> </w:t>
            </w:r>
          </w:p>
          <w:p w:rsidR="003F4014" w:rsidRDefault="00CF7EAD">
            <w:pPr>
              <w:spacing w:line="400" w:lineRule="exact"/>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、路由协议：支持静态路由、</w:t>
            </w:r>
            <w:r>
              <w:rPr>
                <w:rFonts w:ascii="仿宋" w:eastAsia="仿宋" w:hAnsi="仿宋" w:cs="仿宋" w:hint="eastAsia"/>
                <w:sz w:val="24"/>
                <w:szCs w:val="24"/>
              </w:rPr>
              <w:t>RIP V1/V2</w:t>
            </w:r>
            <w:r>
              <w:rPr>
                <w:rFonts w:ascii="仿宋" w:eastAsia="仿宋" w:hAnsi="仿宋" w:cs="仿宋" w:hint="eastAsia"/>
                <w:sz w:val="24"/>
                <w:szCs w:val="24"/>
              </w:rPr>
              <w:t>、</w:t>
            </w:r>
            <w:r>
              <w:rPr>
                <w:rFonts w:ascii="仿宋" w:eastAsia="仿宋" w:hAnsi="仿宋" w:cs="仿宋" w:hint="eastAsia"/>
                <w:sz w:val="24"/>
                <w:szCs w:val="24"/>
              </w:rPr>
              <w:t xml:space="preserve">RIPng </w:t>
            </w:r>
            <w:r>
              <w:rPr>
                <w:rFonts w:ascii="仿宋" w:eastAsia="仿宋" w:hAnsi="仿宋" w:cs="仿宋" w:hint="eastAsia"/>
                <w:sz w:val="24"/>
                <w:szCs w:val="24"/>
              </w:rPr>
              <w:t>、</w:t>
            </w:r>
            <w:r>
              <w:rPr>
                <w:rFonts w:ascii="仿宋" w:eastAsia="仿宋" w:hAnsi="仿宋" w:cs="仿宋" w:hint="eastAsia"/>
                <w:sz w:val="24"/>
                <w:szCs w:val="24"/>
              </w:rPr>
              <w:t>OSPF</w:t>
            </w:r>
            <w:r>
              <w:rPr>
                <w:rFonts w:ascii="仿宋" w:eastAsia="仿宋" w:hAnsi="仿宋" w:cs="仿宋" w:hint="eastAsia"/>
                <w:sz w:val="24"/>
                <w:szCs w:val="24"/>
              </w:rPr>
              <w:t>、</w:t>
            </w:r>
            <w:r>
              <w:rPr>
                <w:rFonts w:ascii="仿宋" w:eastAsia="仿宋" w:hAnsi="仿宋" w:cs="仿宋" w:hint="eastAsia"/>
                <w:sz w:val="24"/>
                <w:szCs w:val="24"/>
              </w:rPr>
              <w:t>OSPFv3</w:t>
            </w:r>
            <w:r>
              <w:rPr>
                <w:rFonts w:ascii="仿宋" w:eastAsia="仿宋" w:hAnsi="仿宋" w:cs="仿宋" w:hint="eastAsia"/>
                <w:sz w:val="24"/>
                <w:szCs w:val="24"/>
              </w:rPr>
              <w:t>、</w:t>
            </w:r>
            <w:r>
              <w:rPr>
                <w:rFonts w:ascii="仿宋" w:eastAsia="仿宋" w:hAnsi="仿宋" w:cs="仿宋" w:hint="eastAsia"/>
                <w:sz w:val="24"/>
                <w:szCs w:val="24"/>
              </w:rPr>
              <w:t>IS-IS</w:t>
            </w:r>
            <w:r>
              <w:rPr>
                <w:rFonts w:ascii="仿宋" w:eastAsia="仿宋" w:hAnsi="仿宋" w:cs="仿宋" w:hint="eastAsia"/>
                <w:sz w:val="24"/>
                <w:szCs w:val="24"/>
              </w:rPr>
              <w:t>、</w:t>
            </w:r>
            <w:r>
              <w:rPr>
                <w:rFonts w:ascii="仿宋" w:eastAsia="仿宋" w:hAnsi="仿宋" w:cs="仿宋" w:hint="eastAsia"/>
                <w:sz w:val="24"/>
                <w:szCs w:val="24"/>
              </w:rPr>
              <w:t>IS-ISv6</w:t>
            </w:r>
            <w:r>
              <w:rPr>
                <w:rFonts w:ascii="仿宋" w:eastAsia="仿宋" w:hAnsi="仿宋" w:cs="仿宋" w:hint="eastAsia"/>
                <w:sz w:val="24"/>
                <w:szCs w:val="24"/>
              </w:rPr>
              <w:t>、</w:t>
            </w:r>
            <w:r>
              <w:rPr>
                <w:rFonts w:ascii="仿宋" w:eastAsia="仿宋" w:hAnsi="仿宋" w:cs="仿宋" w:hint="eastAsia"/>
                <w:sz w:val="24"/>
                <w:szCs w:val="24"/>
              </w:rPr>
              <w:t>BGP</w:t>
            </w:r>
            <w:r>
              <w:rPr>
                <w:rFonts w:ascii="仿宋" w:eastAsia="仿宋" w:hAnsi="仿宋" w:cs="仿宋" w:hint="eastAsia"/>
                <w:sz w:val="24"/>
                <w:szCs w:val="24"/>
              </w:rPr>
              <w:t>、</w:t>
            </w:r>
            <w:r>
              <w:rPr>
                <w:rFonts w:ascii="仿宋" w:eastAsia="仿宋" w:hAnsi="仿宋" w:cs="仿宋" w:hint="eastAsia"/>
                <w:sz w:val="24"/>
                <w:szCs w:val="24"/>
              </w:rPr>
              <w:t>BGP4+</w:t>
            </w:r>
            <w:r>
              <w:rPr>
                <w:rFonts w:ascii="仿宋" w:eastAsia="仿宋" w:hAnsi="仿宋" w:cs="仿宋" w:hint="eastAsia"/>
                <w:sz w:val="24"/>
                <w:szCs w:val="24"/>
              </w:rPr>
              <w:t>，支持策略路由；</w:t>
            </w:r>
          </w:p>
          <w:p w:rsidR="003F4014" w:rsidRDefault="00CF7EAD">
            <w:pPr>
              <w:spacing w:line="400" w:lineRule="exact"/>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w:t>
            </w:r>
            <w:r>
              <w:rPr>
                <w:rFonts w:ascii="仿宋" w:eastAsia="仿宋" w:hAnsi="仿宋" w:cs="仿宋" w:hint="eastAsia"/>
                <w:sz w:val="24"/>
                <w:szCs w:val="24"/>
              </w:rPr>
              <w:t>MACsec</w:t>
            </w:r>
            <w:r>
              <w:rPr>
                <w:rFonts w:ascii="仿宋" w:eastAsia="仿宋" w:hAnsi="仿宋" w:cs="仿宋" w:hint="eastAsia"/>
                <w:sz w:val="24"/>
                <w:szCs w:val="24"/>
              </w:rPr>
              <w:t>：为了保障数据传输的安全性。要求设备支持全端口</w:t>
            </w:r>
            <w:r>
              <w:rPr>
                <w:rFonts w:ascii="仿宋" w:eastAsia="仿宋" w:hAnsi="仿宋" w:cs="仿宋" w:hint="eastAsia"/>
                <w:sz w:val="24"/>
                <w:szCs w:val="24"/>
              </w:rPr>
              <w:t>MACsec</w:t>
            </w:r>
            <w:r>
              <w:rPr>
                <w:rFonts w:ascii="仿宋" w:eastAsia="仿宋" w:hAnsi="仿宋" w:cs="仿宋" w:hint="eastAsia"/>
                <w:sz w:val="24"/>
                <w:szCs w:val="24"/>
              </w:rPr>
              <w:t>加密；</w:t>
            </w:r>
            <w:r>
              <w:rPr>
                <w:rFonts w:ascii="仿宋" w:eastAsia="仿宋" w:hAnsi="仿宋" w:cs="仿宋" w:hint="eastAsia"/>
                <w:b/>
                <w:bCs/>
                <w:sz w:val="24"/>
                <w:szCs w:val="24"/>
              </w:rPr>
              <w:t>提供上述功能工信部或国内第三方机构（</w:t>
            </w:r>
            <w:r>
              <w:rPr>
                <w:rFonts w:ascii="仿宋" w:eastAsia="仿宋" w:hAnsi="仿宋" w:cs="仿宋" w:hint="eastAsia"/>
                <w:b/>
                <w:bCs/>
                <w:sz w:val="24"/>
                <w:szCs w:val="24"/>
              </w:rPr>
              <w:t>CNAS</w:t>
            </w:r>
            <w:r>
              <w:rPr>
                <w:rFonts w:ascii="仿宋" w:eastAsia="仿宋" w:hAnsi="仿宋" w:cs="仿宋" w:hint="eastAsia"/>
                <w:b/>
                <w:bCs/>
                <w:sz w:val="24"/>
                <w:szCs w:val="24"/>
              </w:rPr>
              <w:t>认可）的检验报告关键页复印件；</w:t>
            </w:r>
          </w:p>
          <w:p w:rsidR="003F4014" w:rsidRDefault="00CF7EAD">
            <w:pPr>
              <w:spacing w:line="400" w:lineRule="exact"/>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、数据中心特性：支持丰富的云计算数据</w:t>
            </w:r>
            <w:r>
              <w:rPr>
                <w:rFonts w:ascii="仿宋" w:eastAsia="仿宋" w:hAnsi="仿宋" w:cs="仿宋" w:hint="eastAsia"/>
                <w:sz w:val="24"/>
                <w:szCs w:val="24"/>
              </w:rPr>
              <w:t>中心特性，如</w:t>
            </w:r>
            <w:r>
              <w:rPr>
                <w:rFonts w:ascii="仿宋" w:eastAsia="仿宋" w:hAnsi="仿宋" w:cs="仿宋" w:hint="eastAsia"/>
                <w:sz w:val="24"/>
                <w:szCs w:val="24"/>
              </w:rPr>
              <w:t>VxLAN</w:t>
            </w:r>
            <w:r>
              <w:rPr>
                <w:rFonts w:ascii="仿宋" w:eastAsia="仿宋" w:hAnsi="仿宋" w:cs="仿宋" w:hint="eastAsia"/>
                <w:sz w:val="24"/>
                <w:szCs w:val="24"/>
              </w:rPr>
              <w:t>功能；</w:t>
            </w:r>
            <w:r>
              <w:rPr>
                <w:rFonts w:ascii="仿宋" w:eastAsia="仿宋" w:hAnsi="仿宋" w:cs="仿宋" w:hint="eastAsia"/>
                <w:sz w:val="24"/>
                <w:szCs w:val="24"/>
              </w:rPr>
              <w:t xml:space="preserve"> </w:t>
            </w:r>
          </w:p>
          <w:p w:rsidR="003F4014" w:rsidRDefault="00CF7EAD">
            <w:pPr>
              <w:spacing w:line="400" w:lineRule="exact"/>
              <w:rPr>
                <w:rFonts w:ascii="仿宋" w:eastAsia="仿宋" w:hAnsi="仿宋" w:cs="仿宋"/>
                <w:sz w:val="24"/>
                <w:szCs w:val="24"/>
              </w:rPr>
            </w:pPr>
            <w:r>
              <w:rPr>
                <w:rFonts w:ascii="仿宋" w:eastAsia="仿宋" w:hAnsi="仿宋" w:cs="仿宋" w:hint="eastAsia"/>
                <w:sz w:val="24"/>
                <w:szCs w:val="24"/>
              </w:rPr>
              <w:t>7</w:t>
            </w:r>
            <w:r>
              <w:rPr>
                <w:rFonts w:ascii="仿宋" w:eastAsia="仿宋" w:hAnsi="仿宋" w:cs="仿宋" w:hint="eastAsia"/>
                <w:sz w:val="24"/>
                <w:szCs w:val="24"/>
              </w:rPr>
              <w:t>、可靠特性：支持硬件</w:t>
            </w:r>
            <w:r>
              <w:rPr>
                <w:rFonts w:ascii="仿宋" w:eastAsia="仿宋" w:hAnsi="仿宋" w:cs="仿宋" w:hint="eastAsia"/>
                <w:sz w:val="24"/>
                <w:szCs w:val="24"/>
              </w:rPr>
              <w:t>BFD</w:t>
            </w:r>
            <w:r>
              <w:rPr>
                <w:rFonts w:ascii="仿宋" w:eastAsia="仿宋" w:hAnsi="仿宋" w:cs="仿宋" w:hint="eastAsia"/>
                <w:sz w:val="24"/>
                <w:szCs w:val="24"/>
              </w:rPr>
              <w:t>功能，最小探测间隔时间≤</w:t>
            </w:r>
            <w:r>
              <w:rPr>
                <w:rFonts w:ascii="仿宋" w:eastAsia="仿宋" w:hAnsi="仿宋" w:cs="仿宋" w:hint="eastAsia"/>
                <w:sz w:val="24"/>
                <w:szCs w:val="24"/>
              </w:rPr>
              <w:t>3ms</w:t>
            </w:r>
            <w:r>
              <w:rPr>
                <w:rFonts w:ascii="仿宋" w:eastAsia="仿宋" w:hAnsi="仿宋" w:cs="仿宋" w:hint="eastAsia"/>
                <w:sz w:val="24"/>
                <w:szCs w:val="24"/>
              </w:rPr>
              <w:t>，收敛时间≤</w:t>
            </w:r>
            <w:r>
              <w:rPr>
                <w:rFonts w:ascii="仿宋" w:eastAsia="仿宋" w:hAnsi="仿宋" w:cs="仿宋" w:hint="eastAsia"/>
                <w:sz w:val="24"/>
                <w:szCs w:val="24"/>
              </w:rPr>
              <w:t>12ms</w:t>
            </w:r>
            <w:r>
              <w:rPr>
                <w:rFonts w:ascii="仿宋" w:eastAsia="仿宋" w:hAnsi="仿宋" w:cs="仿宋" w:hint="eastAsia"/>
                <w:sz w:val="24"/>
                <w:szCs w:val="24"/>
              </w:rPr>
              <w:t>；</w:t>
            </w:r>
            <w:r>
              <w:rPr>
                <w:rFonts w:ascii="仿宋" w:eastAsia="仿宋" w:hAnsi="仿宋" w:cs="仿宋" w:hint="eastAsia"/>
                <w:b/>
                <w:bCs/>
                <w:sz w:val="24"/>
                <w:szCs w:val="24"/>
              </w:rPr>
              <w:t>提供上述功能工信部或国内第三方机构（</w:t>
            </w:r>
            <w:r>
              <w:rPr>
                <w:rFonts w:ascii="仿宋" w:eastAsia="仿宋" w:hAnsi="仿宋" w:cs="仿宋" w:hint="eastAsia"/>
                <w:b/>
                <w:bCs/>
                <w:sz w:val="24"/>
                <w:szCs w:val="24"/>
              </w:rPr>
              <w:t>CNAS</w:t>
            </w:r>
            <w:r>
              <w:rPr>
                <w:rFonts w:ascii="仿宋" w:eastAsia="仿宋" w:hAnsi="仿宋" w:cs="仿宋" w:hint="eastAsia"/>
                <w:b/>
                <w:bCs/>
                <w:sz w:val="24"/>
                <w:szCs w:val="24"/>
              </w:rPr>
              <w:t>认可）的检验报告关键页复印件；</w:t>
            </w:r>
            <w:r>
              <w:rPr>
                <w:rFonts w:ascii="仿宋" w:eastAsia="仿宋" w:hAnsi="仿宋" w:cs="仿宋" w:hint="eastAsia"/>
                <w:b/>
                <w:bCs/>
                <w:sz w:val="24"/>
                <w:szCs w:val="24"/>
              </w:rPr>
              <w:t xml:space="preserve"> </w:t>
            </w:r>
          </w:p>
          <w:p w:rsidR="003F4014" w:rsidRDefault="00CF7EAD">
            <w:pPr>
              <w:spacing w:line="400" w:lineRule="exact"/>
              <w:rPr>
                <w:rFonts w:ascii="仿宋" w:eastAsia="仿宋" w:hAnsi="仿宋" w:cs="仿宋"/>
                <w:sz w:val="24"/>
                <w:szCs w:val="24"/>
              </w:rPr>
            </w:pPr>
            <w:r>
              <w:rPr>
                <w:rFonts w:ascii="仿宋" w:eastAsia="仿宋" w:hAnsi="仿宋" w:cs="仿宋" w:hint="eastAsia"/>
                <w:sz w:val="24"/>
                <w:szCs w:val="24"/>
              </w:rPr>
              <w:t>8</w:t>
            </w:r>
            <w:r>
              <w:rPr>
                <w:rFonts w:ascii="仿宋" w:eastAsia="仿宋" w:hAnsi="仿宋" w:cs="仿宋" w:hint="eastAsia"/>
                <w:sz w:val="24"/>
                <w:szCs w:val="24"/>
              </w:rPr>
              <w:t>、组播：支持</w:t>
            </w:r>
            <w:r>
              <w:rPr>
                <w:rFonts w:ascii="仿宋" w:eastAsia="仿宋" w:hAnsi="仿宋" w:cs="仿宋" w:hint="eastAsia"/>
                <w:sz w:val="24"/>
                <w:szCs w:val="24"/>
              </w:rPr>
              <w:t>PIM-DM</w:t>
            </w:r>
            <w:r>
              <w:rPr>
                <w:rFonts w:ascii="仿宋" w:eastAsia="仿宋" w:hAnsi="仿宋" w:cs="仿宋" w:hint="eastAsia"/>
                <w:sz w:val="24"/>
                <w:szCs w:val="24"/>
              </w:rPr>
              <w:t>、</w:t>
            </w:r>
            <w:r>
              <w:rPr>
                <w:rFonts w:ascii="仿宋" w:eastAsia="仿宋" w:hAnsi="仿宋" w:cs="仿宋" w:hint="eastAsia"/>
                <w:sz w:val="24"/>
                <w:szCs w:val="24"/>
              </w:rPr>
              <w:t>PIM-SM</w:t>
            </w:r>
            <w:r>
              <w:rPr>
                <w:rFonts w:ascii="仿宋" w:eastAsia="仿宋" w:hAnsi="仿宋" w:cs="仿宋" w:hint="eastAsia"/>
                <w:sz w:val="24"/>
                <w:szCs w:val="24"/>
              </w:rPr>
              <w:t>、</w:t>
            </w:r>
            <w:r>
              <w:rPr>
                <w:rFonts w:ascii="仿宋" w:eastAsia="仿宋" w:hAnsi="仿宋" w:cs="仿宋" w:hint="eastAsia"/>
                <w:sz w:val="24"/>
                <w:szCs w:val="24"/>
              </w:rPr>
              <w:t>PIM-SSM</w:t>
            </w:r>
            <w:r>
              <w:rPr>
                <w:rFonts w:ascii="仿宋" w:eastAsia="仿宋" w:hAnsi="仿宋" w:cs="仿宋" w:hint="eastAsia"/>
                <w:sz w:val="24"/>
                <w:szCs w:val="24"/>
              </w:rPr>
              <w:t>、</w:t>
            </w:r>
            <w:r>
              <w:rPr>
                <w:rFonts w:ascii="仿宋" w:eastAsia="仿宋" w:hAnsi="仿宋" w:cs="仿宋" w:hint="eastAsia"/>
                <w:sz w:val="24"/>
                <w:szCs w:val="24"/>
              </w:rPr>
              <w:t>MSDP</w:t>
            </w:r>
            <w:r>
              <w:rPr>
                <w:rFonts w:ascii="仿宋" w:eastAsia="仿宋" w:hAnsi="仿宋" w:cs="仿宋" w:hint="eastAsia"/>
                <w:sz w:val="24"/>
                <w:szCs w:val="24"/>
              </w:rPr>
              <w:t>、</w:t>
            </w:r>
            <w:r>
              <w:rPr>
                <w:rFonts w:ascii="仿宋" w:eastAsia="仿宋" w:hAnsi="仿宋" w:cs="仿宋" w:hint="eastAsia"/>
                <w:sz w:val="24"/>
                <w:szCs w:val="24"/>
              </w:rPr>
              <w:t>IGMPv1/v2/v3</w:t>
            </w:r>
            <w:r>
              <w:rPr>
                <w:rFonts w:ascii="仿宋" w:eastAsia="仿宋" w:hAnsi="仿宋" w:cs="仿宋" w:hint="eastAsia"/>
                <w:sz w:val="24"/>
                <w:szCs w:val="24"/>
              </w:rPr>
              <w:t>等协议</w:t>
            </w:r>
          </w:p>
          <w:p w:rsidR="003F4014" w:rsidRDefault="00CF7EAD">
            <w:pPr>
              <w:spacing w:line="400" w:lineRule="exact"/>
              <w:rPr>
                <w:rFonts w:ascii="仿宋" w:eastAsia="仿宋" w:hAnsi="仿宋" w:cs="仿宋"/>
                <w:sz w:val="24"/>
                <w:szCs w:val="24"/>
              </w:rPr>
            </w:pPr>
            <w:r>
              <w:rPr>
                <w:rFonts w:ascii="仿宋" w:eastAsia="仿宋" w:hAnsi="仿宋" w:cs="仿宋" w:hint="eastAsia"/>
                <w:sz w:val="24"/>
                <w:szCs w:val="24"/>
              </w:rPr>
              <w:t>支持</w:t>
            </w:r>
            <w:r>
              <w:rPr>
                <w:rFonts w:ascii="仿宋" w:eastAsia="仿宋" w:hAnsi="仿宋" w:cs="仿宋" w:hint="eastAsia"/>
                <w:sz w:val="24"/>
                <w:szCs w:val="24"/>
              </w:rPr>
              <w:t>PIM6-DM</w:t>
            </w:r>
            <w:r>
              <w:rPr>
                <w:rFonts w:ascii="仿宋" w:eastAsia="仿宋" w:hAnsi="仿宋" w:cs="仿宋" w:hint="eastAsia"/>
                <w:sz w:val="24"/>
                <w:szCs w:val="24"/>
              </w:rPr>
              <w:t>、</w:t>
            </w:r>
            <w:r>
              <w:rPr>
                <w:rFonts w:ascii="仿宋" w:eastAsia="仿宋" w:hAnsi="仿宋" w:cs="仿宋" w:hint="eastAsia"/>
                <w:sz w:val="24"/>
                <w:szCs w:val="24"/>
              </w:rPr>
              <w:t>PIM6-SM</w:t>
            </w:r>
            <w:r>
              <w:rPr>
                <w:rFonts w:ascii="仿宋" w:eastAsia="仿宋" w:hAnsi="仿宋" w:cs="仿宋" w:hint="eastAsia"/>
                <w:sz w:val="24"/>
                <w:szCs w:val="24"/>
              </w:rPr>
              <w:t>、</w:t>
            </w:r>
            <w:r>
              <w:rPr>
                <w:rFonts w:ascii="仿宋" w:eastAsia="仿宋" w:hAnsi="仿宋" w:cs="仿宋" w:hint="eastAsia"/>
                <w:sz w:val="24"/>
                <w:szCs w:val="24"/>
              </w:rPr>
              <w:t>MLD</w:t>
            </w:r>
            <w:r>
              <w:rPr>
                <w:rFonts w:ascii="仿宋" w:eastAsia="仿宋" w:hAnsi="仿宋" w:cs="仿宋" w:hint="eastAsia"/>
                <w:sz w:val="24"/>
                <w:szCs w:val="24"/>
              </w:rPr>
              <w:t>等协议；</w:t>
            </w:r>
          </w:p>
          <w:p w:rsidR="003F4014" w:rsidRDefault="00CF7EAD">
            <w:pPr>
              <w:spacing w:line="400" w:lineRule="exact"/>
              <w:rPr>
                <w:rFonts w:ascii="仿宋" w:eastAsia="仿宋" w:hAnsi="仿宋" w:cs="仿宋"/>
                <w:sz w:val="24"/>
                <w:szCs w:val="24"/>
              </w:rPr>
            </w:pPr>
            <w:r>
              <w:rPr>
                <w:rFonts w:ascii="仿宋" w:eastAsia="仿宋" w:hAnsi="仿宋" w:cs="仿宋" w:hint="eastAsia"/>
                <w:sz w:val="24"/>
                <w:szCs w:val="24"/>
              </w:rPr>
              <w:t>9</w:t>
            </w:r>
            <w:r>
              <w:rPr>
                <w:rFonts w:ascii="仿宋" w:eastAsia="仿宋" w:hAnsi="仿宋" w:cs="仿宋" w:hint="eastAsia"/>
                <w:sz w:val="24"/>
                <w:szCs w:val="24"/>
              </w:rPr>
              <w:t>、虚拟化或集群：为提高网络的可靠性，提升链路资源的使用率。要求设备支持网络虚拟化或集群的部署模式；</w:t>
            </w:r>
          </w:p>
          <w:p w:rsidR="003F4014" w:rsidRDefault="00CF7EAD">
            <w:pPr>
              <w:spacing w:line="400" w:lineRule="exact"/>
              <w:rPr>
                <w:rFonts w:ascii="仿宋" w:eastAsia="仿宋" w:hAnsi="仿宋" w:cs="仿宋"/>
                <w:sz w:val="24"/>
                <w:szCs w:val="24"/>
              </w:rPr>
            </w:pPr>
            <w:r>
              <w:rPr>
                <w:rFonts w:ascii="仿宋" w:eastAsia="仿宋" w:hAnsi="仿宋" w:cs="仿宋" w:hint="eastAsia"/>
                <w:sz w:val="24"/>
                <w:szCs w:val="24"/>
              </w:rPr>
              <w:t>10</w:t>
            </w:r>
            <w:r>
              <w:rPr>
                <w:rFonts w:ascii="仿宋" w:eastAsia="仿宋" w:hAnsi="仿宋" w:cs="仿宋" w:hint="eastAsia"/>
                <w:sz w:val="24"/>
                <w:szCs w:val="24"/>
              </w:rPr>
              <w:t>、安全能力：支持扩展防火墙等安全插卡，</w:t>
            </w:r>
            <w:r>
              <w:rPr>
                <w:rFonts w:ascii="仿宋" w:eastAsia="仿宋" w:hAnsi="仿宋" w:cs="仿宋" w:hint="eastAsia"/>
                <w:b/>
                <w:bCs/>
                <w:sz w:val="24"/>
                <w:szCs w:val="24"/>
              </w:rPr>
              <w:t>提供官网链接及截图证明；</w:t>
            </w:r>
          </w:p>
          <w:p w:rsidR="003F4014" w:rsidRDefault="00CF7EAD">
            <w:pPr>
              <w:spacing w:line="400" w:lineRule="exact"/>
              <w:rPr>
                <w:rFonts w:ascii="仿宋" w:eastAsia="仿宋" w:hAnsi="仿宋" w:cs="仿宋"/>
                <w:sz w:val="24"/>
                <w:szCs w:val="24"/>
              </w:rPr>
            </w:pPr>
            <w:r>
              <w:rPr>
                <w:rFonts w:ascii="仿宋" w:eastAsia="仿宋" w:hAnsi="仿宋" w:cs="仿宋" w:hint="eastAsia"/>
                <w:sz w:val="24"/>
                <w:szCs w:val="24"/>
              </w:rPr>
              <w:t>11</w:t>
            </w:r>
            <w:r>
              <w:rPr>
                <w:rFonts w:ascii="仿宋" w:eastAsia="仿宋" w:hAnsi="仿宋" w:cs="仿宋" w:hint="eastAsia"/>
                <w:sz w:val="24"/>
                <w:szCs w:val="24"/>
              </w:rPr>
              <w:t>、所投交换机产品生产厂商须进入国家信息安全漏洞共享平台（</w:t>
            </w:r>
            <w:r>
              <w:rPr>
                <w:rFonts w:ascii="仿宋" w:eastAsia="仿宋" w:hAnsi="仿宋" w:cs="仿宋" w:hint="eastAsia"/>
                <w:sz w:val="24"/>
                <w:szCs w:val="24"/>
              </w:rPr>
              <w:t>CNVD</w:t>
            </w:r>
            <w:r>
              <w:rPr>
                <w:rFonts w:ascii="仿宋" w:eastAsia="仿宋" w:hAnsi="仿宋" w:cs="仿宋" w:hint="eastAsia"/>
                <w:sz w:val="24"/>
                <w:szCs w:val="24"/>
              </w:rPr>
              <w:t>）技术组成员，</w:t>
            </w:r>
            <w:r>
              <w:rPr>
                <w:rFonts w:ascii="仿宋" w:eastAsia="仿宋" w:hAnsi="仿宋" w:cs="仿宋" w:hint="eastAsia"/>
                <w:b/>
                <w:bCs/>
                <w:sz w:val="24"/>
                <w:szCs w:val="24"/>
              </w:rPr>
              <w:t>要求提供证书复印件和</w:t>
            </w:r>
            <w:r>
              <w:rPr>
                <w:rFonts w:ascii="仿宋" w:eastAsia="仿宋" w:hAnsi="仿宋" w:cs="仿宋" w:hint="eastAsia"/>
                <w:b/>
                <w:bCs/>
                <w:sz w:val="24"/>
                <w:szCs w:val="24"/>
              </w:rPr>
              <w:t>CNVD</w:t>
            </w:r>
            <w:r>
              <w:rPr>
                <w:rFonts w:ascii="仿宋" w:eastAsia="仿宋" w:hAnsi="仿宋" w:cs="仿宋" w:hint="eastAsia"/>
                <w:b/>
                <w:bCs/>
                <w:sz w:val="24"/>
                <w:szCs w:val="24"/>
              </w:rPr>
              <w:t>官网截图；</w:t>
            </w:r>
          </w:p>
          <w:p w:rsidR="003F4014" w:rsidRDefault="00CF7EAD">
            <w:pPr>
              <w:spacing w:line="400" w:lineRule="exact"/>
              <w:rPr>
                <w:rFonts w:ascii="仿宋" w:eastAsia="仿宋" w:hAnsi="仿宋" w:cs="仿宋"/>
                <w:sz w:val="24"/>
                <w:szCs w:val="24"/>
              </w:rPr>
            </w:pPr>
            <w:r>
              <w:rPr>
                <w:rFonts w:ascii="仿宋" w:eastAsia="仿宋" w:hAnsi="仿宋" w:cs="仿宋" w:hint="eastAsia"/>
                <w:sz w:val="24"/>
                <w:szCs w:val="24"/>
              </w:rPr>
              <w:t>12</w:t>
            </w:r>
            <w:r>
              <w:rPr>
                <w:rFonts w:ascii="仿宋" w:eastAsia="仿宋" w:hAnsi="仿宋" w:cs="仿宋" w:hint="eastAsia"/>
                <w:sz w:val="24"/>
                <w:szCs w:val="24"/>
              </w:rPr>
              <w:t>、考虑原厂售后服务支撑，投标时须提供售后服务承诺函</w:t>
            </w:r>
            <w:r>
              <w:rPr>
                <w:rFonts w:ascii="仿宋" w:eastAsia="仿宋" w:hAnsi="仿宋" w:cs="仿宋" w:hint="eastAsia"/>
                <w:sz w:val="24"/>
                <w:szCs w:val="24"/>
              </w:rPr>
              <w:t>。</w:t>
            </w:r>
            <w:r>
              <w:rPr>
                <w:rFonts w:ascii="仿宋" w:eastAsia="仿宋" w:hAnsi="仿宋" w:cs="仿宋" w:hint="eastAsia"/>
                <w:b/>
                <w:bCs/>
                <w:sz w:val="24"/>
                <w:szCs w:val="24"/>
              </w:rPr>
              <w:t>供应商</w:t>
            </w:r>
            <w:r>
              <w:rPr>
                <w:rFonts w:ascii="仿宋" w:eastAsia="仿宋" w:hAnsi="仿宋" w:cs="仿宋" w:hint="eastAsia"/>
                <w:b/>
                <w:bCs/>
                <w:sz w:val="24"/>
                <w:szCs w:val="24"/>
              </w:rPr>
              <w:t>承诺</w:t>
            </w:r>
            <w:r>
              <w:rPr>
                <w:rFonts w:ascii="仿宋" w:eastAsia="仿宋" w:hAnsi="仿宋" w:cs="仿宋" w:hint="eastAsia"/>
                <w:b/>
                <w:bCs/>
                <w:sz w:val="24"/>
                <w:szCs w:val="24"/>
              </w:rPr>
              <w:t>在签订合同时提供</w:t>
            </w:r>
            <w:r>
              <w:rPr>
                <w:rFonts w:ascii="仿宋" w:eastAsia="仿宋" w:hAnsi="仿宋" w:cs="仿宋" w:hint="eastAsia"/>
                <w:b/>
                <w:bCs/>
                <w:sz w:val="24"/>
                <w:szCs w:val="24"/>
              </w:rPr>
              <w:t>原厂开具的售后服务承诺</w:t>
            </w:r>
            <w:r>
              <w:rPr>
                <w:rFonts w:ascii="仿宋" w:eastAsia="仿宋" w:hAnsi="仿宋" w:cs="仿宋" w:hint="eastAsia"/>
                <w:b/>
                <w:bCs/>
                <w:sz w:val="24"/>
                <w:szCs w:val="24"/>
              </w:rPr>
              <w:t>文件（加盖原厂鲜章）</w:t>
            </w:r>
            <w:r>
              <w:rPr>
                <w:rFonts w:ascii="仿宋" w:eastAsia="仿宋" w:hAnsi="仿宋" w:cs="仿宋" w:hint="eastAsia"/>
                <w:sz w:val="24"/>
                <w:szCs w:val="24"/>
              </w:rPr>
              <w:t>；</w:t>
            </w:r>
          </w:p>
          <w:p w:rsidR="003F4014" w:rsidRDefault="00CF7EAD">
            <w:pPr>
              <w:spacing w:line="400" w:lineRule="exact"/>
              <w:rPr>
                <w:rFonts w:ascii="仿宋" w:eastAsia="仿宋" w:hAnsi="仿宋" w:cs="仿宋"/>
                <w:sz w:val="24"/>
                <w:szCs w:val="24"/>
              </w:rPr>
            </w:pPr>
            <w:r>
              <w:rPr>
                <w:rFonts w:ascii="仿宋" w:eastAsia="仿宋" w:hAnsi="仿宋" w:cs="仿宋" w:hint="eastAsia"/>
                <w:sz w:val="24"/>
                <w:szCs w:val="24"/>
              </w:rPr>
              <w:lastRenderedPageBreak/>
              <w:t>13</w:t>
            </w:r>
            <w:r>
              <w:rPr>
                <w:rFonts w:ascii="仿宋" w:eastAsia="仿宋" w:hAnsi="仿宋" w:cs="仿宋" w:hint="eastAsia"/>
                <w:sz w:val="24"/>
                <w:szCs w:val="24"/>
              </w:rPr>
              <w:t>、原厂质保期：壹年。</w:t>
            </w:r>
          </w:p>
        </w:tc>
        <w:tc>
          <w:tcPr>
            <w:tcW w:w="765" w:type="dxa"/>
            <w:tcBorders>
              <w:top w:val="nil"/>
              <w:left w:val="nil"/>
              <w:bottom w:val="single" w:sz="4" w:space="0" w:color="auto"/>
              <w:right w:val="single" w:sz="4" w:space="0" w:color="auto"/>
            </w:tcBorders>
            <w:vAlign w:val="center"/>
          </w:tcPr>
          <w:p w:rsidR="003F4014" w:rsidRDefault="00CF7EAD">
            <w:pPr>
              <w:spacing w:line="400" w:lineRule="exact"/>
              <w:jc w:val="center"/>
              <w:rPr>
                <w:rFonts w:ascii="仿宋" w:eastAsia="仿宋" w:hAnsi="仿宋" w:cs="仿宋"/>
                <w:sz w:val="24"/>
                <w:szCs w:val="24"/>
              </w:rPr>
            </w:pPr>
            <w:r>
              <w:rPr>
                <w:rFonts w:ascii="仿宋" w:eastAsia="仿宋" w:hAnsi="仿宋" w:cs="仿宋" w:hint="eastAsia"/>
                <w:kern w:val="0"/>
                <w:sz w:val="24"/>
                <w:szCs w:val="24"/>
              </w:rPr>
              <w:lastRenderedPageBreak/>
              <w:t>台</w:t>
            </w:r>
          </w:p>
        </w:tc>
        <w:tc>
          <w:tcPr>
            <w:tcW w:w="735" w:type="dxa"/>
            <w:tcBorders>
              <w:top w:val="nil"/>
              <w:left w:val="nil"/>
              <w:bottom w:val="single" w:sz="4" w:space="0" w:color="auto"/>
              <w:right w:val="single" w:sz="4" w:space="0" w:color="auto"/>
            </w:tcBorders>
            <w:vAlign w:val="center"/>
          </w:tcPr>
          <w:p w:rsidR="003F4014" w:rsidRDefault="00CF7EAD">
            <w:pPr>
              <w:spacing w:line="400" w:lineRule="exact"/>
              <w:jc w:val="center"/>
              <w:rPr>
                <w:rFonts w:ascii="仿宋" w:eastAsia="仿宋" w:hAnsi="仿宋" w:cs="仿宋"/>
                <w:sz w:val="24"/>
                <w:szCs w:val="24"/>
              </w:rPr>
            </w:pPr>
            <w:r>
              <w:rPr>
                <w:rFonts w:ascii="仿宋" w:eastAsia="仿宋" w:hAnsi="仿宋" w:cs="仿宋" w:hint="eastAsia"/>
                <w:kern w:val="0"/>
                <w:sz w:val="24"/>
                <w:szCs w:val="24"/>
              </w:rPr>
              <w:t>2</w:t>
            </w:r>
          </w:p>
        </w:tc>
        <w:tc>
          <w:tcPr>
            <w:tcW w:w="790" w:type="dxa"/>
            <w:tcBorders>
              <w:top w:val="nil"/>
              <w:left w:val="nil"/>
              <w:bottom w:val="single" w:sz="4" w:space="0" w:color="auto"/>
              <w:right w:val="single" w:sz="4" w:space="0" w:color="auto"/>
            </w:tcBorders>
            <w:vAlign w:val="center"/>
          </w:tcPr>
          <w:p w:rsidR="003F4014" w:rsidRDefault="00CF7EAD">
            <w:pPr>
              <w:spacing w:line="400" w:lineRule="exact"/>
              <w:jc w:val="center"/>
              <w:rPr>
                <w:rFonts w:ascii="仿宋" w:eastAsia="仿宋" w:hAnsi="仿宋" w:cs="仿宋"/>
                <w:sz w:val="24"/>
                <w:szCs w:val="24"/>
              </w:rPr>
            </w:pPr>
            <w:r>
              <w:rPr>
                <w:rFonts w:ascii="仿宋" w:eastAsia="仿宋" w:hAnsi="仿宋" w:cs="仿宋" w:hint="eastAsia"/>
                <w:kern w:val="0"/>
                <w:sz w:val="24"/>
                <w:szCs w:val="24"/>
              </w:rPr>
              <w:t>无</w:t>
            </w:r>
          </w:p>
        </w:tc>
      </w:tr>
    </w:tbl>
    <w:p w:rsidR="003F4014" w:rsidRDefault="00CF7EAD">
      <w:pPr>
        <w:rPr>
          <w:rFonts w:ascii="仿宋" w:eastAsia="仿宋" w:hAnsi="仿宋" w:cs="宋体"/>
          <w:b/>
          <w:szCs w:val="32"/>
        </w:rPr>
      </w:pPr>
      <w:r>
        <w:rPr>
          <w:rFonts w:ascii="仿宋" w:eastAsia="仿宋" w:hAnsi="仿宋" w:cs="宋体"/>
          <w:b/>
          <w:szCs w:val="32"/>
        </w:rPr>
        <w:br w:type="page"/>
      </w:r>
    </w:p>
    <w:p w:rsidR="003F4014" w:rsidRDefault="003F4014">
      <w:pPr>
        <w:spacing w:line="380" w:lineRule="exact"/>
        <w:ind w:firstLineChars="200" w:firstLine="562"/>
        <w:rPr>
          <w:rFonts w:ascii="仿宋" w:eastAsia="仿宋" w:hAnsi="仿宋" w:cs="宋体"/>
          <w:b/>
          <w:szCs w:val="32"/>
        </w:rPr>
      </w:pPr>
    </w:p>
    <w:p w:rsidR="003F4014" w:rsidRDefault="00CF7EAD">
      <w:pPr>
        <w:pStyle w:val="2"/>
        <w:spacing w:before="0" w:after="0" w:line="380" w:lineRule="exact"/>
        <w:jc w:val="center"/>
        <w:rPr>
          <w:rFonts w:ascii="仿宋" w:eastAsia="仿宋" w:hAnsi="仿宋" w:cs="宋体"/>
          <w:b w:val="0"/>
          <w:szCs w:val="32"/>
        </w:rPr>
      </w:pPr>
      <w:bookmarkStart w:id="141" w:name="_Toc16507"/>
      <w:bookmarkStart w:id="142" w:name="_Toc521318183"/>
      <w:bookmarkStart w:id="143" w:name="_Toc3801"/>
      <w:bookmarkStart w:id="144" w:name="_Toc26318"/>
      <w:r>
        <w:rPr>
          <w:rFonts w:ascii="仿宋" w:eastAsia="仿宋" w:hAnsi="仿宋" w:cs="宋体" w:hint="eastAsia"/>
          <w:szCs w:val="32"/>
        </w:rPr>
        <w:t>第四篇</w:t>
      </w:r>
      <w:bookmarkEnd w:id="140"/>
      <w:r>
        <w:rPr>
          <w:rFonts w:ascii="仿宋" w:eastAsia="仿宋" w:hAnsi="仿宋" w:cs="宋体" w:hint="eastAsia"/>
          <w:szCs w:val="32"/>
        </w:rPr>
        <w:t>询价项目商务需求</w:t>
      </w:r>
      <w:bookmarkEnd w:id="141"/>
      <w:bookmarkEnd w:id="142"/>
      <w:bookmarkEnd w:id="143"/>
      <w:bookmarkEnd w:id="144"/>
    </w:p>
    <w:p w:rsidR="003F4014" w:rsidRDefault="00CF7EAD">
      <w:pPr>
        <w:pStyle w:val="3"/>
        <w:spacing w:before="0" w:after="0" w:line="400" w:lineRule="exact"/>
        <w:rPr>
          <w:rFonts w:ascii="仿宋" w:eastAsia="仿宋" w:hAnsi="仿宋"/>
          <w:sz w:val="24"/>
          <w:szCs w:val="24"/>
        </w:rPr>
      </w:pPr>
      <w:bookmarkStart w:id="145" w:name="_Toc11870953"/>
      <w:bookmarkStart w:id="146" w:name="_Toc15337"/>
      <w:r>
        <w:rPr>
          <w:rFonts w:ascii="仿宋" w:eastAsia="仿宋" w:hAnsi="仿宋" w:hint="eastAsia"/>
          <w:sz w:val="24"/>
          <w:szCs w:val="24"/>
        </w:rPr>
        <w:t>一、交付时间、地点及验收方式</w:t>
      </w:r>
      <w:bookmarkEnd w:id="145"/>
      <w:bookmarkEnd w:id="146"/>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（一）交付时间：签订合同</w:t>
      </w:r>
      <w:r>
        <w:rPr>
          <w:rFonts w:ascii="仿宋" w:eastAsia="仿宋" w:hAnsi="仿宋" w:cs="宋体"/>
          <w:kern w:val="0"/>
          <w:sz w:val="24"/>
          <w:szCs w:val="24"/>
        </w:rPr>
        <w:t>后</w:t>
      </w:r>
      <w:r>
        <w:rPr>
          <w:rFonts w:ascii="仿宋" w:eastAsia="仿宋" w:hAnsi="仿宋" w:cs="宋体" w:hint="eastAsia"/>
          <w:kern w:val="0"/>
          <w:sz w:val="24"/>
          <w:szCs w:val="24"/>
        </w:rPr>
        <w:t>5</w:t>
      </w:r>
      <w:r>
        <w:rPr>
          <w:rFonts w:ascii="仿宋" w:eastAsia="仿宋" w:hAnsi="仿宋" w:cs="宋体" w:hint="eastAsia"/>
          <w:kern w:val="0"/>
          <w:sz w:val="24"/>
          <w:szCs w:val="24"/>
        </w:rPr>
        <w:t>个工作日</w:t>
      </w:r>
      <w:r>
        <w:rPr>
          <w:rFonts w:ascii="仿宋" w:eastAsia="仿宋" w:hAnsi="仿宋" w:cs="宋体" w:hint="eastAsia"/>
          <w:kern w:val="0"/>
          <w:sz w:val="24"/>
          <w:szCs w:val="24"/>
        </w:rPr>
        <w:t>内。</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（二）交货及安装地点：采购人指定地点</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（三）验收方式</w:t>
      </w:r>
      <w:bookmarkStart w:id="147" w:name="_Toc11870954"/>
    </w:p>
    <w:p w:rsidR="003F4014" w:rsidRDefault="00CF7EAD">
      <w:pPr>
        <w:spacing w:line="40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供应商必须在合同期内完成设备供货、安装、调试等工作。</w:t>
      </w:r>
    </w:p>
    <w:p w:rsidR="003F4014" w:rsidRDefault="00CF7EAD">
      <w:pPr>
        <w:pStyle w:val="3"/>
        <w:spacing w:before="0" w:after="0" w:line="440" w:lineRule="exact"/>
        <w:rPr>
          <w:rFonts w:ascii="仿宋" w:eastAsia="仿宋" w:hAnsi="仿宋"/>
          <w:sz w:val="24"/>
          <w:szCs w:val="24"/>
        </w:rPr>
      </w:pPr>
      <w:bookmarkStart w:id="148" w:name="_Toc13762"/>
      <w:r>
        <w:rPr>
          <w:rFonts w:ascii="仿宋" w:eastAsia="仿宋" w:hAnsi="仿宋" w:hint="eastAsia"/>
          <w:sz w:val="24"/>
          <w:szCs w:val="24"/>
        </w:rPr>
        <w:t>二、</w:t>
      </w:r>
      <w:bookmarkStart w:id="149" w:name="_Toc526758197"/>
      <w:bookmarkStart w:id="150" w:name="_Toc344475121"/>
      <w:bookmarkStart w:id="151" w:name="_Toc42546810"/>
      <w:r>
        <w:rPr>
          <w:rFonts w:ascii="仿宋" w:eastAsia="仿宋" w:hAnsi="仿宋" w:hint="eastAsia"/>
          <w:sz w:val="24"/>
          <w:szCs w:val="24"/>
        </w:rPr>
        <w:t>质量保证及售后服务</w:t>
      </w:r>
      <w:bookmarkEnd w:id="148"/>
      <w:bookmarkEnd w:id="149"/>
      <w:bookmarkEnd w:id="150"/>
      <w:bookmarkEnd w:id="151"/>
    </w:p>
    <w:p w:rsidR="003F4014" w:rsidRDefault="00CF7EAD">
      <w:pPr>
        <w:spacing w:line="400" w:lineRule="exact"/>
        <w:ind w:firstLineChars="200" w:firstLine="480"/>
        <w:rPr>
          <w:rFonts w:ascii="仿宋" w:eastAsia="仿宋" w:hAnsi="仿宋"/>
          <w:sz w:val="24"/>
          <w:szCs w:val="24"/>
        </w:rPr>
      </w:pPr>
      <w:r>
        <w:rPr>
          <w:rFonts w:ascii="仿宋" w:eastAsia="仿宋" w:hAnsi="仿宋" w:hint="eastAsia"/>
          <w:sz w:val="24"/>
          <w:szCs w:val="24"/>
        </w:rPr>
        <w:t>（一）产品质量保证期</w:t>
      </w:r>
    </w:p>
    <w:p w:rsidR="003F4014" w:rsidRDefault="00CF7EAD">
      <w:pPr>
        <w:spacing w:line="40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w:t>
      </w:r>
      <w:r>
        <w:rPr>
          <w:rFonts w:ascii="仿宋" w:eastAsia="仿宋" w:hAnsi="仿宋" w:hint="eastAsia"/>
          <w:sz w:val="24"/>
          <w:szCs w:val="24"/>
        </w:rPr>
        <w:t>所提供产品质量保证期：</w:t>
      </w:r>
      <w:r>
        <w:rPr>
          <w:rFonts w:ascii="仿宋" w:eastAsia="仿宋" w:hAnsi="仿宋" w:hint="eastAsia"/>
          <w:sz w:val="24"/>
          <w:szCs w:val="24"/>
        </w:rPr>
        <w:t>1</w:t>
      </w:r>
      <w:r>
        <w:rPr>
          <w:rFonts w:ascii="仿宋" w:eastAsia="仿宋" w:hAnsi="仿宋" w:hint="eastAsia"/>
          <w:sz w:val="24"/>
          <w:szCs w:val="24"/>
        </w:rPr>
        <w:t>年。</w:t>
      </w:r>
    </w:p>
    <w:p w:rsidR="003F4014" w:rsidRDefault="00CF7EAD">
      <w:pPr>
        <w:spacing w:line="400" w:lineRule="exact"/>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w:t>
      </w:r>
      <w:r>
        <w:rPr>
          <w:rFonts w:ascii="仿宋" w:eastAsia="仿宋" w:hAnsi="仿宋" w:hint="eastAsia"/>
          <w:sz w:val="24"/>
          <w:szCs w:val="24"/>
        </w:rPr>
        <w:t>所提供产品属于国家规定“三包”范围的，其产品质量保证期不得低于“三包”规定。</w:t>
      </w:r>
    </w:p>
    <w:p w:rsidR="003F4014" w:rsidRDefault="00CF7EAD">
      <w:pPr>
        <w:spacing w:line="400" w:lineRule="exact"/>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w:t>
      </w:r>
      <w:r>
        <w:rPr>
          <w:rFonts w:ascii="仿宋" w:eastAsia="仿宋" w:hAnsi="仿宋" w:hint="eastAsia"/>
          <w:sz w:val="24"/>
          <w:szCs w:val="24"/>
        </w:rPr>
        <w:t>供应商的质量保证期承诺优于国家“三包”规定的，按供应商实际承诺执行。</w:t>
      </w:r>
    </w:p>
    <w:p w:rsidR="003F4014" w:rsidRDefault="00CF7EAD">
      <w:pPr>
        <w:spacing w:line="400" w:lineRule="exact"/>
        <w:ind w:firstLineChars="200" w:firstLine="480"/>
        <w:rPr>
          <w:rFonts w:ascii="仿宋" w:eastAsia="仿宋" w:hAnsi="仿宋"/>
          <w:sz w:val="24"/>
          <w:szCs w:val="24"/>
        </w:rPr>
      </w:pPr>
      <w:r>
        <w:rPr>
          <w:rFonts w:ascii="仿宋" w:eastAsia="仿宋" w:hAnsi="仿宋" w:hint="eastAsia"/>
          <w:sz w:val="24"/>
          <w:szCs w:val="24"/>
        </w:rPr>
        <w:t>（二）售后服务内容</w:t>
      </w:r>
    </w:p>
    <w:p w:rsidR="003F4014" w:rsidRDefault="00CF7EAD">
      <w:pPr>
        <w:spacing w:line="400" w:lineRule="exact"/>
        <w:ind w:firstLineChars="200" w:firstLine="480"/>
        <w:rPr>
          <w:rFonts w:ascii="仿宋" w:eastAsia="仿宋" w:hAnsi="仿宋"/>
          <w:sz w:val="24"/>
          <w:szCs w:val="24"/>
        </w:rPr>
      </w:pPr>
      <w:r>
        <w:rPr>
          <w:rFonts w:ascii="仿宋" w:eastAsia="仿宋" w:hAnsi="仿宋" w:hint="eastAsia"/>
          <w:sz w:val="24"/>
          <w:szCs w:val="24"/>
        </w:rPr>
        <w:t>供应商和制造商在质量保证期内应当为采购人提供以下技术支持和服务：</w:t>
      </w:r>
    </w:p>
    <w:p w:rsidR="003F4014" w:rsidRDefault="00CF7EAD">
      <w:pPr>
        <w:spacing w:line="40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w:t>
      </w:r>
      <w:r>
        <w:rPr>
          <w:rFonts w:ascii="仿宋" w:eastAsia="仿宋" w:hAnsi="仿宋" w:hint="eastAsia"/>
          <w:sz w:val="24"/>
          <w:szCs w:val="24"/>
        </w:rPr>
        <w:t>电话咨询</w:t>
      </w:r>
    </w:p>
    <w:p w:rsidR="003F4014" w:rsidRDefault="00CF7EAD">
      <w:pPr>
        <w:spacing w:line="400" w:lineRule="exact"/>
        <w:ind w:firstLineChars="200" w:firstLine="480"/>
        <w:rPr>
          <w:rFonts w:ascii="仿宋" w:eastAsia="仿宋" w:hAnsi="仿宋"/>
          <w:sz w:val="24"/>
          <w:szCs w:val="24"/>
        </w:rPr>
      </w:pPr>
      <w:r>
        <w:rPr>
          <w:rFonts w:ascii="仿宋" w:eastAsia="仿宋" w:hAnsi="仿宋" w:hint="eastAsia"/>
          <w:sz w:val="24"/>
          <w:szCs w:val="24"/>
        </w:rPr>
        <w:t>成交供应商和制造商应当为采购人提供技术援助电话，解答采购人在使用中遇到的问题，及时为采购人提出解决问题的建议。</w:t>
      </w:r>
    </w:p>
    <w:p w:rsidR="003F4014" w:rsidRDefault="00CF7EAD">
      <w:pPr>
        <w:spacing w:line="400" w:lineRule="exact"/>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w:t>
      </w:r>
      <w:r>
        <w:rPr>
          <w:rFonts w:ascii="仿宋" w:eastAsia="仿宋" w:hAnsi="仿宋" w:hint="eastAsia"/>
          <w:sz w:val="24"/>
          <w:szCs w:val="24"/>
        </w:rPr>
        <w:t>售后服务响应要求</w:t>
      </w:r>
    </w:p>
    <w:p w:rsidR="003F4014" w:rsidRDefault="00CF7EAD">
      <w:pPr>
        <w:spacing w:line="400" w:lineRule="exact"/>
        <w:ind w:firstLineChars="200" w:firstLine="480"/>
        <w:rPr>
          <w:rFonts w:ascii="仿宋" w:eastAsia="仿宋" w:hAnsi="仿宋"/>
          <w:sz w:val="24"/>
          <w:szCs w:val="24"/>
        </w:rPr>
      </w:pPr>
      <w:r>
        <w:rPr>
          <w:rFonts w:ascii="仿宋" w:eastAsia="仿宋" w:hAnsi="仿宋" w:hint="eastAsia"/>
          <w:sz w:val="24"/>
          <w:szCs w:val="24"/>
        </w:rPr>
        <w:t>成交供应商在质保期内和质保期后应提供全天技术服务，要求如下：</w:t>
      </w:r>
    </w:p>
    <w:p w:rsidR="003F4014" w:rsidRDefault="00CF7EAD">
      <w:pPr>
        <w:spacing w:line="400" w:lineRule="exact"/>
        <w:ind w:firstLineChars="200" w:firstLine="480"/>
        <w:rPr>
          <w:rFonts w:ascii="仿宋" w:eastAsia="仿宋" w:hAnsi="仿宋"/>
          <w:sz w:val="24"/>
          <w:szCs w:val="24"/>
        </w:rPr>
      </w:pPr>
      <w:r>
        <w:rPr>
          <w:rFonts w:ascii="仿宋" w:eastAsia="仿宋" w:hAnsi="仿宋" w:hint="eastAsia"/>
          <w:sz w:val="24"/>
          <w:szCs w:val="24"/>
        </w:rPr>
        <w:t>采购人遇到使用及技术问题，电话咨询不能解决的，成交供应商应在</w:t>
      </w:r>
      <w:r>
        <w:rPr>
          <w:rFonts w:ascii="仿宋" w:eastAsia="仿宋" w:hAnsi="仿宋" w:hint="eastAsia"/>
          <w:sz w:val="24"/>
          <w:szCs w:val="24"/>
        </w:rPr>
        <w:t>2</w:t>
      </w:r>
      <w:r>
        <w:rPr>
          <w:rFonts w:ascii="仿宋" w:eastAsia="仿宋" w:hAnsi="仿宋" w:hint="eastAsia"/>
          <w:sz w:val="24"/>
          <w:szCs w:val="24"/>
        </w:rPr>
        <w:t>小时响应，</w:t>
      </w:r>
      <w:r>
        <w:rPr>
          <w:rFonts w:ascii="仿宋" w:eastAsia="仿宋" w:hAnsi="仿宋" w:hint="eastAsia"/>
          <w:sz w:val="24"/>
          <w:szCs w:val="24"/>
        </w:rPr>
        <w:t>24</w:t>
      </w:r>
      <w:r>
        <w:rPr>
          <w:rFonts w:ascii="仿宋" w:eastAsia="仿宋" w:hAnsi="仿宋" w:hint="eastAsia"/>
          <w:sz w:val="24"/>
          <w:szCs w:val="24"/>
        </w:rPr>
        <w:t>小时内到现场处理问题，确保产品正常工作。</w:t>
      </w:r>
    </w:p>
    <w:p w:rsidR="003F4014" w:rsidRDefault="00CF7EAD">
      <w:pPr>
        <w:spacing w:line="400" w:lineRule="exact"/>
        <w:ind w:firstLineChars="200" w:firstLine="480"/>
        <w:rPr>
          <w:rFonts w:ascii="仿宋" w:eastAsia="仿宋" w:hAnsi="仿宋"/>
          <w:sz w:val="24"/>
          <w:szCs w:val="24"/>
        </w:rPr>
      </w:pPr>
      <w:r>
        <w:rPr>
          <w:rFonts w:ascii="仿宋" w:eastAsia="仿宋" w:hAnsi="仿宋" w:hint="eastAsia"/>
          <w:sz w:val="24"/>
          <w:szCs w:val="24"/>
        </w:rPr>
        <w:t>（三）质保期外服务要求</w:t>
      </w:r>
    </w:p>
    <w:p w:rsidR="003F4014" w:rsidRDefault="00CF7EAD">
      <w:pPr>
        <w:spacing w:line="400" w:lineRule="exact"/>
        <w:ind w:firstLineChars="200" w:firstLine="480"/>
        <w:rPr>
          <w:rFonts w:ascii="仿宋" w:eastAsia="仿宋" w:hAnsi="仿宋"/>
          <w:sz w:val="24"/>
          <w:szCs w:val="24"/>
        </w:rPr>
      </w:pPr>
      <w:r>
        <w:rPr>
          <w:rFonts w:ascii="仿宋" w:eastAsia="仿宋" w:hAnsi="仿宋" w:hint="eastAsia"/>
          <w:sz w:val="24"/>
          <w:szCs w:val="24"/>
        </w:rPr>
        <w:t>成交供应商在响应文件中必须书面承诺免费服务到期后服务费收取金额和服务内容。</w:t>
      </w:r>
    </w:p>
    <w:p w:rsidR="003F4014" w:rsidRDefault="00CF7EAD">
      <w:pPr>
        <w:spacing w:line="400" w:lineRule="exact"/>
        <w:ind w:firstLineChars="200" w:firstLine="480"/>
        <w:rPr>
          <w:rFonts w:ascii="仿宋" w:eastAsia="仿宋" w:hAnsi="仿宋"/>
          <w:sz w:val="24"/>
          <w:szCs w:val="24"/>
        </w:rPr>
      </w:pPr>
      <w:r>
        <w:rPr>
          <w:rFonts w:ascii="仿宋" w:eastAsia="仿宋" w:hAnsi="仿宋" w:hint="eastAsia"/>
          <w:sz w:val="24"/>
          <w:szCs w:val="24"/>
        </w:rPr>
        <w:t>质量保证期过后，采购人需要继续由原供应商和制造商提供售后服务的，按响应文件承诺的价格和内容提供售后服务。</w:t>
      </w:r>
    </w:p>
    <w:p w:rsidR="003F4014" w:rsidRDefault="00CF7EAD">
      <w:pPr>
        <w:spacing w:line="400" w:lineRule="exact"/>
        <w:ind w:firstLineChars="200" w:firstLine="480"/>
        <w:rPr>
          <w:rFonts w:ascii="仿宋" w:eastAsia="仿宋" w:hAnsi="仿宋"/>
          <w:sz w:val="24"/>
          <w:szCs w:val="24"/>
        </w:rPr>
      </w:pPr>
      <w:r>
        <w:rPr>
          <w:rFonts w:ascii="仿宋" w:eastAsia="仿宋" w:hAnsi="仿宋" w:hint="eastAsia"/>
          <w:sz w:val="24"/>
          <w:szCs w:val="24"/>
        </w:rPr>
        <w:t>（四）备品备件及易损件</w:t>
      </w:r>
    </w:p>
    <w:p w:rsidR="003F4014" w:rsidRDefault="00CF7EAD">
      <w:pPr>
        <w:spacing w:line="400" w:lineRule="exact"/>
        <w:ind w:firstLineChars="200" w:firstLine="480"/>
        <w:rPr>
          <w:rFonts w:ascii="仿宋" w:eastAsia="仿宋" w:hAnsi="仿宋"/>
          <w:sz w:val="24"/>
          <w:szCs w:val="24"/>
        </w:rPr>
      </w:pPr>
      <w:bookmarkStart w:id="152" w:name="_Toc19346"/>
      <w:r>
        <w:rPr>
          <w:rFonts w:ascii="仿宋" w:eastAsia="仿宋" w:hAnsi="仿宋" w:hint="eastAsia"/>
          <w:sz w:val="24"/>
          <w:szCs w:val="24"/>
        </w:rPr>
        <w:t>成交供应商和制造商售后服务中，维修使用的备品备件及易损件应为原厂配件，未经采购人同意不得使用非原厂配件</w:t>
      </w:r>
      <w:r>
        <w:rPr>
          <w:rFonts w:ascii="仿宋" w:eastAsia="仿宋" w:hAnsi="仿宋" w:hint="eastAsia"/>
          <w:sz w:val="24"/>
          <w:szCs w:val="24"/>
        </w:rPr>
        <w:t>，常用的、容易损坏的备品备件及易损件的价格清单须在响应文件中列出。</w:t>
      </w:r>
      <w:bookmarkEnd w:id="152"/>
    </w:p>
    <w:p w:rsidR="003F4014" w:rsidRDefault="00CF7EAD">
      <w:pPr>
        <w:pStyle w:val="3"/>
        <w:spacing w:before="0" w:after="0" w:line="400" w:lineRule="exact"/>
        <w:rPr>
          <w:rFonts w:ascii="仿宋" w:eastAsia="仿宋" w:hAnsi="仿宋"/>
          <w:sz w:val="24"/>
          <w:szCs w:val="24"/>
        </w:rPr>
      </w:pPr>
      <w:bookmarkStart w:id="153" w:name="_Toc24586"/>
      <w:r>
        <w:rPr>
          <w:rFonts w:ascii="仿宋" w:eastAsia="仿宋" w:hAnsi="仿宋" w:hint="eastAsia"/>
          <w:sz w:val="24"/>
          <w:szCs w:val="24"/>
        </w:rPr>
        <w:t>三、</w:t>
      </w:r>
      <w:r>
        <w:rPr>
          <w:rFonts w:ascii="仿宋" w:eastAsia="仿宋" w:hAnsi="仿宋" w:hint="eastAsia"/>
          <w:sz w:val="24"/>
          <w:szCs w:val="24"/>
        </w:rPr>
        <w:t>报价要求</w:t>
      </w:r>
      <w:bookmarkEnd w:id="147"/>
      <w:bookmarkEnd w:id="153"/>
    </w:p>
    <w:p w:rsidR="003F4014" w:rsidRDefault="00CF7EAD">
      <w:pPr>
        <w:spacing w:line="40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w:t>
      </w:r>
      <w:r>
        <w:rPr>
          <w:rFonts w:ascii="仿宋" w:eastAsia="仿宋" w:hAnsi="仿宋" w:hint="eastAsia"/>
          <w:sz w:val="24"/>
          <w:szCs w:val="24"/>
        </w:rPr>
        <w:t>此报价为人民币报价。</w:t>
      </w:r>
    </w:p>
    <w:p w:rsidR="003F4014" w:rsidRDefault="00CF7EAD">
      <w:pPr>
        <w:spacing w:line="400" w:lineRule="exact"/>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供应商可自行组织并联系采购人前往实地踏勘，无论是否前往，采购人将视为已知晓现场情况。</w:t>
      </w:r>
    </w:p>
    <w:p w:rsidR="003F4014" w:rsidRDefault="00CF7EAD">
      <w:pPr>
        <w:spacing w:line="400" w:lineRule="exact"/>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w:t>
      </w:r>
      <w:r>
        <w:rPr>
          <w:rFonts w:ascii="仿宋" w:eastAsia="仿宋" w:hAnsi="仿宋" w:hint="eastAsia"/>
          <w:sz w:val="24"/>
          <w:szCs w:val="24"/>
        </w:rPr>
        <w:t>询价保证金</w:t>
      </w:r>
      <w:r>
        <w:rPr>
          <w:rFonts w:ascii="仿宋" w:eastAsia="仿宋" w:hAnsi="仿宋" w:hint="eastAsia"/>
          <w:sz w:val="24"/>
          <w:szCs w:val="24"/>
        </w:rPr>
        <w:t>报价应根据采购方要求，包含设备采购、运输、安装调试、人工等所有</w:t>
      </w:r>
      <w:r>
        <w:rPr>
          <w:rFonts w:ascii="仿宋" w:eastAsia="仿宋" w:hAnsi="仿宋" w:hint="eastAsia"/>
          <w:sz w:val="24"/>
          <w:szCs w:val="24"/>
        </w:rPr>
        <w:lastRenderedPageBreak/>
        <w:t>费用，并提供系统升级改造及综合布线所需全部耗材，采购人不再新增费用。</w:t>
      </w:r>
    </w:p>
    <w:p w:rsidR="003F4014" w:rsidRDefault="00CF7EAD">
      <w:pPr>
        <w:pStyle w:val="3"/>
        <w:spacing w:before="0" w:after="0" w:line="400" w:lineRule="exact"/>
        <w:rPr>
          <w:rFonts w:ascii="仿宋" w:eastAsia="仿宋" w:hAnsi="仿宋"/>
          <w:sz w:val="24"/>
          <w:szCs w:val="24"/>
        </w:rPr>
      </w:pPr>
      <w:bookmarkStart w:id="154" w:name="_Toc11870956"/>
      <w:bookmarkStart w:id="155" w:name="_Toc2285"/>
      <w:r>
        <w:rPr>
          <w:rFonts w:ascii="仿宋" w:eastAsia="仿宋" w:hAnsi="仿宋" w:hint="eastAsia"/>
          <w:sz w:val="24"/>
          <w:szCs w:val="24"/>
        </w:rPr>
        <w:t>四</w:t>
      </w:r>
      <w:r>
        <w:rPr>
          <w:rFonts w:ascii="仿宋" w:eastAsia="仿宋" w:hAnsi="仿宋" w:hint="eastAsia"/>
          <w:sz w:val="24"/>
          <w:szCs w:val="24"/>
        </w:rPr>
        <w:t>、付款方式</w:t>
      </w:r>
      <w:bookmarkEnd w:id="154"/>
      <w:bookmarkEnd w:id="155"/>
    </w:p>
    <w:p w:rsidR="003F4014" w:rsidRDefault="00CF7EAD">
      <w:pPr>
        <w:spacing w:line="40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w:t>
      </w:r>
      <w:r>
        <w:rPr>
          <w:rFonts w:ascii="仿宋" w:eastAsia="仿宋" w:hAnsi="仿宋" w:hint="eastAsia"/>
          <w:sz w:val="24"/>
          <w:szCs w:val="24"/>
        </w:rPr>
        <w:t>合同签订</w:t>
      </w:r>
    </w:p>
    <w:p w:rsidR="003F4014" w:rsidRDefault="00CF7EAD">
      <w:pPr>
        <w:spacing w:line="400" w:lineRule="exact"/>
        <w:ind w:firstLineChars="200" w:firstLine="480"/>
        <w:rPr>
          <w:rFonts w:ascii="仿宋" w:eastAsia="仿宋" w:hAnsi="仿宋"/>
          <w:sz w:val="24"/>
          <w:szCs w:val="24"/>
        </w:rPr>
      </w:pPr>
      <w:r>
        <w:rPr>
          <w:rFonts w:ascii="仿宋" w:eastAsia="仿宋" w:hAnsi="仿宋" w:hint="eastAsia"/>
          <w:sz w:val="24"/>
          <w:szCs w:val="24"/>
        </w:rPr>
        <w:t>询价采购</w:t>
      </w:r>
      <w:r>
        <w:rPr>
          <w:rFonts w:ascii="仿宋" w:eastAsia="仿宋" w:hAnsi="仿宋" w:hint="eastAsia"/>
          <w:sz w:val="24"/>
          <w:szCs w:val="24"/>
        </w:rPr>
        <w:t>结束后，</w:t>
      </w:r>
      <w:r>
        <w:rPr>
          <w:rFonts w:ascii="仿宋" w:eastAsia="仿宋" w:hAnsi="仿宋" w:hint="eastAsia"/>
          <w:sz w:val="24"/>
          <w:szCs w:val="24"/>
        </w:rPr>
        <w:t>5</w:t>
      </w:r>
      <w:r>
        <w:rPr>
          <w:rFonts w:ascii="仿宋" w:eastAsia="仿宋" w:hAnsi="仿宋" w:hint="eastAsia"/>
          <w:sz w:val="24"/>
          <w:szCs w:val="24"/>
        </w:rPr>
        <w:t>个工作日内成交供应商与采购人签订书面合同。</w:t>
      </w:r>
    </w:p>
    <w:p w:rsidR="003F4014" w:rsidRDefault="00CF7EAD">
      <w:pPr>
        <w:spacing w:line="400" w:lineRule="exact"/>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w:t>
      </w:r>
      <w:r>
        <w:rPr>
          <w:rFonts w:ascii="仿宋" w:eastAsia="仿宋" w:hAnsi="仿宋" w:hint="eastAsia"/>
          <w:sz w:val="24"/>
          <w:szCs w:val="24"/>
        </w:rPr>
        <w:t>支付方式</w:t>
      </w:r>
    </w:p>
    <w:p w:rsidR="003F4014" w:rsidRDefault="00CF7EAD">
      <w:pPr>
        <w:spacing w:line="400" w:lineRule="exact"/>
        <w:ind w:firstLineChars="200" w:firstLine="480"/>
        <w:rPr>
          <w:rFonts w:ascii="仿宋" w:eastAsia="仿宋" w:hAnsi="仿宋"/>
          <w:sz w:val="24"/>
          <w:szCs w:val="24"/>
        </w:rPr>
      </w:pPr>
      <w:bookmarkStart w:id="156" w:name="_Toc21244"/>
      <w:bookmarkStart w:id="157" w:name="_Toc23262"/>
      <w:r>
        <w:rPr>
          <w:rFonts w:ascii="仿宋" w:eastAsia="仿宋" w:hAnsi="仿宋" w:hint="eastAsia"/>
          <w:sz w:val="24"/>
          <w:szCs w:val="24"/>
        </w:rPr>
        <w:t>项目验收合格</w:t>
      </w:r>
      <w:r>
        <w:rPr>
          <w:rFonts w:ascii="仿宋" w:eastAsia="仿宋" w:hAnsi="仿宋" w:hint="eastAsia"/>
          <w:sz w:val="24"/>
          <w:szCs w:val="24"/>
        </w:rPr>
        <w:t>后</w:t>
      </w:r>
      <w:r>
        <w:rPr>
          <w:rFonts w:ascii="仿宋" w:eastAsia="仿宋" w:hAnsi="仿宋" w:hint="eastAsia"/>
          <w:sz w:val="24"/>
          <w:szCs w:val="24"/>
        </w:rPr>
        <w:t>，成交供应商向采购人开具发票和提供付款资料，经采购人的财务部门审核后，以转账方式向供应商一次性支付。</w:t>
      </w:r>
      <w:bookmarkEnd w:id="156"/>
      <w:bookmarkEnd w:id="157"/>
    </w:p>
    <w:p w:rsidR="003F4014" w:rsidRDefault="00CF7EAD">
      <w:pPr>
        <w:pStyle w:val="3"/>
        <w:spacing w:before="0" w:after="0" w:line="400" w:lineRule="exact"/>
        <w:rPr>
          <w:rFonts w:ascii="仿宋" w:eastAsia="仿宋" w:hAnsi="仿宋"/>
          <w:sz w:val="24"/>
          <w:szCs w:val="24"/>
        </w:rPr>
      </w:pPr>
      <w:bookmarkStart w:id="158" w:name="_Toc2438"/>
      <w:bookmarkStart w:id="159" w:name="_Toc11870957"/>
      <w:r>
        <w:rPr>
          <w:rFonts w:ascii="仿宋" w:eastAsia="仿宋" w:hAnsi="仿宋" w:hint="eastAsia"/>
          <w:sz w:val="24"/>
          <w:szCs w:val="24"/>
        </w:rPr>
        <w:t>五</w:t>
      </w:r>
      <w:r>
        <w:rPr>
          <w:rFonts w:ascii="仿宋" w:eastAsia="仿宋" w:hAnsi="仿宋" w:hint="eastAsia"/>
          <w:sz w:val="24"/>
          <w:szCs w:val="24"/>
        </w:rPr>
        <w:t>、知识产权</w:t>
      </w:r>
      <w:bookmarkEnd w:id="158"/>
      <w:bookmarkEnd w:id="159"/>
    </w:p>
    <w:p w:rsidR="003F4014" w:rsidRDefault="00CF7EAD">
      <w:pPr>
        <w:spacing w:line="400" w:lineRule="exact"/>
        <w:ind w:firstLineChars="200" w:firstLine="480"/>
        <w:rPr>
          <w:rFonts w:ascii="仿宋" w:eastAsia="仿宋" w:hAnsi="仿宋"/>
          <w:sz w:val="24"/>
          <w:szCs w:val="24"/>
        </w:rPr>
      </w:pPr>
      <w:r>
        <w:rPr>
          <w:rFonts w:ascii="仿宋" w:eastAsia="仿宋" w:hAnsi="仿宋"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3F4014" w:rsidRDefault="00CF7EAD">
      <w:pPr>
        <w:spacing w:line="400" w:lineRule="exact"/>
        <w:ind w:firstLineChars="200" w:firstLine="480"/>
        <w:rPr>
          <w:rFonts w:ascii="仿宋" w:eastAsia="仿宋" w:hAnsi="仿宋"/>
          <w:sz w:val="24"/>
          <w:szCs w:val="24"/>
        </w:rPr>
      </w:pPr>
      <w:r>
        <w:rPr>
          <w:rFonts w:ascii="仿宋" w:eastAsia="仿宋" w:hAnsi="仿宋" w:hint="eastAsia"/>
          <w:sz w:val="24"/>
          <w:szCs w:val="24"/>
        </w:rPr>
        <w:t>注：（若涉及软件开发等服务类项目知识产权的，知识产权归采购人所有）。</w:t>
      </w:r>
    </w:p>
    <w:p w:rsidR="003F4014" w:rsidRDefault="00CF7EAD">
      <w:pPr>
        <w:pStyle w:val="3"/>
        <w:spacing w:before="0" w:after="0" w:line="440" w:lineRule="exact"/>
        <w:rPr>
          <w:rFonts w:ascii="仿宋" w:eastAsia="仿宋" w:hAnsi="仿宋"/>
          <w:sz w:val="24"/>
          <w:szCs w:val="24"/>
        </w:rPr>
      </w:pPr>
      <w:bookmarkStart w:id="160" w:name="_Toc32420"/>
      <w:bookmarkStart w:id="161" w:name="_Toc526758201"/>
      <w:bookmarkStart w:id="162" w:name="_Toc42546814"/>
      <w:bookmarkStart w:id="163" w:name="_Toc11870958"/>
      <w:r>
        <w:rPr>
          <w:rFonts w:ascii="仿宋" w:eastAsia="仿宋" w:hAnsi="仿宋" w:hint="eastAsia"/>
          <w:sz w:val="24"/>
          <w:szCs w:val="24"/>
        </w:rPr>
        <w:t>六、培训</w:t>
      </w:r>
      <w:bookmarkEnd w:id="160"/>
      <w:bookmarkEnd w:id="161"/>
      <w:bookmarkEnd w:id="162"/>
    </w:p>
    <w:p w:rsidR="003F4014" w:rsidRDefault="00CF7EAD">
      <w:pPr>
        <w:spacing w:line="400" w:lineRule="exact"/>
        <w:ind w:firstLineChars="200" w:firstLine="480"/>
        <w:rPr>
          <w:rFonts w:ascii="仿宋" w:eastAsia="仿宋" w:hAnsi="仿宋"/>
          <w:sz w:val="24"/>
          <w:szCs w:val="24"/>
        </w:rPr>
      </w:pPr>
      <w:r>
        <w:rPr>
          <w:rFonts w:ascii="仿宋" w:eastAsia="仿宋" w:hAnsi="仿宋" w:hint="eastAsia"/>
          <w:sz w:val="24"/>
          <w:szCs w:val="24"/>
        </w:rPr>
        <w:t>成交供应商须提供对设备的操作培训，使相关使用人员能够正常操作相关设备。</w:t>
      </w:r>
    </w:p>
    <w:p w:rsidR="003F4014" w:rsidRDefault="00CF7EAD">
      <w:pPr>
        <w:pStyle w:val="3"/>
        <w:spacing w:before="0" w:after="0" w:line="400" w:lineRule="exact"/>
        <w:rPr>
          <w:rFonts w:ascii="仿宋" w:eastAsia="仿宋" w:hAnsi="仿宋"/>
          <w:sz w:val="24"/>
          <w:szCs w:val="24"/>
        </w:rPr>
      </w:pPr>
      <w:bookmarkStart w:id="164" w:name="_Toc16511"/>
      <w:r>
        <w:rPr>
          <w:rFonts w:ascii="仿宋" w:eastAsia="仿宋" w:hAnsi="仿宋" w:hint="eastAsia"/>
          <w:sz w:val="24"/>
          <w:szCs w:val="24"/>
        </w:rPr>
        <w:t>七</w:t>
      </w:r>
      <w:r>
        <w:rPr>
          <w:rFonts w:ascii="仿宋" w:eastAsia="仿宋" w:hAnsi="仿宋" w:hint="eastAsia"/>
          <w:sz w:val="24"/>
          <w:szCs w:val="24"/>
        </w:rPr>
        <w:t>、其他</w:t>
      </w:r>
      <w:bookmarkEnd w:id="163"/>
      <w:bookmarkEnd w:id="164"/>
    </w:p>
    <w:p w:rsidR="003F4014" w:rsidRDefault="00CF7EAD">
      <w:pPr>
        <w:spacing w:line="400" w:lineRule="exact"/>
        <w:ind w:firstLineChars="200" w:firstLine="480"/>
        <w:rPr>
          <w:rFonts w:ascii="仿宋" w:eastAsia="仿宋" w:hAnsi="仿宋"/>
          <w:sz w:val="24"/>
          <w:szCs w:val="24"/>
        </w:rPr>
      </w:pPr>
      <w:r>
        <w:rPr>
          <w:rFonts w:ascii="仿宋" w:eastAsia="仿宋" w:hAnsi="仿宋" w:hint="eastAsia"/>
          <w:sz w:val="24"/>
          <w:szCs w:val="24"/>
        </w:rPr>
        <w:t>（一）供应商必须在响应文件中对以上条款和服务承诺明确列出，承诺内容必须达到本篇及竞争性</w:t>
      </w:r>
      <w:r>
        <w:rPr>
          <w:rFonts w:ascii="仿宋" w:eastAsia="仿宋" w:hAnsi="仿宋" w:hint="eastAsia"/>
          <w:sz w:val="24"/>
          <w:szCs w:val="24"/>
        </w:rPr>
        <w:t>询价保证金</w:t>
      </w:r>
      <w:r>
        <w:rPr>
          <w:rFonts w:ascii="仿宋" w:eastAsia="仿宋" w:hAnsi="仿宋" w:hint="eastAsia"/>
          <w:sz w:val="24"/>
          <w:szCs w:val="24"/>
        </w:rPr>
        <w:t>其他条款的要求。</w:t>
      </w:r>
    </w:p>
    <w:p w:rsidR="003F4014" w:rsidRDefault="00CF7EAD">
      <w:pPr>
        <w:spacing w:line="400" w:lineRule="exact"/>
        <w:ind w:firstLineChars="200" w:firstLine="480"/>
        <w:rPr>
          <w:rFonts w:ascii="仿宋" w:eastAsia="仿宋" w:hAnsi="仿宋"/>
          <w:sz w:val="24"/>
          <w:szCs w:val="24"/>
        </w:rPr>
      </w:pPr>
      <w:r>
        <w:rPr>
          <w:rFonts w:ascii="仿宋" w:eastAsia="仿宋" w:hAnsi="仿宋" w:hint="eastAsia"/>
          <w:sz w:val="24"/>
          <w:szCs w:val="24"/>
        </w:rPr>
        <w:t>（二）其他未尽事宜由供需双方在采购合同中详细约定。</w:t>
      </w:r>
    </w:p>
    <w:p w:rsidR="003F4014" w:rsidRDefault="00CF7EAD">
      <w:pPr>
        <w:spacing w:line="400" w:lineRule="exact"/>
        <w:ind w:firstLineChars="200" w:firstLine="480"/>
        <w:rPr>
          <w:rFonts w:ascii="仿宋" w:eastAsia="仿宋" w:hAnsi="仿宋"/>
          <w:sz w:val="24"/>
          <w:szCs w:val="24"/>
        </w:rPr>
      </w:pPr>
      <w:r>
        <w:rPr>
          <w:rFonts w:ascii="仿宋" w:eastAsia="仿宋" w:hAnsi="仿宋" w:hint="eastAsia"/>
          <w:sz w:val="24"/>
          <w:szCs w:val="24"/>
        </w:rPr>
        <w:t>（三）因自然灾害等不可抗力因素导致一方或双方不能履行义务的，双方均不需承担任何违约责任，但知情方应及时通知对方。</w:t>
      </w:r>
    </w:p>
    <w:p w:rsidR="003F4014" w:rsidRDefault="00CF7EAD">
      <w:pPr>
        <w:spacing w:line="400" w:lineRule="exact"/>
        <w:ind w:firstLineChars="200" w:firstLine="480"/>
        <w:rPr>
          <w:rFonts w:ascii="仿宋" w:eastAsia="仿宋" w:hAnsi="仿宋"/>
          <w:sz w:val="24"/>
          <w:szCs w:val="24"/>
        </w:rPr>
      </w:pPr>
      <w:r>
        <w:rPr>
          <w:rFonts w:ascii="仿宋" w:eastAsia="仿宋" w:hAnsi="仿宋" w:hint="eastAsia"/>
          <w:sz w:val="24"/>
          <w:szCs w:val="24"/>
        </w:rPr>
        <w:t>（四）采购人和成交供应商双方任何一方因违约全对方造成损失的，违约方应承担赔偿及相应责任，并承担</w:t>
      </w:r>
      <w:r>
        <w:rPr>
          <w:rFonts w:ascii="仿宋" w:eastAsia="仿宋" w:hAnsi="仿宋" w:hint="eastAsia"/>
          <w:sz w:val="24"/>
          <w:szCs w:val="24"/>
        </w:rPr>
        <w:t>5%</w:t>
      </w:r>
      <w:r>
        <w:rPr>
          <w:rFonts w:ascii="仿宋" w:eastAsia="仿宋" w:hAnsi="仿宋" w:hint="eastAsia"/>
          <w:sz w:val="24"/>
          <w:szCs w:val="24"/>
        </w:rPr>
        <w:t>的违约金；如项目开展后任何一方提出终止协议，由此引起的损失由终止或违约方负责承担。</w:t>
      </w:r>
    </w:p>
    <w:p w:rsidR="003F4014" w:rsidRDefault="00CF7EAD">
      <w:pPr>
        <w:spacing w:line="400" w:lineRule="exact"/>
        <w:ind w:firstLineChars="200" w:firstLine="480"/>
        <w:rPr>
          <w:rFonts w:ascii="仿宋" w:eastAsia="仿宋" w:hAnsi="仿宋"/>
          <w:sz w:val="24"/>
          <w:szCs w:val="24"/>
        </w:rPr>
      </w:pPr>
      <w:r>
        <w:rPr>
          <w:rFonts w:ascii="仿宋" w:eastAsia="仿宋" w:hAnsi="仿宋" w:hint="eastAsia"/>
          <w:sz w:val="24"/>
          <w:szCs w:val="24"/>
        </w:rPr>
        <w:t>（五）未经双方同意，不可随意变更或终止本合同。</w:t>
      </w:r>
    </w:p>
    <w:p w:rsidR="003F4014" w:rsidRDefault="00CF7EAD">
      <w:pPr>
        <w:spacing w:line="400" w:lineRule="exact"/>
        <w:ind w:firstLineChars="200" w:firstLine="480"/>
        <w:rPr>
          <w:rFonts w:ascii="仿宋" w:eastAsia="仿宋" w:hAnsi="仿宋" w:cs="宋体"/>
          <w:kern w:val="0"/>
          <w:sz w:val="24"/>
          <w:szCs w:val="24"/>
        </w:rPr>
      </w:pPr>
      <w:r>
        <w:rPr>
          <w:rFonts w:ascii="仿宋" w:eastAsia="仿宋" w:hAnsi="仿宋" w:hint="eastAsia"/>
          <w:sz w:val="24"/>
          <w:szCs w:val="24"/>
        </w:rPr>
        <w:t>（</w:t>
      </w:r>
      <w:r>
        <w:rPr>
          <w:rFonts w:ascii="仿宋" w:eastAsia="仿宋" w:hAnsi="仿宋" w:hint="eastAsia"/>
          <w:sz w:val="24"/>
          <w:szCs w:val="24"/>
        </w:rPr>
        <w:t>六）本合同在履行过程中发生争议，由双方协调解决，协调不成的，应依法向所在地人民法院提起诉讼。</w:t>
      </w:r>
    </w:p>
    <w:p w:rsidR="003F4014" w:rsidRDefault="00CF7EAD">
      <w:pPr>
        <w:pStyle w:val="3"/>
        <w:spacing w:before="0" w:after="0" w:line="400" w:lineRule="exact"/>
        <w:rPr>
          <w:rFonts w:ascii="仿宋" w:eastAsia="仿宋" w:hAnsi="仿宋"/>
          <w:sz w:val="24"/>
          <w:szCs w:val="24"/>
        </w:rPr>
      </w:pPr>
      <w:bookmarkStart w:id="165" w:name="_Toc17789"/>
      <w:r>
        <w:rPr>
          <w:rFonts w:ascii="仿宋" w:eastAsia="仿宋" w:hAnsi="仿宋" w:hint="eastAsia"/>
          <w:sz w:val="24"/>
          <w:szCs w:val="24"/>
        </w:rPr>
        <w:t>八</w:t>
      </w:r>
      <w:r>
        <w:rPr>
          <w:rFonts w:ascii="仿宋" w:eastAsia="仿宋" w:hAnsi="仿宋" w:hint="eastAsia"/>
          <w:sz w:val="24"/>
          <w:szCs w:val="24"/>
        </w:rPr>
        <w:t>、违约责任</w:t>
      </w:r>
      <w:bookmarkEnd w:id="165"/>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按《政府采购法》执行。</w:t>
      </w:r>
    </w:p>
    <w:p w:rsidR="003F4014" w:rsidRDefault="003F4014">
      <w:pPr>
        <w:spacing w:line="380" w:lineRule="exact"/>
        <w:ind w:firstLine="1928"/>
        <w:rPr>
          <w:rFonts w:ascii="仿宋" w:eastAsia="仿宋" w:hAnsi="仿宋"/>
          <w:b/>
          <w:sz w:val="24"/>
          <w:szCs w:val="24"/>
        </w:rPr>
      </w:pPr>
    </w:p>
    <w:p w:rsidR="003F4014" w:rsidRDefault="003F4014">
      <w:pPr>
        <w:spacing w:line="380" w:lineRule="exact"/>
        <w:ind w:firstLine="1928"/>
        <w:rPr>
          <w:rFonts w:ascii="仿宋" w:eastAsia="仿宋" w:hAnsi="仿宋"/>
          <w:b/>
          <w:sz w:val="24"/>
          <w:szCs w:val="24"/>
        </w:rPr>
      </w:pPr>
    </w:p>
    <w:p w:rsidR="003F4014" w:rsidRDefault="003F4014">
      <w:pPr>
        <w:snapToGrid w:val="0"/>
        <w:spacing w:line="380" w:lineRule="exact"/>
        <w:ind w:firstLine="540"/>
        <w:rPr>
          <w:rFonts w:ascii="仿宋" w:eastAsia="仿宋" w:hAnsi="仿宋" w:cs="宋体"/>
          <w:sz w:val="24"/>
          <w:szCs w:val="24"/>
        </w:rPr>
      </w:pPr>
      <w:bookmarkStart w:id="166" w:name="_Toc11641055"/>
      <w:bookmarkStart w:id="167" w:name="_Toc12789059"/>
    </w:p>
    <w:p w:rsidR="003F4014" w:rsidRDefault="00CF7EAD">
      <w:pPr>
        <w:widowControl/>
        <w:jc w:val="left"/>
        <w:rPr>
          <w:rFonts w:ascii="仿宋" w:eastAsia="仿宋" w:hAnsi="仿宋" w:cs="宋体"/>
          <w:sz w:val="24"/>
          <w:szCs w:val="24"/>
        </w:rPr>
      </w:pPr>
      <w:r>
        <w:rPr>
          <w:rFonts w:ascii="仿宋" w:eastAsia="仿宋" w:hAnsi="仿宋" w:cs="宋体"/>
          <w:sz w:val="24"/>
          <w:szCs w:val="24"/>
        </w:rPr>
        <w:br w:type="page"/>
      </w:r>
    </w:p>
    <w:p w:rsidR="003F4014" w:rsidRDefault="003F4014">
      <w:pPr>
        <w:pStyle w:val="2"/>
        <w:spacing w:before="0" w:after="0" w:line="380" w:lineRule="exact"/>
        <w:jc w:val="center"/>
        <w:rPr>
          <w:rFonts w:ascii="仿宋" w:eastAsia="仿宋" w:hAnsi="仿宋" w:cs="宋体"/>
          <w:szCs w:val="32"/>
        </w:rPr>
      </w:pPr>
      <w:bookmarkStart w:id="168" w:name="_Toc521318191"/>
      <w:bookmarkStart w:id="169" w:name="_Toc470709501"/>
      <w:bookmarkStart w:id="170" w:name="_Toc23337"/>
      <w:bookmarkStart w:id="171" w:name="_Toc20440"/>
    </w:p>
    <w:p w:rsidR="003F4014" w:rsidRDefault="00CF7EAD">
      <w:pPr>
        <w:pStyle w:val="2"/>
        <w:spacing w:before="0" w:after="0" w:line="380" w:lineRule="exact"/>
        <w:jc w:val="center"/>
        <w:rPr>
          <w:rFonts w:ascii="仿宋" w:eastAsia="仿宋" w:hAnsi="仿宋" w:cs="宋体"/>
          <w:spacing w:val="-14"/>
          <w:szCs w:val="32"/>
        </w:rPr>
      </w:pPr>
      <w:bookmarkStart w:id="172" w:name="_Toc3142"/>
      <w:r>
        <w:rPr>
          <w:rFonts w:ascii="仿宋" w:eastAsia="仿宋" w:hAnsi="仿宋" w:cs="宋体" w:hint="eastAsia"/>
          <w:szCs w:val="32"/>
        </w:rPr>
        <w:t>第五篇合同主要条款和格式合同（样本）</w:t>
      </w:r>
      <w:bookmarkEnd w:id="168"/>
      <w:bookmarkEnd w:id="169"/>
      <w:bookmarkEnd w:id="170"/>
      <w:bookmarkEnd w:id="171"/>
      <w:bookmarkEnd w:id="172"/>
    </w:p>
    <w:p w:rsidR="003F4014" w:rsidRDefault="003F4014">
      <w:pPr>
        <w:snapToGrid w:val="0"/>
        <w:spacing w:line="380" w:lineRule="exact"/>
        <w:ind w:firstLineChars="200" w:firstLine="424"/>
        <w:rPr>
          <w:rFonts w:ascii="仿宋" w:eastAsia="仿宋" w:hAnsi="仿宋" w:cs="宋体"/>
          <w:bCs/>
          <w:spacing w:val="-14"/>
          <w:sz w:val="24"/>
          <w:szCs w:val="24"/>
        </w:rPr>
      </w:pPr>
      <w:bookmarkStart w:id="173" w:name="_Toc277084870"/>
      <w:bookmarkStart w:id="174" w:name="_Toc285722712"/>
      <w:bookmarkStart w:id="175" w:name="_Toc441065691"/>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一、合同主要条款</w:t>
      </w:r>
      <w:bookmarkEnd w:id="173"/>
      <w:bookmarkEnd w:id="174"/>
      <w:bookmarkEnd w:id="175"/>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kern w:val="0"/>
          <w:sz w:val="24"/>
          <w:szCs w:val="24"/>
        </w:rPr>
        <w:t>、定义</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kern w:val="0"/>
          <w:sz w:val="24"/>
          <w:szCs w:val="24"/>
        </w:rPr>
        <w:t>）甲方（需方）即采购人，是指通过招标采购，接受合同货物及服务的各级国家机关、事业单位和团体组织。</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kern w:val="0"/>
          <w:sz w:val="24"/>
          <w:szCs w:val="24"/>
        </w:rPr>
        <w:t>）乙方（供方）即中标人，是指中标后提供合同货物和服务的自然人、法人及其他组织。</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kern w:val="0"/>
          <w:sz w:val="24"/>
          <w:szCs w:val="24"/>
        </w:rPr>
        <w:t>）合同是指由甲乙双方按照</w:t>
      </w:r>
      <w:r>
        <w:rPr>
          <w:rFonts w:ascii="仿宋" w:eastAsia="仿宋" w:hAnsi="仿宋" w:cs="宋体" w:hint="eastAsia"/>
          <w:kern w:val="0"/>
          <w:sz w:val="24"/>
          <w:szCs w:val="24"/>
        </w:rPr>
        <w:t>询价通知书和响应文件的实质性内容，通过协商一致达成的书面协议。</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kern w:val="0"/>
          <w:sz w:val="24"/>
          <w:szCs w:val="24"/>
        </w:rPr>
        <w:t>）合同价格指以中标价格为依据，在供方全面履行合同义务后，需方（或财政部门）应支付给供方的金额。</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5</w:t>
      </w:r>
      <w:r>
        <w:rPr>
          <w:rFonts w:ascii="仿宋" w:eastAsia="仿宋" w:hAnsi="仿宋" w:cs="宋体"/>
          <w:kern w:val="0"/>
          <w:sz w:val="24"/>
          <w:szCs w:val="24"/>
        </w:rPr>
        <w:t>）技术资料是指合同货物及其相关的设计、制造、监造、检验、验收等文件（包括图纸、各种文字说明、标准）。</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kern w:val="0"/>
          <w:sz w:val="24"/>
          <w:szCs w:val="24"/>
        </w:rPr>
        <w:t>、货物内容</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合同包括以下内容：货物名称、规格型号、技术参数、数量（单位）等内容。</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kern w:val="0"/>
          <w:sz w:val="24"/>
          <w:szCs w:val="24"/>
        </w:rPr>
        <w:t>、合同价格</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kern w:val="0"/>
          <w:sz w:val="24"/>
          <w:szCs w:val="24"/>
        </w:rPr>
        <w:t>）合同价格即合同金额。</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kern w:val="0"/>
          <w:sz w:val="24"/>
          <w:szCs w:val="24"/>
        </w:rPr>
        <w:t>）合同价格包括合同货物、技术资料、合同货物的税费、运杂费、保险费、包装费、装卸费及与货物有关的供方应纳的税费，所有税费由乙方负担。</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kern w:val="0"/>
          <w:sz w:val="24"/>
          <w:szCs w:val="24"/>
        </w:rPr>
        <w:t>）合同货物单价为不变价。</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kern w:val="0"/>
          <w:sz w:val="24"/>
          <w:szCs w:val="24"/>
        </w:rPr>
        <w:t>、转包或分包</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kern w:val="0"/>
          <w:sz w:val="24"/>
          <w:szCs w:val="24"/>
        </w:rPr>
        <w:t>）本合同范围的货物，应由乙方直接供应，不得转让他人供应；</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kern w:val="0"/>
          <w:sz w:val="24"/>
          <w:szCs w:val="24"/>
        </w:rPr>
        <w:t>）非经甲方书面同意，乙方不得将本合同范围的货物全部或部分分包给他人供应；</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kern w:val="0"/>
          <w:sz w:val="24"/>
          <w:szCs w:val="24"/>
        </w:rPr>
        <w:t>）如有转让和未经甲方同意的分包行为，甲方有权解除合同，没收履约保证金并追究乙方的违约责任。</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kern w:val="0"/>
          <w:sz w:val="24"/>
          <w:szCs w:val="24"/>
        </w:rPr>
        <w:t>、质量保证及售后服务</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kern w:val="0"/>
          <w:sz w:val="24"/>
          <w:szCs w:val="24"/>
        </w:rPr>
        <w:t>5.1</w:t>
      </w:r>
      <w:r>
        <w:rPr>
          <w:rFonts w:ascii="仿宋" w:eastAsia="仿宋" w:hAnsi="仿宋" w:cs="宋体"/>
          <w:kern w:val="0"/>
          <w:sz w:val="24"/>
          <w:szCs w:val="24"/>
        </w:rPr>
        <w:t>乙方应按</w:t>
      </w:r>
      <w:r>
        <w:rPr>
          <w:rFonts w:ascii="仿宋" w:eastAsia="仿宋" w:hAnsi="仿宋" w:cs="宋体" w:hint="eastAsia"/>
          <w:kern w:val="0"/>
          <w:sz w:val="24"/>
          <w:szCs w:val="24"/>
        </w:rPr>
        <w:t>询价通知书规定的货物性能、技术要求、质量标准向甲方提供未经使用的全新产品。</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kern w:val="0"/>
          <w:sz w:val="24"/>
          <w:szCs w:val="24"/>
        </w:rPr>
        <w:t>5.2</w:t>
      </w:r>
      <w:r>
        <w:rPr>
          <w:rFonts w:ascii="仿宋" w:eastAsia="仿宋" w:hAnsi="仿宋" w:cs="宋体"/>
          <w:kern w:val="0"/>
          <w:sz w:val="24"/>
          <w:szCs w:val="24"/>
        </w:rPr>
        <w:t>乙方提供的货物在质保期内因货物本身的质量问题发生故障，乙方应负责免费更换</w:t>
      </w:r>
      <w:r>
        <w:rPr>
          <w:rFonts w:ascii="仿宋" w:eastAsia="仿宋" w:hAnsi="仿宋" w:cs="宋体" w:hint="eastAsia"/>
          <w:kern w:val="0"/>
          <w:sz w:val="24"/>
          <w:szCs w:val="24"/>
        </w:rPr>
        <w:t>。对达不到技术要求者，根据实际情况，经双方协商，可按以下办法执行：</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kern w:val="0"/>
          <w:sz w:val="24"/>
          <w:szCs w:val="24"/>
        </w:rPr>
        <w:t>5.2.1</w:t>
      </w:r>
      <w:r>
        <w:rPr>
          <w:rFonts w:ascii="仿宋" w:eastAsia="仿宋" w:hAnsi="仿宋" w:cs="宋体"/>
          <w:kern w:val="0"/>
          <w:sz w:val="24"/>
          <w:szCs w:val="24"/>
        </w:rPr>
        <w:t>更换：</w:t>
      </w:r>
      <w:r>
        <w:rPr>
          <w:rFonts w:ascii="仿宋" w:eastAsia="仿宋" w:hAnsi="仿宋" w:cs="宋体"/>
          <w:kern w:val="0"/>
          <w:sz w:val="24"/>
          <w:szCs w:val="24"/>
        </w:rPr>
        <w:t>由乙方承担所发生的全部费用。</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hint="eastAsia"/>
          <w:kern w:val="0"/>
          <w:sz w:val="24"/>
          <w:szCs w:val="24"/>
        </w:rPr>
        <w:t>2</w:t>
      </w:r>
      <w:r>
        <w:rPr>
          <w:rFonts w:ascii="仿宋" w:eastAsia="仿宋" w:hAnsi="仿宋" w:cs="宋体"/>
          <w:kern w:val="0"/>
          <w:sz w:val="24"/>
          <w:szCs w:val="24"/>
        </w:rPr>
        <w:t>.2</w:t>
      </w:r>
      <w:r>
        <w:rPr>
          <w:rFonts w:ascii="仿宋" w:eastAsia="仿宋" w:hAnsi="仿宋" w:cs="宋体"/>
          <w:kern w:val="0"/>
          <w:sz w:val="24"/>
          <w:szCs w:val="24"/>
        </w:rPr>
        <w:t>贬值处理：由甲乙双方合议定价。</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kern w:val="0"/>
          <w:sz w:val="24"/>
          <w:szCs w:val="24"/>
        </w:rPr>
        <w:t>5.2.3</w:t>
      </w:r>
      <w:r>
        <w:rPr>
          <w:rFonts w:ascii="仿宋" w:eastAsia="仿宋" w:hAnsi="仿宋" w:cs="宋体"/>
          <w:kern w:val="0"/>
          <w:sz w:val="24"/>
          <w:szCs w:val="24"/>
        </w:rPr>
        <w:t>退货处理：乙方应退还甲方支付的合同款，同时应承担该货物的直接费用（运输、保险、检验、货款利息及银行手续费等）。</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kern w:val="0"/>
          <w:sz w:val="24"/>
          <w:szCs w:val="24"/>
        </w:rPr>
        <w:lastRenderedPageBreak/>
        <w:t>5.3</w:t>
      </w:r>
      <w:r>
        <w:rPr>
          <w:rFonts w:ascii="仿宋" w:eastAsia="仿宋" w:hAnsi="仿宋" w:cs="宋体" w:hint="eastAsia"/>
          <w:kern w:val="0"/>
          <w:sz w:val="24"/>
          <w:szCs w:val="24"/>
        </w:rPr>
        <w:t>如在使用过程中发生质量问题，乙方应按本项目“第四篇项目商务需求”中关于售后服务的要求执行。</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kern w:val="0"/>
          <w:sz w:val="24"/>
          <w:szCs w:val="24"/>
        </w:rPr>
        <w:t>5.4</w:t>
      </w:r>
      <w:r>
        <w:rPr>
          <w:rFonts w:ascii="仿宋" w:eastAsia="仿宋" w:hAnsi="仿宋" w:cs="宋体"/>
          <w:kern w:val="0"/>
          <w:sz w:val="24"/>
          <w:szCs w:val="24"/>
        </w:rPr>
        <w:t>在质保期内，乙方应对货物出现的质量及安全问题负责处理解决并承担一切费用。</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kern w:val="0"/>
          <w:sz w:val="24"/>
          <w:szCs w:val="24"/>
        </w:rPr>
        <w:t>6</w:t>
      </w:r>
      <w:r>
        <w:rPr>
          <w:rFonts w:ascii="仿宋" w:eastAsia="仿宋" w:hAnsi="仿宋" w:cs="宋体"/>
          <w:kern w:val="0"/>
          <w:sz w:val="24"/>
          <w:szCs w:val="24"/>
        </w:rPr>
        <w:t>、付款</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kern w:val="0"/>
          <w:sz w:val="24"/>
          <w:szCs w:val="24"/>
        </w:rPr>
        <w:t>6.1</w:t>
      </w:r>
      <w:r>
        <w:rPr>
          <w:rFonts w:ascii="仿宋" w:eastAsia="仿宋" w:hAnsi="仿宋" w:cs="宋体"/>
          <w:kern w:val="0"/>
          <w:sz w:val="24"/>
          <w:szCs w:val="24"/>
        </w:rPr>
        <w:t>本合同使用货币币制如未作特别说明均为人民币。</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kern w:val="0"/>
          <w:sz w:val="24"/>
          <w:szCs w:val="24"/>
        </w:rPr>
        <w:t>6.2</w:t>
      </w:r>
      <w:r>
        <w:rPr>
          <w:rFonts w:ascii="仿宋" w:eastAsia="仿宋" w:hAnsi="仿宋" w:cs="宋体"/>
          <w:kern w:val="0"/>
          <w:sz w:val="24"/>
          <w:szCs w:val="24"/>
        </w:rPr>
        <w:t>付款方式：银行转账、现金支票。</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kern w:val="0"/>
          <w:sz w:val="24"/>
          <w:szCs w:val="24"/>
        </w:rPr>
        <w:t>6.3</w:t>
      </w:r>
      <w:r>
        <w:rPr>
          <w:rFonts w:ascii="仿宋" w:eastAsia="仿宋" w:hAnsi="仿宋" w:cs="宋体" w:hint="eastAsia"/>
          <w:kern w:val="0"/>
          <w:sz w:val="24"/>
          <w:szCs w:val="24"/>
        </w:rPr>
        <w:t>付款方法：同本项目“第四篇项目商务要求”中关于付款方式的约定。</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kern w:val="0"/>
          <w:sz w:val="24"/>
          <w:szCs w:val="24"/>
        </w:rPr>
        <w:t>7</w:t>
      </w:r>
      <w:r>
        <w:rPr>
          <w:rFonts w:ascii="仿宋" w:eastAsia="仿宋" w:hAnsi="仿宋" w:cs="宋体"/>
          <w:kern w:val="0"/>
          <w:sz w:val="24"/>
          <w:szCs w:val="24"/>
        </w:rPr>
        <w:t>、检查验收</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kern w:val="0"/>
          <w:sz w:val="24"/>
          <w:szCs w:val="24"/>
        </w:rPr>
        <w:t>）供方应随货物提供合格证和质量证明文件，如是国外进口的货物还须提供入关证明。</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kern w:val="0"/>
          <w:sz w:val="24"/>
          <w:szCs w:val="24"/>
        </w:rPr>
        <w:t>）货物验收</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按本项目“第四篇项目商务需求”中关于验收方式的要求执行。</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）货物验收报告应由需方、供方经办人签字，写明验收意见并加盖双方公章，以此作为支付凭据。</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kern w:val="0"/>
          <w:sz w:val="24"/>
          <w:szCs w:val="24"/>
        </w:rPr>
        <w:t>8.</w:t>
      </w:r>
      <w:r>
        <w:rPr>
          <w:rFonts w:ascii="仿宋" w:eastAsia="仿宋" w:hAnsi="仿宋" w:cs="宋体"/>
          <w:kern w:val="0"/>
          <w:sz w:val="24"/>
          <w:szCs w:val="24"/>
        </w:rPr>
        <w:t>履约保证金</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按按本项目“第四篇项目商务需求”中关于履约保证金的要求执行。</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kern w:val="0"/>
          <w:sz w:val="24"/>
          <w:szCs w:val="24"/>
        </w:rPr>
        <w:t>9</w:t>
      </w:r>
      <w:r>
        <w:rPr>
          <w:rFonts w:ascii="仿宋" w:eastAsia="仿宋" w:hAnsi="仿宋" w:cs="宋体"/>
          <w:kern w:val="0"/>
          <w:sz w:val="24"/>
          <w:szCs w:val="24"/>
        </w:rPr>
        <w:t>、索赔</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供方对货物与合同要求不符负有责任，并且需方已于规定交货内和质量保证期内提出索赔，供方应按需方同意的</w:t>
      </w:r>
      <w:r>
        <w:rPr>
          <w:rFonts w:ascii="仿宋" w:eastAsia="仿宋" w:hAnsi="仿宋" w:cs="宋体" w:hint="eastAsia"/>
          <w:kern w:val="0"/>
          <w:sz w:val="24"/>
          <w:szCs w:val="24"/>
        </w:rPr>
        <w:t>下述一种或多种方法解决索赔事宜。</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kern w:val="0"/>
          <w:sz w:val="24"/>
          <w:szCs w:val="24"/>
        </w:rPr>
        <w:t>）供方同意需方拒收货物并把拒收货物的金额以合同规定的同类货币付给需方，供方负担发生的一切损失和费用，包括利</w:t>
      </w:r>
      <w:r>
        <w:rPr>
          <w:rFonts w:ascii="仿宋" w:eastAsia="仿宋" w:hAnsi="仿宋" w:cs="宋体" w:hint="eastAsia"/>
          <w:kern w:val="0"/>
          <w:sz w:val="24"/>
          <w:szCs w:val="24"/>
        </w:rPr>
        <w:t>息、运输和保险费、检验费、仓储和装卸费以及为保管和保护被拒绝货物所需要的其它必要费用。</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kern w:val="0"/>
          <w:sz w:val="24"/>
          <w:szCs w:val="24"/>
        </w:rPr>
        <w:t>）根据货物的疵劣和受损程度以及需方遭受损失的金额，经双方同意降低货物价格。</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kern w:val="0"/>
          <w:sz w:val="24"/>
          <w:szCs w:val="24"/>
        </w:rPr>
        <w:t>10</w:t>
      </w:r>
      <w:r>
        <w:rPr>
          <w:rFonts w:ascii="仿宋" w:eastAsia="仿宋" w:hAnsi="仿宋" w:cs="宋体"/>
          <w:kern w:val="0"/>
          <w:sz w:val="24"/>
          <w:szCs w:val="24"/>
        </w:rPr>
        <w:t>、知识产权</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需方在中华人民共和国境内使用供方提供的货物及服务时免受第三方提出的侵犯其专利权或其它知识产权的起诉。如果第三方提出侵权指控，供方应承担由此而引起的一切法律责任和费用。</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kern w:val="0"/>
          <w:sz w:val="24"/>
          <w:szCs w:val="24"/>
        </w:rPr>
        <w:t>11</w:t>
      </w:r>
      <w:r>
        <w:rPr>
          <w:rFonts w:ascii="仿宋" w:eastAsia="仿宋" w:hAnsi="仿宋" w:cs="宋体"/>
          <w:kern w:val="0"/>
          <w:sz w:val="24"/>
          <w:szCs w:val="24"/>
        </w:rPr>
        <w:t>、合同争议的解决</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kern w:val="0"/>
          <w:sz w:val="24"/>
          <w:szCs w:val="24"/>
        </w:rPr>
        <w:t>）当事人友好协商达成一致</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kern w:val="0"/>
          <w:sz w:val="24"/>
          <w:szCs w:val="24"/>
        </w:rPr>
        <w:t>）</w:t>
      </w:r>
      <w:r>
        <w:rPr>
          <w:rFonts w:ascii="仿宋" w:eastAsia="仿宋" w:hAnsi="仿宋" w:cs="宋体" w:hint="eastAsia"/>
          <w:kern w:val="0"/>
          <w:sz w:val="24"/>
          <w:szCs w:val="24"/>
        </w:rPr>
        <w:t>供需双方由于本合同引起的任何争议应友好协商解决，协商不成的，任何一方均可提交重庆仲裁委员会，按照该会仲裁规则进行仲裁。仲裁裁决是终局的，对双方均有约束力。</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kern w:val="0"/>
          <w:sz w:val="24"/>
          <w:szCs w:val="24"/>
        </w:rPr>
        <w:t>12</w:t>
      </w:r>
      <w:r>
        <w:rPr>
          <w:rFonts w:ascii="仿宋" w:eastAsia="仿宋" w:hAnsi="仿宋" w:cs="宋体"/>
          <w:kern w:val="0"/>
          <w:sz w:val="24"/>
          <w:szCs w:val="24"/>
        </w:rPr>
        <w:t>、违约责任</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按《中华人民共和国合同法》、《中华人民共和国政府采购法》有关条款，或由供需双方约定。</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kern w:val="0"/>
          <w:sz w:val="24"/>
          <w:szCs w:val="24"/>
        </w:rPr>
        <w:lastRenderedPageBreak/>
        <w:t>13</w:t>
      </w:r>
      <w:r>
        <w:rPr>
          <w:rFonts w:ascii="仿宋" w:eastAsia="仿宋" w:hAnsi="仿宋" w:cs="宋体"/>
          <w:kern w:val="0"/>
          <w:sz w:val="24"/>
          <w:szCs w:val="24"/>
        </w:rPr>
        <w:t>、合同生效及其它</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kern w:val="0"/>
          <w:sz w:val="24"/>
          <w:szCs w:val="24"/>
        </w:rPr>
        <w:t>）合同生效及其效力应符合《中华人民共和国合同法》有关规定。</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kern w:val="0"/>
          <w:sz w:val="24"/>
          <w:szCs w:val="24"/>
        </w:rPr>
        <w:t>）合同应经当事人法定代表人或委托代理人签字，加盖双方合同专用章或公章。</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kern w:val="0"/>
          <w:sz w:val="24"/>
          <w:szCs w:val="24"/>
        </w:rPr>
        <w:t>）合同所包括附件，是合同不可分</w:t>
      </w:r>
      <w:r>
        <w:rPr>
          <w:rFonts w:ascii="仿宋" w:eastAsia="仿宋" w:hAnsi="仿宋" w:cs="宋体"/>
          <w:kern w:val="0"/>
          <w:sz w:val="24"/>
          <w:szCs w:val="24"/>
        </w:rPr>
        <w:t>割的一部分，具有同等法法律效力。</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kern w:val="0"/>
          <w:sz w:val="24"/>
          <w:szCs w:val="24"/>
        </w:rPr>
        <w:t>）合同需提供担保的，按《中华人民共和国担保法》规定执行。</w:t>
      </w:r>
    </w:p>
    <w:p w:rsidR="003F4014" w:rsidRDefault="00CF7EAD">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5</w:t>
      </w:r>
      <w:r>
        <w:rPr>
          <w:rFonts w:ascii="仿宋" w:eastAsia="仿宋" w:hAnsi="仿宋" w:cs="宋体"/>
          <w:kern w:val="0"/>
          <w:sz w:val="24"/>
          <w:szCs w:val="24"/>
        </w:rPr>
        <w:t>）本合同条件未尽事宜依照《中华人民共和国合同法》，由供需双方共同协商确定。</w:t>
      </w:r>
    </w:p>
    <w:p w:rsidR="003F4014" w:rsidRDefault="003F4014">
      <w:pPr>
        <w:snapToGrid w:val="0"/>
        <w:spacing w:line="400" w:lineRule="exact"/>
        <w:ind w:firstLineChars="200" w:firstLine="480"/>
        <w:rPr>
          <w:rFonts w:ascii="仿宋" w:eastAsia="仿宋" w:hAnsi="仿宋" w:cs="宋体"/>
          <w:kern w:val="0"/>
          <w:sz w:val="24"/>
          <w:szCs w:val="24"/>
        </w:rPr>
        <w:sectPr w:rsidR="003F4014">
          <w:headerReference w:type="default" r:id="rId10"/>
          <w:footerReference w:type="default" r:id="rId11"/>
          <w:pgSz w:w="11907" w:h="16840"/>
          <w:pgMar w:top="1134" w:right="1191" w:bottom="1134" w:left="1304" w:header="964" w:footer="992" w:gutter="0"/>
          <w:pgNumType w:fmt="numberInDash"/>
          <w:cols w:space="720"/>
          <w:docGrid w:linePitch="381"/>
        </w:sectPr>
      </w:pPr>
    </w:p>
    <w:p w:rsidR="003F4014" w:rsidRDefault="003F4014">
      <w:pPr>
        <w:pStyle w:val="2"/>
        <w:spacing w:before="0" w:after="0" w:line="380" w:lineRule="exact"/>
        <w:jc w:val="center"/>
        <w:rPr>
          <w:rFonts w:ascii="仿宋" w:eastAsia="仿宋" w:hAnsi="仿宋" w:cs="宋体"/>
          <w:szCs w:val="32"/>
        </w:rPr>
      </w:pPr>
      <w:bookmarkStart w:id="176" w:name="_Toc487204796"/>
      <w:bookmarkStart w:id="177" w:name="_Toc12789072"/>
      <w:bookmarkEnd w:id="166"/>
      <w:bookmarkEnd w:id="167"/>
    </w:p>
    <w:p w:rsidR="003F4014" w:rsidRDefault="00CF7EAD">
      <w:pPr>
        <w:pStyle w:val="2"/>
        <w:spacing w:before="0" w:after="0" w:line="380" w:lineRule="exact"/>
        <w:jc w:val="center"/>
        <w:rPr>
          <w:rFonts w:ascii="仿宋" w:eastAsia="仿宋" w:hAnsi="仿宋" w:cs="宋体"/>
          <w:szCs w:val="32"/>
        </w:rPr>
      </w:pPr>
      <w:bookmarkStart w:id="178" w:name="_Toc22095"/>
      <w:r>
        <w:rPr>
          <w:rFonts w:ascii="仿宋" w:eastAsia="仿宋" w:hAnsi="仿宋" w:cs="宋体" w:hint="eastAsia"/>
          <w:szCs w:val="32"/>
        </w:rPr>
        <w:t>第六篇响应文件格式要求</w:t>
      </w:r>
      <w:bookmarkEnd w:id="176"/>
      <w:bookmarkEnd w:id="177"/>
      <w:bookmarkEnd w:id="178"/>
    </w:p>
    <w:p w:rsidR="003F4014" w:rsidRDefault="00CF7EAD">
      <w:pPr>
        <w:spacing w:line="380" w:lineRule="exact"/>
        <w:ind w:firstLineChars="200" w:firstLine="480"/>
        <w:rPr>
          <w:rFonts w:ascii="仿宋" w:eastAsia="仿宋" w:hAnsi="仿宋"/>
          <w:sz w:val="24"/>
          <w:szCs w:val="24"/>
        </w:rPr>
      </w:pPr>
      <w:r>
        <w:rPr>
          <w:rFonts w:ascii="仿宋" w:eastAsia="仿宋" w:hAnsi="仿宋" w:hint="eastAsia"/>
          <w:sz w:val="24"/>
          <w:szCs w:val="24"/>
        </w:rPr>
        <w:t>一、经济部分</w:t>
      </w:r>
    </w:p>
    <w:p w:rsidR="003F4014" w:rsidRDefault="00CF7EAD">
      <w:pPr>
        <w:spacing w:line="380" w:lineRule="exact"/>
        <w:ind w:firstLineChars="200" w:firstLine="480"/>
        <w:rPr>
          <w:rFonts w:ascii="仿宋" w:eastAsia="仿宋" w:hAnsi="仿宋"/>
          <w:sz w:val="24"/>
          <w:szCs w:val="24"/>
        </w:rPr>
      </w:pPr>
      <w:r>
        <w:rPr>
          <w:rFonts w:ascii="仿宋" w:eastAsia="仿宋" w:hAnsi="仿宋" w:hint="eastAsia"/>
          <w:sz w:val="24"/>
          <w:szCs w:val="24"/>
        </w:rPr>
        <w:t>（一）报价函</w:t>
      </w:r>
    </w:p>
    <w:p w:rsidR="003F4014" w:rsidRDefault="00CF7EAD">
      <w:pPr>
        <w:spacing w:line="380" w:lineRule="exact"/>
        <w:ind w:firstLineChars="200" w:firstLine="480"/>
        <w:rPr>
          <w:rFonts w:ascii="仿宋" w:eastAsia="仿宋" w:hAnsi="仿宋"/>
          <w:sz w:val="24"/>
          <w:szCs w:val="24"/>
        </w:rPr>
      </w:pPr>
      <w:r>
        <w:rPr>
          <w:rFonts w:ascii="仿宋" w:eastAsia="仿宋" w:hAnsi="仿宋" w:hint="eastAsia"/>
          <w:sz w:val="24"/>
          <w:szCs w:val="24"/>
        </w:rPr>
        <w:t>（二）明细报价表</w:t>
      </w:r>
    </w:p>
    <w:p w:rsidR="003F4014" w:rsidRDefault="00CF7EAD">
      <w:pPr>
        <w:spacing w:line="380" w:lineRule="exact"/>
        <w:ind w:firstLineChars="200" w:firstLine="480"/>
        <w:rPr>
          <w:rFonts w:ascii="仿宋" w:eastAsia="仿宋" w:hAnsi="仿宋"/>
          <w:sz w:val="24"/>
          <w:szCs w:val="24"/>
        </w:rPr>
      </w:pPr>
      <w:r>
        <w:rPr>
          <w:rFonts w:ascii="仿宋" w:eastAsia="仿宋" w:hAnsi="仿宋" w:hint="eastAsia"/>
          <w:sz w:val="24"/>
          <w:szCs w:val="24"/>
        </w:rPr>
        <w:t>二、技术部分</w:t>
      </w:r>
    </w:p>
    <w:p w:rsidR="003F4014" w:rsidRDefault="00CF7EAD">
      <w:pPr>
        <w:spacing w:line="380" w:lineRule="exact"/>
        <w:ind w:firstLineChars="200" w:firstLine="480"/>
        <w:rPr>
          <w:rFonts w:ascii="仿宋" w:eastAsia="仿宋" w:hAnsi="仿宋"/>
          <w:sz w:val="24"/>
          <w:szCs w:val="24"/>
        </w:rPr>
      </w:pPr>
      <w:r>
        <w:rPr>
          <w:rFonts w:ascii="仿宋" w:eastAsia="仿宋" w:hAnsi="仿宋" w:hint="eastAsia"/>
          <w:sz w:val="24"/>
          <w:szCs w:val="24"/>
        </w:rPr>
        <w:t>（一）技术响应偏离表</w:t>
      </w:r>
    </w:p>
    <w:p w:rsidR="003F4014" w:rsidRDefault="00CF7EAD">
      <w:pPr>
        <w:spacing w:line="380" w:lineRule="exact"/>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二</w:t>
      </w:r>
      <w:r>
        <w:rPr>
          <w:rFonts w:ascii="仿宋" w:eastAsia="仿宋" w:hAnsi="仿宋" w:hint="eastAsia"/>
          <w:sz w:val="24"/>
          <w:szCs w:val="24"/>
        </w:rPr>
        <w:t>）</w:t>
      </w:r>
      <w:r>
        <w:rPr>
          <w:rFonts w:ascii="仿宋" w:eastAsia="仿宋" w:hAnsi="仿宋" w:hint="eastAsia"/>
          <w:sz w:val="24"/>
          <w:szCs w:val="24"/>
        </w:rPr>
        <w:t>其他应提供的技术资料</w:t>
      </w:r>
    </w:p>
    <w:p w:rsidR="003F4014" w:rsidRDefault="00CF7EAD">
      <w:pPr>
        <w:spacing w:line="380" w:lineRule="exact"/>
        <w:ind w:firstLineChars="200" w:firstLine="480"/>
        <w:rPr>
          <w:rFonts w:ascii="仿宋" w:eastAsia="仿宋" w:hAnsi="仿宋"/>
          <w:sz w:val="24"/>
          <w:szCs w:val="24"/>
        </w:rPr>
      </w:pPr>
      <w:r>
        <w:rPr>
          <w:rFonts w:ascii="仿宋" w:eastAsia="仿宋" w:hAnsi="仿宋" w:hint="eastAsia"/>
          <w:sz w:val="24"/>
          <w:szCs w:val="24"/>
        </w:rPr>
        <w:t>三、商务部分</w:t>
      </w:r>
    </w:p>
    <w:p w:rsidR="003F4014" w:rsidRDefault="00CF7EAD">
      <w:pPr>
        <w:spacing w:line="380" w:lineRule="exact"/>
        <w:ind w:firstLineChars="200" w:firstLine="480"/>
        <w:rPr>
          <w:rFonts w:ascii="仿宋" w:eastAsia="仿宋" w:hAnsi="仿宋"/>
          <w:sz w:val="24"/>
          <w:szCs w:val="24"/>
        </w:rPr>
      </w:pPr>
      <w:r>
        <w:rPr>
          <w:rFonts w:ascii="仿宋" w:eastAsia="仿宋" w:hAnsi="仿宋" w:hint="eastAsia"/>
          <w:sz w:val="24"/>
          <w:szCs w:val="24"/>
        </w:rPr>
        <w:t>（一）商务响应偏离表</w:t>
      </w:r>
    </w:p>
    <w:p w:rsidR="003F4014" w:rsidRDefault="00CF7EAD">
      <w:pPr>
        <w:spacing w:line="380" w:lineRule="exact"/>
        <w:ind w:firstLineChars="200" w:firstLine="480"/>
        <w:rPr>
          <w:rFonts w:ascii="仿宋" w:eastAsia="仿宋" w:hAnsi="仿宋"/>
          <w:sz w:val="24"/>
          <w:szCs w:val="24"/>
        </w:rPr>
      </w:pPr>
      <w:r>
        <w:rPr>
          <w:rFonts w:ascii="仿宋" w:eastAsia="仿宋" w:hAnsi="仿宋" w:hint="eastAsia"/>
          <w:sz w:val="24"/>
          <w:szCs w:val="24"/>
        </w:rPr>
        <w:t>（二）其它优惠承诺</w:t>
      </w:r>
    </w:p>
    <w:p w:rsidR="003F4014" w:rsidRDefault="00CF7EAD">
      <w:pPr>
        <w:spacing w:line="380" w:lineRule="exact"/>
        <w:ind w:firstLineChars="200" w:firstLine="480"/>
        <w:rPr>
          <w:rFonts w:ascii="仿宋" w:eastAsia="仿宋" w:hAnsi="仿宋"/>
          <w:sz w:val="24"/>
          <w:szCs w:val="24"/>
        </w:rPr>
      </w:pPr>
      <w:r>
        <w:rPr>
          <w:rFonts w:ascii="仿宋" w:eastAsia="仿宋" w:hAnsi="仿宋" w:hint="eastAsia"/>
          <w:sz w:val="24"/>
          <w:szCs w:val="24"/>
        </w:rPr>
        <w:t>四、资格条件及其他</w:t>
      </w:r>
    </w:p>
    <w:p w:rsidR="003F4014" w:rsidRDefault="00CF7EAD">
      <w:pPr>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（一）营业执照（副本）或事业单位法人证书（副本）复印件</w:t>
      </w:r>
    </w:p>
    <w:p w:rsidR="003F4014" w:rsidRDefault="00CF7EAD">
      <w:pPr>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二</w:t>
      </w:r>
      <w:r>
        <w:rPr>
          <w:rFonts w:ascii="仿宋" w:eastAsia="仿宋" w:hAnsi="仿宋" w:hint="eastAsia"/>
          <w:sz w:val="24"/>
          <w:szCs w:val="24"/>
        </w:rPr>
        <w:t>）法定代表人身份证明书（格式）</w:t>
      </w:r>
    </w:p>
    <w:p w:rsidR="003F4014" w:rsidRDefault="00CF7EAD">
      <w:pPr>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三</w:t>
      </w:r>
      <w:r>
        <w:rPr>
          <w:rFonts w:ascii="仿宋" w:eastAsia="仿宋" w:hAnsi="仿宋" w:hint="eastAsia"/>
          <w:sz w:val="24"/>
          <w:szCs w:val="24"/>
        </w:rPr>
        <w:t>）法定代表人授权委托书（格式）</w:t>
      </w:r>
    </w:p>
    <w:p w:rsidR="003F4014" w:rsidRDefault="00CF7EAD">
      <w:pPr>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四）</w:t>
      </w:r>
      <w:r>
        <w:rPr>
          <w:rFonts w:ascii="仿宋" w:eastAsia="仿宋" w:hAnsi="仿宋" w:hint="eastAsia"/>
          <w:sz w:val="24"/>
          <w:szCs w:val="24"/>
        </w:rPr>
        <w:t>基本资格条件承诺函（格式）</w:t>
      </w:r>
    </w:p>
    <w:p w:rsidR="003F4014" w:rsidRDefault="00CF7EAD">
      <w:pPr>
        <w:spacing w:line="380" w:lineRule="exact"/>
        <w:ind w:firstLineChars="200" w:firstLine="480"/>
        <w:rPr>
          <w:rFonts w:ascii="仿宋" w:eastAsia="仿宋" w:hAnsi="仿宋"/>
          <w:sz w:val="24"/>
          <w:szCs w:val="24"/>
        </w:rPr>
      </w:pPr>
      <w:r>
        <w:rPr>
          <w:rFonts w:ascii="仿宋" w:eastAsia="仿宋" w:hAnsi="仿宋" w:hint="eastAsia"/>
          <w:sz w:val="24"/>
          <w:szCs w:val="24"/>
        </w:rPr>
        <w:t>五、其他应提供的资料</w:t>
      </w:r>
    </w:p>
    <w:p w:rsidR="003F4014" w:rsidRDefault="003F4014">
      <w:pPr>
        <w:spacing w:line="380" w:lineRule="exact"/>
        <w:ind w:firstLineChars="200" w:firstLine="480"/>
        <w:rPr>
          <w:rFonts w:ascii="仿宋" w:eastAsia="仿宋" w:hAnsi="仿宋"/>
          <w:sz w:val="24"/>
          <w:szCs w:val="24"/>
        </w:rPr>
      </w:pPr>
    </w:p>
    <w:p w:rsidR="003F4014" w:rsidRDefault="003F4014">
      <w:pPr>
        <w:widowControl/>
        <w:spacing w:line="380" w:lineRule="exact"/>
        <w:jc w:val="left"/>
        <w:rPr>
          <w:rFonts w:ascii="仿宋" w:eastAsia="仿宋" w:hAnsi="仿宋"/>
          <w:sz w:val="24"/>
          <w:szCs w:val="24"/>
          <w:bdr w:val="single" w:sz="4" w:space="0" w:color="auto"/>
        </w:rPr>
        <w:sectPr w:rsidR="003F4014">
          <w:footerReference w:type="default" r:id="rId12"/>
          <w:pgSz w:w="11907" w:h="16840"/>
          <w:pgMar w:top="1134" w:right="1191" w:bottom="1134" w:left="1304" w:header="851" w:footer="992" w:gutter="0"/>
          <w:pgNumType w:fmt="numberInDash"/>
          <w:cols w:space="720"/>
        </w:sectPr>
      </w:pPr>
    </w:p>
    <w:p w:rsidR="003F4014" w:rsidRDefault="00CF7EAD">
      <w:pPr>
        <w:pStyle w:val="3"/>
        <w:spacing w:before="0" w:after="0" w:line="380" w:lineRule="exact"/>
        <w:rPr>
          <w:rFonts w:ascii="仿宋" w:eastAsia="仿宋" w:hAnsi="仿宋"/>
          <w:sz w:val="24"/>
          <w:szCs w:val="24"/>
        </w:rPr>
      </w:pPr>
      <w:bookmarkStart w:id="179" w:name="_Toc25649"/>
      <w:bookmarkStart w:id="180" w:name="_Toc521318192"/>
      <w:bookmarkStart w:id="181" w:name="_Toc487204797"/>
      <w:bookmarkStart w:id="182" w:name="_Toc32250"/>
      <w:bookmarkStart w:id="183" w:name="_Toc486608277"/>
      <w:bookmarkStart w:id="184" w:name="_Toc14167"/>
      <w:bookmarkStart w:id="185" w:name="_Toc486585240"/>
      <w:r>
        <w:rPr>
          <w:rFonts w:ascii="仿宋" w:eastAsia="仿宋" w:hAnsi="仿宋" w:hint="eastAsia"/>
          <w:sz w:val="24"/>
          <w:szCs w:val="24"/>
        </w:rPr>
        <w:lastRenderedPageBreak/>
        <w:t>一、经济部分</w:t>
      </w:r>
      <w:bookmarkEnd w:id="179"/>
      <w:bookmarkEnd w:id="180"/>
      <w:bookmarkEnd w:id="181"/>
      <w:bookmarkEnd w:id="182"/>
      <w:bookmarkEnd w:id="183"/>
      <w:bookmarkEnd w:id="184"/>
      <w:bookmarkEnd w:id="185"/>
    </w:p>
    <w:p w:rsidR="003F4014" w:rsidRDefault="00CF7EAD">
      <w:pPr>
        <w:tabs>
          <w:tab w:val="left" w:pos="6300"/>
        </w:tabs>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（一）报价函</w:t>
      </w:r>
    </w:p>
    <w:p w:rsidR="003F4014" w:rsidRDefault="00CF7EAD">
      <w:pPr>
        <w:pStyle w:val="afffff"/>
        <w:spacing w:line="400" w:lineRule="exact"/>
        <w:jc w:val="center"/>
        <w:rPr>
          <w:rFonts w:ascii="仿宋" w:eastAsia="仿宋" w:hAnsi="仿宋"/>
        </w:rPr>
      </w:pPr>
      <w:r>
        <w:rPr>
          <w:rFonts w:ascii="仿宋" w:eastAsia="仿宋" w:hAnsi="仿宋" w:hint="eastAsia"/>
        </w:rPr>
        <w:t>询价报价函（格式）</w:t>
      </w:r>
    </w:p>
    <w:p w:rsidR="003F4014" w:rsidRDefault="00CF7EAD">
      <w:pPr>
        <w:tabs>
          <w:tab w:val="left" w:pos="6300"/>
        </w:tabs>
        <w:snapToGrid w:val="0"/>
        <w:spacing w:line="400" w:lineRule="exact"/>
        <w:rPr>
          <w:rFonts w:ascii="仿宋" w:eastAsia="仿宋" w:hAnsi="仿宋"/>
          <w:sz w:val="24"/>
          <w:szCs w:val="24"/>
        </w:rPr>
      </w:pPr>
      <w:r>
        <w:rPr>
          <w:rFonts w:ascii="仿宋" w:eastAsia="仿宋" w:hAnsi="仿宋" w:hint="eastAsia"/>
          <w:sz w:val="24"/>
          <w:szCs w:val="24"/>
          <w:u w:val="single"/>
        </w:rPr>
        <w:t>（采购代理机构名称）</w:t>
      </w:r>
      <w:r>
        <w:rPr>
          <w:rFonts w:ascii="仿宋" w:eastAsia="仿宋" w:hAnsi="仿宋" w:hint="eastAsia"/>
          <w:sz w:val="24"/>
          <w:szCs w:val="24"/>
        </w:rPr>
        <w:t>：</w:t>
      </w:r>
    </w:p>
    <w:p w:rsidR="003F4014" w:rsidRDefault="00CF7EAD">
      <w:pPr>
        <w:tabs>
          <w:tab w:val="left" w:pos="6300"/>
        </w:tabs>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我方收到</w:t>
      </w:r>
      <w:r>
        <w:rPr>
          <w:rFonts w:ascii="仿宋" w:eastAsia="仿宋" w:hAnsi="仿宋"/>
          <w:sz w:val="24"/>
          <w:szCs w:val="24"/>
        </w:rPr>
        <w:t>____________________________</w:t>
      </w:r>
      <w:r>
        <w:rPr>
          <w:rFonts w:ascii="仿宋" w:eastAsia="仿宋" w:hAnsi="仿宋"/>
          <w:sz w:val="24"/>
          <w:szCs w:val="24"/>
        </w:rPr>
        <w:t>（询价项目名称）的询价通知书，经详细研究，决定参加该项目的询价。</w:t>
      </w:r>
    </w:p>
    <w:p w:rsidR="003F4014" w:rsidRDefault="00CF7EAD">
      <w:pPr>
        <w:tabs>
          <w:tab w:val="left" w:pos="6300"/>
        </w:tabs>
        <w:snapToGrid w:val="0"/>
        <w:spacing w:line="400" w:lineRule="exact"/>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sz w:val="24"/>
          <w:szCs w:val="24"/>
        </w:rPr>
        <w:t>愿意按照询价通知书中的一切要求，提供本项目的交货及技术服务，报价为人民币大写：</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sz w:val="24"/>
          <w:szCs w:val="24"/>
        </w:rPr>
        <w:t>元整；人民币小写</w:t>
      </w:r>
      <w:r>
        <w:rPr>
          <w:rFonts w:ascii="仿宋" w:eastAsia="仿宋" w:hAnsi="仿宋"/>
          <w:sz w:val="24"/>
          <w:szCs w:val="24"/>
          <w:u w:val="single"/>
        </w:rPr>
        <w:t>：</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sz w:val="24"/>
          <w:szCs w:val="24"/>
        </w:rPr>
        <w:t>元。</w:t>
      </w:r>
    </w:p>
    <w:p w:rsidR="003F4014" w:rsidRDefault="00CF7EAD">
      <w:pPr>
        <w:tabs>
          <w:tab w:val="left" w:pos="6300"/>
        </w:tabs>
        <w:snapToGrid w:val="0"/>
        <w:spacing w:line="400" w:lineRule="exact"/>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sz w:val="24"/>
          <w:szCs w:val="24"/>
        </w:rPr>
        <w:t>我方现提交的响应文件为：响应文件正本</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sz w:val="24"/>
          <w:szCs w:val="24"/>
        </w:rPr>
        <w:t>份，副本</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sz w:val="24"/>
          <w:szCs w:val="24"/>
        </w:rPr>
        <w:t>份</w:t>
      </w:r>
      <w:r>
        <w:rPr>
          <w:rFonts w:ascii="仿宋" w:eastAsia="仿宋" w:hAnsi="仿宋" w:hint="eastAsia"/>
          <w:sz w:val="24"/>
          <w:szCs w:val="24"/>
        </w:rPr>
        <w:t>，</w:t>
      </w:r>
      <w:r>
        <w:rPr>
          <w:rFonts w:ascii="仿宋" w:eastAsia="仿宋" w:hAnsi="仿宋" w:hint="eastAsia"/>
          <w:sz w:val="24"/>
          <w:szCs w:val="24"/>
        </w:rPr>
        <w:t>电子文档</w:t>
      </w:r>
      <w:r>
        <w:rPr>
          <w:rFonts w:ascii="仿宋" w:eastAsia="仿宋" w:hAnsi="仿宋" w:hint="eastAsia"/>
          <w:sz w:val="24"/>
          <w:szCs w:val="24"/>
          <w:u w:val="single"/>
        </w:rPr>
        <w:t xml:space="preserve">  </w:t>
      </w:r>
      <w:r>
        <w:rPr>
          <w:rFonts w:ascii="仿宋" w:eastAsia="仿宋" w:hAnsi="仿宋" w:hint="eastAsia"/>
          <w:sz w:val="24"/>
          <w:szCs w:val="24"/>
        </w:rPr>
        <w:t>份</w:t>
      </w:r>
      <w:r>
        <w:rPr>
          <w:rFonts w:ascii="仿宋" w:eastAsia="仿宋" w:hAnsi="仿宋"/>
          <w:sz w:val="24"/>
          <w:szCs w:val="24"/>
        </w:rPr>
        <w:t>。</w:t>
      </w:r>
    </w:p>
    <w:p w:rsidR="003F4014" w:rsidRDefault="00CF7EAD">
      <w:pPr>
        <w:tabs>
          <w:tab w:val="left" w:pos="6300"/>
        </w:tabs>
        <w:snapToGrid w:val="0"/>
        <w:spacing w:line="400" w:lineRule="exact"/>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sz w:val="24"/>
          <w:szCs w:val="24"/>
        </w:rPr>
        <w:t>我方承诺：本次询价的有效期为</w:t>
      </w:r>
      <w:r>
        <w:rPr>
          <w:rFonts w:ascii="仿宋" w:eastAsia="仿宋" w:hAnsi="仿宋"/>
          <w:sz w:val="24"/>
          <w:szCs w:val="24"/>
        </w:rPr>
        <w:t>90</w:t>
      </w:r>
      <w:r>
        <w:rPr>
          <w:rFonts w:ascii="仿宋" w:eastAsia="仿宋" w:hAnsi="仿宋"/>
          <w:sz w:val="24"/>
          <w:szCs w:val="24"/>
        </w:rPr>
        <w:t>天。</w:t>
      </w:r>
    </w:p>
    <w:p w:rsidR="003F4014" w:rsidRDefault="00CF7EAD">
      <w:pPr>
        <w:tabs>
          <w:tab w:val="left" w:pos="6300"/>
        </w:tabs>
        <w:snapToGrid w:val="0"/>
        <w:spacing w:line="400" w:lineRule="exact"/>
        <w:ind w:firstLineChars="200" w:firstLine="480"/>
        <w:rPr>
          <w:rFonts w:ascii="仿宋" w:eastAsia="仿宋" w:hAnsi="仿宋"/>
          <w:sz w:val="24"/>
          <w:szCs w:val="24"/>
        </w:rPr>
      </w:pPr>
      <w:r>
        <w:rPr>
          <w:rFonts w:ascii="仿宋" w:eastAsia="仿宋" w:hAnsi="仿宋"/>
          <w:sz w:val="24"/>
          <w:szCs w:val="24"/>
        </w:rPr>
        <w:t>4.</w:t>
      </w:r>
      <w:r>
        <w:rPr>
          <w:rFonts w:ascii="仿宋" w:eastAsia="仿宋" w:hAnsi="仿宋"/>
          <w:sz w:val="24"/>
          <w:szCs w:val="24"/>
        </w:rPr>
        <w:t>我方完全理解和接受贵方询价通知书的一切规定和要求及询价评审办法。</w:t>
      </w:r>
    </w:p>
    <w:p w:rsidR="003F4014" w:rsidRDefault="00CF7EAD">
      <w:pPr>
        <w:tabs>
          <w:tab w:val="left" w:pos="6300"/>
        </w:tabs>
        <w:snapToGrid w:val="0"/>
        <w:spacing w:line="400" w:lineRule="exact"/>
        <w:ind w:firstLineChars="200" w:firstLine="480"/>
        <w:rPr>
          <w:rFonts w:ascii="仿宋" w:eastAsia="仿宋" w:hAnsi="仿宋"/>
          <w:sz w:val="24"/>
          <w:szCs w:val="24"/>
        </w:rPr>
      </w:pPr>
      <w:r>
        <w:rPr>
          <w:rFonts w:ascii="仿宋" w:eastAsia="仿宋" w:hAnsi="仿宋"/>
          <w:sz w:val="24"/>
          <w:szCs w:val="24"/>
        </w:rPr>
        <w:t>5.</w:t>
      </w:r>
      <w:r>
        <w:rPr>
          <w:rFonts w:ascii="仿宋" w:eastAsia="仿宋" w:hAnsi="仿宋"/>
          <w:sz w:val="24"/>
          <w:szCs w:val="24"/>
        </w:rPr>
        <w:t>在整个询价过程中，我方若有违规行为，接受按照《中华人民共和国政府采购法》和《询价通</w:t>
      </w:r>
      <w:r>
        <w:rPr>
          <w:rFonts w:ascii="仿宋" w:eastAsia="仿宋" w:hAnsi="仿宋"/>
          <w:sz w:val="24"/>
          <w:szCs w:val="24"/>
        </w:rPr>
        <w:t>知书》之规定给予惩罚。</w:t>
      </w:r>
    </w:p>
    <w:p w:rsidR="003F4014" w:rsidRDefault="00CF7EAD">
      <w:pPr>
        <w:tabs>
          <w:tab w:val="left" w:pos="6300"/>
        </w:tabs>
        <w:snapToGrid w:val="0"/>
        <w:spacing w:line="400" w:lineRule="exact"/>
        <w:ind w:firstLineChars="200" w:firstLine="480"/>
        <w:rPr>
          <w:rFonts w:ascii="仿宋" w:eastAsia="仿宋" w:hAnsi="仿宋"/>
          <w:sz w:val="24"/>
          <w:szCs w:val="24"/>
        </w:rPr>
      </w:pPr>
      <w:r>
        <w:rPr>
          <w:rFonts w:ascii="仿宋" w:eastAsia="仿宋" w:hAnsi="仿宋"/>
          <w:sz w:val="24"/>
          <w:szCs w:val="24"/>
        </w:rPr>
        <w:t>6.</w:t>
      </w:r>
      <w:r>
        <w:rPr>
          <w:rFonts w:ascii="仿宋" w:eastAsia="仿宋" w:hAnsi="仿宋"/>
          <w:sz w:val="24"/>
          <w:szCs w:val="24"/>
        </w:rPr>
        <w:t>我方若成为成交供应商，将按照最终询价结果签订合同，并且严格履行合同义务。本承诺函将成为合同不可分割的一部分，与合同具有同等的法律效力。</w:t>
      </w:r>
    </w:p>
    <w:p w:rsidR="003F4014" w:rsidRDefault="00CF7EAD">
      <w:pPr>
        <w:tabs>
          <w:tab w:val="left" w:pos="6300"/>
        </w:tabs>
        <w:snapToGrid w:val="0"/>
        <w:spacing w:line="400" w:lineRule="exact"/>
        <w:ind w:firstLineChars="200" w:firstLine="480"/>
        <w:rPr>
          <w:rFonts w:ascii="仿宋" w:eastAsia="仿宋" w:hAnsi="仿宋"/>
          <w:sz w:val="24"/>
          <w:szCs w:val="24"/>
        </w:rPr>
      </w:pPr>
      <w:r>
        <w:rPr>
          <w:rFonts w:ascii="仿宋" w:eastAsia="仿宋" w:hAnsi="仿宋"/>
          <w:sz w:val="24"/>
          <w:szCs w:val="24"/>
        </w:rPr>
        <w:t>7.</w:t>
      </w:r>
      <w:r>
        <w:rPr>
          <w:rFonts w:ascii="仿宋" w:eastAsia="仿宋" w:hAnsi="仿宋"/>
          <w:sz w:val="24"/>
          <w:szCs w:val="24"/>
        </w:rPr>
        <w:t>我方同意按询价通知书规定，交纳询价通知书要求的保证金。如果我方成为成交供应商，保证在接到成交通知书后，向采购代理机构交纳询价通知书规定的采购代理服务费。</w:t>
      </w:r>
    </w:p>
    <w:p w:rsidR="003F4014" w:rsidRDefault="00CF7EAD">
      <w:pPr>
        <w:tabs>
          <w:tab w:val="left" w:pos="6300"/>
        </w:tabs>
        <w:snapToGrid w:val="0"/>
        <w:spacing w:line="400" w:lineRule="exact"/>
        <w:ind w:firstLineChars="200" w:firstLine="480"/>
        <w:rPr>
          <w:rFonts w:ascii="仿宋" w:eastAsia="仿宋" w:hAnsi="仿宋"/>
          <w:sz w:val="24"/>
          <w:szCs w:val="24"/>
        </w:rPr>
      </w:pPr>
      <w:r>
        <w:rPr>
          <w:rFonts w:ascii="仿宋" w:eastAsia="仿宋" w:hAnsi="仿宋"/>
          <w:sz w:val="24"/>
          <w:szCs w:val="24"/>
        </w:rPr>
        <w:t>8.</w:t>
      </w:r>
      <w:r>
        <w:rPr>
          <w:rFonts w:ascii="仿宋" w:eastAsia="仿宋" w:hAnsi="仿宋"/>
          <w:sz w:val="24"/>
          <w:szCs w:val="24"/>
        </w:rPr>
        <w:t>我方未为采购项目提供整体设计、规范编制或者项目管理、监理、检测等服务。</w:t>
      </w:r>
    </w:p>
    <w:p w:rsidR="003F4014" w:rsidRDefault="003F4014">
      <w:pPr>
        <w:tabs>
          <w:tab w:val="left" w:pos="6300"/>
        </w:tabs>
        <w:snapToGrid w:val="0"/>
        <w:spacing w:line="380" w:lineRule="exact"/>
        <w:ind w:firstLine="570"/>
        <w:rPr>
          <w:rFonts w:ascii="仿宋" w:eastAsia="仿宋" w:hAnsi="仿宋"/>
          <w:sz w:val="24"/>
          <w:szCs w:val="24"/>
        </w:rPr>
      </w:pPr>
    </w:p>
    <w:p w:rsidR="003F4014" w:rsidRDefault="003F4014">
      <w:pPr>
        <w:tabs>
          <w:tab w:val="left" w:pos="6300"/>
        </w:tabs>
        <w:snapToGrid w:val="0"/>
        <w:spacing w:line="380" w:lineRule="exact"/>
        <w:ind w:firstLine="570"/>
        <w:rPr>
          <w:rFonts w:ascii="仿宋" w:eastAsia="仿宋" w:hAnsi="仿宋"/>
          <w:sz w:val="24"/>
          <w:szCs w:val="24"/>
        </w:rPr>
      </w:pPr>
    </w:p>
    <w:p w:rsidR="003F4014" w:rsidRDefault="003F4014">
      <w:pPr>
        <w:tabs>
          <w:tab w:val="left" w:pos="6300"/>
        </w:tabs>
        <w:snapToGrid w:val="0"/>
        <w:spacing w:line="380" w:lineRule="exact"/>
        <w:ind w:firstLine="570"/>
        <w:rPr>
          <w:rFonts w:ascii="仿宋" w:eastAsia="仿宋" w:hAnsi="仿宋"/>
          <w:sz w:val="24"/>
          <w:szCs w:val="24"/>
        </w:rPr>
      </w:pPr>
    </w:p>
    <w:p w:rsidR="003F4014" w:rsidRDefault="00CF7EAD">
      <w:pPr>
        <w:tabs>
          <w:tab w:val="left" w:pos="6300"/>
        </w:tabs>
        <w:snapToGrid w:val="0"/>
        <w:spacing w:line="380" w:lineRule="exact"/>
        <w:ind w:firstLine="570"/>
        <w:rPr>
          <w:rFonts w:ascii="仿宋" w:eastAsia="仿宋" w:hAnsi="仿宋"/>
          <w:sz w:val="24"/>
          <w:szCs w:val="24"/>
        </w:rPr>
      </w:pPr>
      <w:r>
        <w:rPr>
          <w:rFonts w:ascii="仿宋" w:eastAsia="仿宋" w:hAnsi="仿宋" w:hint="eastAsia"/>
          <w:sz w:val="24"/>
          <w:szCs w:val="24"/>
        </w:rPr>
        <w:t>供应商（公章）：</w:t>
      </w:r>
    </w:p>
    <w:p w:rsidR="003F4014" w:rsidRDefault="00CF7EAD">
      <w:pPr>
        <w:tabs>
          <w:tab w:val="left" w:pos="6300"/>
        </w:tabs>
        <w:snapToGrid w:val="0"/>
        <w:spacing w:line="380" w:lineRule="exact"/>
        <w:ind w:firstLine="570"/>
        <w:rPr>
          <w:rFonts w:ascii="仿宋" w:eastAsia="仿宋" w:hAnsi="仿宋"/>
          <w:sz w:val="24"/>
          <w:szCs w:val="24"/>
        </w:rPr>
      </w:pPr>
      <w:r>
        <w:rPr>
          <w:rFonts w:ascii="仿宋" w:eastAsia="仿宋" w:hAnsi="仿宋" w:hint="eastAsia"/>
          <w:sz w:val="24"/>
          <w:szCs w:val="24"/>
        </w:rPr>
        <w:t>地址：</w:t>
      </w:r>
    </w:p>
    <w:p w:rsidR="003F4014" w:rsidRDefault="00CF7EAD">
      <w:pPr>
        <w:tabs>
          <w:tab w:val="left" w:pos="6300"/>
        </w:tabs>
        <w:snapToGrid w:val="0"/>
        <w:spacing w:line="380" w:lineRule="exact"/>
        <w:ind w:firstLine="570"/>
        <w:rPr>
          <w:rFonts w:ascii="仿宋" w:eastAsia="仿宋" w:hAnsi="仿宋"/>
          <w:sz w:val="24"/>
          <w:szCs w:val="24"/>
        </w:rPr>
      </w:pPr>
      <w:r>
        <w:rPr>
          <w:rFonts w:ascii="仿宋" w:eastAsia="仿宋" w:hAnsi="仿宋" w:hint="eastAsia"/>
          <w:sz w:val="24"/>
          <w:szCs w:val="24"/>
        </w:rPr>
        <w:t>电话：传真：</w:t>
      </w:r>
    </w:p>
    <w:p w:rsidR="003F4014" w:rsidRDefault="00CF7EAD">
      <w:pPr>
        <w:tabs>
          <w:tab w:val="left" w:pos="6300"/>
        </w:tabs>
        <w:snapToGrid w:val="0"/>
        <w:spacing w:line="380" w:lineRule="exact"/>
        <w:ind w:firstLine="570"/>
        <w:rPr>
          <w:rFonts w:ascii="仿宋" w:eastAsia="仿宋" w:hAnsi="仿宋"/>
          <w:sz w:val="24"/>
          <w:szCs w:val="24"/>
        </w:rPr>
      </w:pPr>
      <w:r>
        <w:rPr>
          <w:rFonts w:ascii="仿宋" w:eastAsia="仿宋" w:hAnsi="仿宋" w:hint="eastAsia"/>
          <w:sz w:val="24"/>
          <w:szCs w:val="24"/>
        </w:rPr>
        <w:t>网址：邮编：</w:t>
      </w:r>
    </w:p>
    <w:p w:rsidR="003F4014" w:rsidRDefault="00CF7EAD">
      <w:pPr>
        <w:tabs>
          <w:tab w:val="left" w:pos="6300"/>
        </w:tabs>
        <w:snapToGrid w:val="0"/>
        <w:spacing w:line="380" w:lineRule="exact"/>
        <w:ind w:firstLine="570"/>
        <w:rPr>
          <w:rFonts w:ascii="仿宋" w:eastAsia="仿宋" w:hAnsi="仿宋"/>
          <w:sz w:val="24"/>
          <w:szCs w:val="24"/>
        </w:rPr>
      </w:pPr>
      <w:r>
        <w:rPr>
          <w:rFonts w:ascii="仿宋" w:eastAsia="仿宋" w:hAnsi="仿宋" w:hint="eastAsia"/>
          <w:sz w:val="24"/>
          <w:szCs w:val="24"/>
        </w:rPr>
        <w:t>联系人：</w:t>
      </w:r>
    </w:p>
    <w:p w:rsidR="003F4014" w:rsidRDefault="00CF7EAD">
      <w:pPr>
        <w:snapToGrid w:val="0"/>
        <w:spacing w:line="380" w:lineRule="exact"/>
        <w:ind w:firstLineChars="200" w:firstLine="480"/>
        <w:rPr>
          <w:rFonts w:ascii="仿宋" w:eastAsia="仿宋" w:hAnsi="仿宋"/>
          <w:sz w:val="24"/>
          <w:szCs w:val="24"/>
        </w:rPr>
      </w:pPr>
      <w:r>
        <w:rPr>
          <w:rFonts w:ascii="仿宋" w:eastAsia="仿宋" w:hAnsi="仿宋"/>
          <w:sz w:val="24"/>
          <w:szCs w:val="24"/>
        </w:rPr>
        <w:t xml:space="preserve">                               </w:t>
      </w:r>
      <w:r>
        <w:rPr>
          <w:rFonts w:ascii="仿宋" w:eastAsia="仿宋" w:hAnsi="仿宋"/>
          <w:sz w:val="24"/>
          <w:szCs w:val="24"/>
        </w:rPr>
        <w:t>年</w:t>
      </w:r>
      <w:r>
        <w:rPr>
          <w:rFonts w:ascii="仿宋" w:eastAsia="仿宋" w:hAnsi="仿宋"/>
          <w:sz w:val="24"/>
          <w:szCs w:val="24"/>
        </w:rPr>
        <w:t xml:space="preserve">   </w:t>
      </w:r>
      <w:r>
        <w:rPr>
          <w:rFonts w:ascii="仿宋" w:eastAsia="仿宋" w:hAnsi="仿宋"/>
          <w:sz w:val="24"/>
          <w:szCs w:val="24"/>
        </w:rPr>
        <w:t>月</w:t>
      </w:r>
      <w:r>
        <w:rPr>
          <w:rFonts w:ascii="仿宋" w:eastAsia="仿宋" w:hAnsi="仿宋"/>
          <w:sz w:val="24"/>
          <w:szCs w:val="24"/>
        </w:rPr>
        <w:t xml:space="preserve">   </w:t>
      </w:r>
      <w:r>
        <w:rPr>
          <w:rFonts w:ascii="仿宋" w:eastAsia="仿宋" w:hAnsi="仿宋"/>
          <w:sz w:val="24"/>
          <w:szCs w:val="24"/>
        </w:rPr>
        <w:t>日</w:t>
      </w:r>
    </w:p>
    <w:p w:rsidR="003F4014" w:rsidRDefault="003F4014">
      <w:pPr>
        <w:widowControl/>
        <w:spacing w:line="380" w:lineRule="exact"/>
        <w:jc w:val="left"/>
        <w:rPr>
          <w:rFonts w:ascii="仿宋" w:eastAsia="仿宋" w:hAnsi="仿宋"/>
          <w:sz w:val="24"/>
          <w:szCs w:val="24"/>
        </w:rPr>
        <w:sectPr w:rsidR="003F4014">
          <w:pgSz w:w="11907" w:h="16840"/>
          <w:pgMar w:top="1134" w:right="1191" w:bottom="1134" w:left="1304" w:header="851" w:footer="992" w:gutter="0"/>
          <w:pgNumType w:fmt="numberInDash"/>
          <w:cols w:space="720"/>
        </w:sectPr>
      </w:pPr>
    </w:p>
    <w:p w:rsidR="003F4014" w:rsidRDefault="00CF7EAD">
      <w:pPr>
        <w:tabs>
          <w:tab w:val="left" w:pos="2895"/>
        </w:tabs>
        <w:spacing w:line="380" w:lineRule="exact"/>
        <w:ind w:firstLineChars="200" w:firstLine="480"/>
        <w:rPr>
          <w:rFonts w:ascii="仿宋" w:eastAsia="仿宋" w:hAnsi="仿宋"/>
          <w:sz w:val="24"/>
          <w:szCs w:val="24"/>
        </w:rPr>
      </w:pPr>
      <w:r>
        <w:rPr>
          <w:rFonts w:ascii="仿宋" w:eastAsia="仿宋" w:hAnsi="仿宋" w:hint="eastAsia"/>
          <w:sz w:val="24"/>
          <w:szCs w:val="24"/>
        </w:rPr>
        <w:lastRenderedPageBreak/>
        <w:t>（二）明细报价表</w:t>
      </w:r>
    </w:p>
    <w:p w:rsidR="003F4014" w:rsidRDefault="00CF7EAD">
      <w:pPr>
        <w:spacing w:line="380" w:lineRule="exact"/>
        <w:jc w:val="center"/>
        <w:rPr>
          <w:rFonts w:ascii="仿宋" w:eastAsia="仿宋" w:hAnsi="仿宋"/>
          <w:b/>
          <w:sz w:val="24"/>
          <w:szCs w:val="24"/>
        </w:rPr>
      </w:pPr>
      <w:r>
        <w:rPr>
          <w:rFonts w:ascii="仿宋" w:eastAsia="仿宋" w:hAnsi="仿宋" w:hint="eastAsia"/>
          <w:b/>
          <w:sz w:val="24"/>
          <w:szCs w:val="24"/>
        </w:rPr>
        <w:t>明细报价表</w:t>
      </w:r>
    </w:p>
    <w:p w:rsidR="003F4014" w:rsidRDefault="00CF7EAD">
      <w:pPr>
        <w:spacing w:line="380" w:lineRule="exact"/>
        <w:rPr>
          <w:rFonts w:ascii="仿宋" w:eastAsia="仿宋" w:hAnsi="仿宋"/>
          <w:sz w:val="24"/>
          <w:szCs w:val="24"/>
        </w:rPr>
      </w:pPr>
      <w:r>
        <w:rPr>
          <w:rFonts w:ascii="仿宋" w:eastAsia="仿宋" w:hAnsi="仿宋" w:hint="eastAsia"/>
          <w:sz w:val="24"/>
          <w:szCs w:val="24"/>
        </w:rPr>
        <w:t>项目编号：</w:t>
      </w:r>
    </w:p>
    <w:p w:rsidR="003F4014" w:rsidRDefault="00CF7EAD">
      <w:pPr>
        <w:spacing w:line="380" w:lineRule="exact"/>
        <w:rPr>
          <w:rFonts w:ascii="仿宋" w:eastAsia="仿宋" w:hAnsi="仿宋"/>
          <w:sz w:val="24"/>
          <w:szCs w:val="24"/>
          <w:u w:val="single"/>
        </w:rPr>
      </w:pPr>
      <w:r>
        <w:rPr>
          <w:rFonts w:ascii="仿宋" w:eastAsia="仿宋" w:hAnsi="仿宋" w:hint="eastAsia"/>
          <w:sz w:val="24"/>
          <w:szCs w:val="24"/>
        </w:rPr>
        <w:t>项目名称：</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721"/>
        <w:gridCol w:w="1417"/>
        <w:gridCol w:w="1250"/>
        <w:gridCol w:w="867"/>
        <w:gridCol w:w="1002"/>
        <w:gridCol w:w="1134"/>
      </w:tblGrid>
      <w:tr w:rsidR="003F4014">
        <w:trPr>
          <w:trHeight w:val="885"/>
        </w:trPr>
        <w:tc>
          <w:tcPr>
            <w:tcW w:w="1648" w:type="dxa"/>
            <w:tcBorders>
              <w:top w:val="single" w:sz="4" w:space="0" w:color="auto"/>
              <w:left w:val="single" w:sz="4" w:space="0" w:color="auto"/>
              <w:bottom w:val="single" w:sz="4" w:space="0" w:color="auto"/>
              <w:right w:val="single" w:sz="4" w:space="0" w:color="auto"/>
            </w:tcBorders>
            <w:vAlign w:val="center"/>
          </w:tcPr>
          <w:p w:rsidR="003F4014" w:rsidRDefault="00CF7EAD">
            <w:pPr>
              <w:spacing w:line="380" w:lineRule="exact"/>
              <w:jc w:val="center"/>
              <w:rPr>
                <w:rFonts w:ascii="仿宋" w:eastAsia="仿宋" w:hAnsi="仿宋"/>
                <w:sz w:val="24"/>
                <w:szCs w:val="24"/>
              </w:rPr>
            </w:pPr>
            <w:r>
              <w:rPr>
                <w:rFonts w:ascii="仿宋" w:eastAsia="仿宋" w:hAnsi="仿宋" w:hint="eastAsia"/>
                <w:sz w:val="24"/>
                <w:szCs w:val="24"/>
              </w:rPr>
              <w:t>产品名称</w:t>
            </w:r>
          </w:p>
        </w:tc>
        <w:tc>
          <w:tcPr>
            <w:tcW w:w="1721" w:type="dxa"/>
            <w:tcBorders>
              <w:top w:val="single" w:sz="4" w:space="0" w:color="auto"/>
              <w:left w:val="single" w:sz="4" w:space="0" w:color="auto"/>
              <w:bottom w:val="single" w:sz="4" w:space="0" w:color="auto"/>
              <w:right w:val="single" w:sz="4" w:space="0" w:color="auto"/>
            </w:tcBorders>
            <w:vAlign w:val="center"/>
          </w:tcPr>
          <w:p w:rsidR="003F4014" w:rsidRDefault="00CF7EAD">
            <w:pPr>
              <w:spacing w:line="380" w:lineRule="exact"/>
              <w:jc w:val="center"/>
              <w:rPr>
                <w:rFonts w:ascii="仿宋" w:eastAsia="仿宋" w:hAnsi="仿宋"/>
                <w:sz w:val="24"/>
                <w:szCs w:val="24"/>
              </w:rPr>
            </w:pPr>
            <w:r>
              <w:rPr>
                <w:rFonts w:ascii="仿宋" w:eastAsia="仿宋" w:hAnsi="仿宋" w:hint="eastAsia"/>
                <w:sz w:val="24"/>
                <w:szCs w:val="24"/>
              </w:rPr>
              <w:t>品牌及产地</w:t>
            </w:r>
          </w:p>
        </w:tc>
        <w:tc>
          <w:tcPr>
            <w:tcW w:w="1417" w:type="dxa"/>
            <w:tcBorders>
              <w:top w:val="single" w:sz="4" w:space="0" w:color="auto"/>
              <w:left w:val="single" w:sz="4" w:space="0" w:color="auto"/>
              <w:bottom w:val="single" w:sz="4" w:space="0" w:color="auto"/>
              <w:right w:val="single" w:sz="4" w:space="0" w:color="auto"/>
            </w:tcBorders>
            <w:vAlign w:val="center"/>
          </w:tcPr>
          <w:p w:rsidR="003F4014" w:rsidRDefault="00CF7EAD">
            <w:pPr>
              <w:spacing w:line="380" w:lineRule="exact"/>
              <w:jc w:val="center"/>
              <w:rPr>
                <w:rFonts w:ascii="仿宋" w:eastAsia="仿宋" w:hAnsi="仿宋"/>
                <w:sz w:val="24"/>
                <w:szCs w:val="24"/>
              </w:rPr>
            </w:pPr>
            <w:r>
              <w:rPr>
                <w:rFonts w:ascii="仿宋" w:eastAsia="仿宋" w:hAnsi="仿宋" w:hint="eastAsia"/>
                <w:sz w:val="24"/>
                <w:szCs w:val="24"/>
              </w:rPr>
              <w:t>制造商名称</w:t>
            </w:r>
          </w:p>
        </w:tc>
        <w:tc>
          <w:tcPr>
            <w:tcW w:w="1250" w:type="dxa"/>
            <w:tcBorders>
              <w:top w:val="single" w:sz="4" w:space="0" w:color="auto"/>
              <w:left w:val="single" w:sz="4" w:space="0" w:color="auto"/>
              <w:bottom w:val="single" w:sz="4" w:space="0" w:color="auto"/>
              <w:right w:val="single" w:sz="4" w:space="0" w:color="auto"/>
            </w:tcBorders>
            <w:vAlign w:val="center"/>
          </w:tcPr>
          <w:p w:rsidR="003F4014" w:rsidRDefault="00CF7EAD">
            <w:pPr>
              <w:spacing w:line="380" w:lineRule="exact"/>
              <w:jc w:val="center"/>
              <w:rPr>
                <w:rFonts w:ascii="仿宋" w:eastAsia="仿宋" w:hAnsi="仿宋"/>
                <w:sz w:val="24"/>
                <w:szCs w:val="24"/>
              </w:rPr>
            </w:pPr>
            <w:r>
              <w:rPr>
                <w:rFonts w:ascii="仿宋" w:eastAsia="仿宋" w:hAnsi="仿宋" w:hint="eastAsia"/>
                <w:sz w:val="24"/>
                <w:szCs w:val="24"/>
              </w:rPr>
              <w:t>规格型号</w:t>
            </w:r>
          </w:p>
        </w:tc>
        <w:tc>
          <w:tcPr>
            <w:tcW w:w="867" w:type="dxa"/>
            <w:tcBorders>
              <w:top w:val="single" w:sz="4" w:space="0" w:color="auto"/>
              <w:left w:val="single" w:sz="4" w:space="0" w:color="auto"/>
              <w:bottom w:val="single" w:sz="4" w:space="0" w:color="auto"/>
              <w:right w:val="single" w:sz="4" w:space="0" w:color="auto"/>
            </w:tcBorders>
            <w:vAlign w:val="center"/>
          </w:tcPr>
          <w:p w:rsidR="003F4014" w:rsidRDefault="00CF7EAD">
            <w:pPr>
              <w:spacing w:line="380" w:lineRule="exact"/>
              <w:jc w:val="center"/>
              <w:rPr>
                <w:rFonts w:ascii="仿宋" w:eastAsia="仿宋" w:hAnsi="仿宋"/>
                <w:sz w:val="24"/>
                <w:szCs w:val="24"/>
              </w:rPr>
            </w:pPr>
            <w:r>
              <w:rPr>
                <w:rFonts w:ascii="仿宋" w:eastAsia="仿宋" w:hAnsi="仿宋" w:hint="eastAsia"/>
                <w:sz w:val="24"/>
                <w:szCs w:val="24"/>
              </w:rPr>
              <w:t>数量</w:t>
            </w:r>
          </w:p>
        </w:tc>
        <w:tc>
          <w:tcPr>
            <w:tcW w:w="1002" w:type="dxa"/>
            <w:tcBorders>
              <w:top w:val="single" w:sz="4" w:space="0" w:color="auto"/>
              <w:left w:val="single" w:sz="4" w:space="0" w:color="auto"/>
              <w:bottom w:val="single" w:sz="4" w:space="0" w:color="auto"/>
              <w:right w:val="single" w:sz="4" w:space="0" w:color="auto"/>
            </w:tcBorders>
            <w:vAlign w:val="center"/>
          </w:tcPr>
          <w:p w:rsidR="003F4014" w:rsidRDefault="00CF7EAD">
            <w:pPr>
              <w:spacing w:line="380" w:lineRule="exact"/>
              <w:jc w:val="center"/>
              <w:rPr>
                <w:rFonts w:ascii="仿宋" w:eastAsia="仿宋" w:hAnsi="仿宋"/>
                <w:sz w:val="24"/>
                <w:szCs w:val="24"/>
              </w:rPr>
            </w:pPr>
            <w:r>
              <w:rPr>
                <w:rFonts w:ascii="仿宋" w:eastAsia="仿宋" w:hAnsi="仿宋" w:hint="eastAsia"/>
                <w:sz w:val="24"/>
                <w:szCs w:val="24"/>
              </w:rPr>
              <w:t>单价</w:t>
            </w:r>
          </w:p>
          <w:p w:rsidR="003F4014" w:rsidRDefault="00CF7EAD">
            <w:pPr>
              <w:spacing w:line="380" w:lineRule="exact"/>
              <w:jc w:val="center"/>
              <w:rPr>
                <w:rFonts w:ascii="仿宋" w:eastAsia="仿宋" w:hAnsi="仿宋"/>
                <w:sz w:val="24"/>
                <w:szCs w:val="24"/>
              </w:rPr>
            </w:pPr>
            <w:r>
              <w:rPr>
                <w:rFonts w:ascii="仿宋" w:eastAsia="仿宋" w:hAnsi="仿宋" w:hint="eastAsia"/>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3F4014" w:rsidRDefault="00CF7EAD">
            <w:pPr>
              <w:spacing w:line="380" w:lineRule="exact"/>
              <w:jc w:val="center"/>
              <w:rPr>
                <w:rFonts w:ascii="仿宋" w:eastAsia="仿宋" w:hAnsi="仿宋"/>
                <w:sz w:val="24"/>
                <w:szCs w:val="24"/>
              </w:rPr>
            </w:pPr>
            <w:r>
              <w:rPr>
                <w:rFonts w:ascii="仿宋" w:eastAsia="仿宋" w:hAnsi="仿宋" w:hint="eastAsia"/>
                <w:sz w:val="24"/>
                <w:szCs w:val="24"/>
              </w:rPr>
              <w:t>合计</w:t>
            </w:r>
          </w:p>
          <w:p w:rsidR="003F4014" w:rsidRDefault="00CF7EAD">
            <w:pPr>
              <w:spacing w:line="380" w:lineRule="exact"/>
              <w:jc w:val="center"/>
              <w:rPr>
                <w:rFonts w:ascii="仿宋" w:eastAsia="仿宋" w:hAnsi="仿宋"/>
                <w:sz w:val="24"/>
                <w:szCs w:val="24"/>
              </w:rPr>
            </w:pPr>
            <w:r>
              <w:rPr>
                <w:rFonts w:ascii="仿宋" w:eastAsia="仿宋" w:hAnsi="仿宋" w:hint="eastAsia"/>
                <w:sz w:val="24"/>
                <w:szCs w:val="24"/>
              </w:rPr>
              <w:t>（）</w:t>
            </w:r>
          </w:p>
        </w:tc>
      </w:tr>
      <w:tr w:rsidR="003F4014">
        <w:trPr>
          <w:trHeight w:val="724"/>
        </w:trPr>
        <w:tc>
          <w:tcPr>
            <w:tcW w:w="1648"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1721"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1417"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1250"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867"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1002"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1134" w:type="dxa"/>
            <w:tcBorders>
              <w:top w:val="single" w:sz="4" w:space="0" w:color="auto"/>
              <w:left w:val="single" w:sz="4" w:space="0" w:color="auto"/>
              <w:bottom w:val="single" w:sz="4" w:space="0" w:color="auto"/>
              <w:right w:val="single" w:sz="4" w:space="0" w:color="auto"/>
            </w:tcBorders>
            <w:vAlign w:val="center"/>
          </w:tcPr>
          <w:p w:rsidR="003F4014" w:rsidRDefault="003F4014"/>
        </w:tc>
      </w:tr>
      <w:tr w:rsidR="003F4014">
        <w:trPr>
          <w:trHeight w:val="756"/>
        </w:trPr>
        <w:tc>
          <w:tcPr>
            <w:tcW w:w="1648"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1721"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1417"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1250"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867"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1002"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1134" w:type="dxa"/>
            <w:tcBorders>
              <w:top w:val="single" w:sz="4" w:space="0" w:color="auto"/>
              <w:left w:val="single" w:sz="4" w:space="0" w:color="auto"/>
              <w:bottom w:val="single" w:sz="4" w:space="0" w:color="auto"/>
              <w:right w:val="single" w:sz="4" w:space="0" w:color="auto"/>
            </w:tcBorders>
            <w:vAlign w:val="center"/>
          </w:tcPr>
          <w:p w:rsidR="003F4014" w:rsidRDefault="003F4014"/>
        </w:tc>
      </w:tr>
      <w:tr w:rsidR="003F4014">
        <w:trPr>
          <w:trHeight w:val="746"/>
        </w:trPr>
        <w:tc>
          <w:tcPr>
            <w:tcW w:w="1648"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1721"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1417"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1250"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867"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1002"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1134" w:type="dxa"/>
            <w:tcBorders>
              <w:top w:val="single" w:sz="4" w:space="0" w:color="auto"/>
              <w:left w:val="single" w:sz="4" w:space="0" w:color="auto"/>
              <w:bottom w:val="single" w:sz="4" w:space="0" w:color="auto"/>
              <w:right w:val="single" w:sz="4" w:space="0" w:color="auto"/>
            </w:tcBorders>
            <w:vAlign w:val="center"/>
          </w:tcPr>
          <w:p w:rsidR="003F4014" w:rsidRDefault="003F4014"/>
        </w:tc>
      </w:tr>
      <w:tr w:rsidR="003F4014">
        <w:trPr>
          <w:trHeight w:val="736"/>
        </w:trPr>
        <w:tc>
          <w:tcPr>
            <w:tcW w:w="1648"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1721"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1417"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1250"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867"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1002"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1134" w:type="dxa"/>
            <w:tcBorders>
              <w:top w:val="single" w:sz="4" w:space="0" w:color="auto"/>
              <w:left w:val="single" w:sz="4" w:space="0" w:color="auto"/>
              <w:bottom w:val="single" w:sz="4" w:space="0" w:color="auto"/>
              <w:right w:val="single" w:sz="4" w:space="0" w:color="auto"/>
            </w:tcBorders>
            <w:vAlign w:val="center"/>
          </w:tcPr>
          <w:p w:rsidR="003F4014" w:rsidRDefault="003F4014"/>
        </w:tc>
      </w:tr>
      <w:tr w:rsidR="003F4014">
        <w:trPr>
          <w:trHeight w:val="754"/>
        </w:trPr>
        <w:tc>
          <w:tcPr>
            <w:tcW w:w="1648"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1721"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1417"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1250"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867"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1002"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1134" w:type="dxa"/>
            <w:tcBorders>
              <w:top w:val="single" w:sz="4" w:space="0" w:color="auto"/>
              <w:left w:val="single" w:sz="4" w:space="0" w:color="auto"/>
              <w:bottom w:val="single" w:sz="4" w:space="0" w:color="auto"/>
              <w:right w:val="single" w:sz="4" w:space="0" w:color="auto"/>
            </w:tcBorders>
            <w:vAlign w:val="center"/>
          </w:tcPr>
          <w:p w:rsidR="003F4014" w:rsidRDefault="003F4014"/>
        </w:tc>
      </w:tr>
      <w:tr w:rsidR="003F4014">
        <w:trPr>
          <w:trHeight w:val="758"/>
        </w:trPr>
        <w:tc>
          <w:tcPr>
            <w:tcW w:w="1648"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1721"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1417"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1250"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867"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1002"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1134" w:type="dxa"/>
            <w:tcBorders>
              <w:top w:val="single" w:sz="4" w:space="0" w:color="auto"/>
              <w:left w:val="single" w:sz="4" w:space="0" w:color="auto"/>
              <w:bottom w:val="single" w:sz="4" w:space="0" w:color="auto"/>
              <w:right w:val="single" w:sz="4" w:space="0" w:color="auto"/>
            </w:tcBorders>
            <w:vAlign w:val="center"/>
          </w:tcPr>
          <w:p w:rsidR="003F4014" w:rsidRDefault="003F4014"/>
        </w:tc>
      </w:tr>
      <w:tr w:rsidR="003F4014">
        <w:trPr>
          <w:trHeight w:val="706"/>
        </w:trPr>
        <w:tc>
          <w:tcPr>
            <w:tcW w:w="1648"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1721"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1417"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1250"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867"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1002"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1134" w:type="dxa"/>
            <w:tcBorders>
              <w:top w:val="single" w:sz="4" w:space="0" w:color="auto"/>
              <w:left w:val="single" w:sz="4" w:space="0" w:color="auto"/>
              <w:bottom w:val="single" w:sz="4" w:space="0" w:color="auto"/>
              <w:right w:val="single" w:sz="4" w:space="0" w:color="auto"/>
            </w:tcBorders>
            <w:vAlign w:val="center"/>
          </w:tcPr>
          <w:p w:rsidR="003F4014" w:rsidRDefault="003F4014"/>
        </w:tc>
      </w:tr>
      <w:tr w:rsidR="003F4014">
        <w:trPr>
          <w:trHeight w:val="752"/>
        </w:trPr>
        <w:tc>
          <w:tcPr>
            <w:tcW w:w="1648"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1721"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1417"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1250"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867"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1002"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1134" w:type="dxa"/>
            <w:tcBorders>
              <w:top w:val="single" w:sz="4" w:space="0" w:color="auto"/>
              <w:left w:val="single" w:sz="4" w:space="0" w:color="auto"/>
              <w:bottom w:val="single" w:sz="4" w:space="0" w:color="auto"/>
              <w:right w:val="single" w:sz="4" w:space="0" w:color="auto"/>
            </w:tcBorders>
            <w:vAlign w:val="center"/>
          </w:tcPr>
          <w:p w:rsidR="003F4014" w:rsidRDefault="003F4014"/>
        </w:tc>
      </w:tr>
      <w:tr w:rsidR="003F4014">
        <w:trPr>
          <w:trHeight w:val="742"/>
        </w:trPr>
        <w:tc>
          <w:tcPr>
            <w:tcW w:w="1648"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1721"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1417"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1250"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867"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1002"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1134" w:type="dxa"/>
            <w:tcBorders>
              <w:top w:val="single" w:sz="4" w:space="0" w:color="auto"/>
              <w:left w:val="single" w:sz="4" w:space="0" w:color="auto"/>
              <w:bottom w:val="single" w:sz="4" w:space="0" w:color="auto"/>
              <w:right w:val="single" w:sz="4" w:space="0" w:color="auto"/>
            </w:tcBorders>
            <w:vAlign w:val="center"/>
          </w:tcPr>
          <w:p w:rsidR="003F4014" w:rsidRDefault="003F4014"/>
        </w:tc>
      </w:tr>
    </w:tbl>
    <w:p w:rsidR="003F4014" w:rsidRDefault="003F4014">
      <w:pPr>
        <w:snapToGrid w:val="0"/>
        <w:spacing w:line="380" w:lineRule="exact"/>
        <w:rPr>
          <w:rFonts w:ascii="仿宋" w:eastAsia="仿宋" w:hAnsi="仿宋"/>
          <w:sz w:val="24"/>
          <w:szCs w:val="24"/>
        </w:rPr>
      </w:pPr>
    </w:p>
    <w:p w:rsidR="003F4014" w:rsidRDefault="00CF7EAD">
      <w:pPr>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注：</w:t>
      </w:r>
      <w:r>
        <w:rPr>
          <w:rFonts w:ascii="仿宋" w:eastAsia="仿宋" w:hAnsi="仿宋"/>
          <w:sz w:val="24"/>
          <w:szCs w:val="24"/>
        </w:rPr>
        <w:t>1.</w:t>
      </w:r>
      <w:r>
        <w:rPr>
          <w:rFonts w:ascii="仿宋" w:eastAsia="仿宋" w:hAnsi="仿宋"/>
          <w:sz w:val="24"/>
          <w:szCs w:val="24"/>
        </w:rPr>
        <w:t>请供应商完整填写本表。</w:t>
      </w:r>
    </w:p>
    <w:p w:rsidR="003F4014" w:rsidRDefault="00CF7EAD">
      <w:pPr>
        <w:snapToGrid w:val="0"/>
        <w:spacing w:line="380" w:lineRule="exact"/>
        <w:rPr>
          <w:rFonts w:ascii="仿宋" w:eastAsia="仿宋" w:hAnsi="仿宋"/>
          <w:sz w:val="24"/>
          <w:szCs w:val="24"/>
        </w:rPr>
      </w:pPr>
      <w:r>
        <w:rPr>
          <w:rFonts w:ascii="仿宋" w:eastAsia="仿宋" w:hAnsi="仿宋"/>
          <w:sz w:val="24"/>
          <w:szCs w:val="24"/>
        </w:rPr>
        <w:t xml:space="preserve">        2.</w:t>
      </w:r>
      <w:r>
        <w:rPr>
          <w:rFonts w:ascii="仿宋" w:eastAsia="仿宋" w:hAnsi="仿宋"/>
          <w:sz w:val="24"/>
          <w:szCs w:val="24"/>
        </w:rPr>
        <w:t>该表可扩展，并逐页签字或盖章。</w:t>
      </w:r>
    </w:p>
    <w:p w:rsidR="003F4014" w:rsidRDefault="003F4014">
      <w:pPr>
        <w:snapToGrid w:val="0"/>
        <w:spacing w:line="380" w:lineRule="exact"/>
        <w:rPr>
          <w:rFonts w:ascii="仿宋" w:eastAsia="仿宋" w:hAnsi="仿宋"/>
          <w:sz w:val="24"/>
          <w:szCs w:val="24"/>
        </w:rPr>
      </w:pPr>
    </w:p>
    <w:p w:rsidR="003F4014" w:rsidRDefault="003F4014">
      <w:pPr>
        <w:pStyle w:val="11"/>
        <w:spacing w:line="380" w:lineRule="exact"/>
        <w:rPr>
          <w:rFonts w:ascii="仿宋" w:eastAsia="仿宋" w:hAnsi="仿宋"/>
          <w:sz w:val="24"/>
          <w:szCs w:val="24"/>
        </w:rPr>
      </w:pPr>
    </w:p>
    <w:p w:rsidR="003F4014" w:rsidRDefault="00CF7EAD">
      <w:pPr>
        <w:spacing w:line="380" w:lineRule="exact"/>
        <w:rPr>
          <w:rFonts w:ascii="仿宋" w:eastAsia="仿宋" w:hAnsi="仿宋"/>
          <w:sz w:val="24"/>
          <w:szCs w:val="24"/>
        </w:rPr>
      </w:pPr>
      <w:r>
        <w:rPr>
          <w:rFonts w:ascii="仿宋" w:eastAsia="仿宋" w:hAnsi="仿宋"/>
          <w:sz w:val="24"/>
          <w:szCs w:val="24"/>
        </w:rPr>
        <w:t xml:space="preserve">                                                    </w:t>
      </w:r>
      <w:r>
        <w:rPr>
          <w:rFonts w:ascii="仿宋" w:eastAsia="仿宋" w:hAnsi="仿宋"/>
          <w:sz w:val="24"/>
          <w:szCs w:val="24"/>
        </w:rPr>
        <w:t>供应商名称（公章）：</w:t>
      </w:r>
    </w:p>
    <w:p w:rsidR="003F4014" w:rsidRDefault="00CF7EAD">
      <w:pPr>
        <w:spacing w:line="380" w:lineRule="exact"/>
        <w:ind w:right="480" w:firstLineChars="2700" w:firstLine="6480"/>
        <w:rPr>
          <w:rFonts w:ascii="仿宋" w:eastAsia="仿宋" w:hAnsi="仿宋"/>
          <w:sz w:val="24"/>
          <w:szCs w:val="24"/>
        </w:rPr>
      </w:pPr>
      <w:r>
        <w:rPr>
          <w:rFonts w:ascii="仿宋" w:eastAsia="仿宋" w:hAnsi="仿宋" w:hint="eastAsia"/>
          <w:sz w:val="24"/>
          <w:szCs w:val="24"/>
        </w:rPr>
        <w:t>年</w:t>
      </w:r>
      <w:r>
        <w:rPr>
          <w:rFonts w:ascii="仿宋" w:eastAsia="仿宋" w:hAnsi="仿宋" w:hint="eastAsia"/>
          <w:sz w:val="24"/>
          <w:szCs w:val="24"/>
        </w:rPr>
        <w:t xml:space="preserve">  </w:t>
      </w:r>
      <w:r>
        <w:rPr>
          <w:rFonts w:ascii="仿宋" w:eastAsia="仿宋" w:hAnsi="仿宋" w:hint="eastAsia"/>
          <w:sz w:val="24"/>
          <w:szCs w:val="24"/>
        </w:rPr>
        <w:t>月</w:t>
      </w:r>
      <w:r>
        <w:rPr>
          <w:rFonts w:ascii="仿宋" w:eastAsia="仿宋" w:hAnsi="仿宋" w:hint="eastAsia"/>
          <w:sz w:val="24"/>
          <w:szCs w:val="24"/>
        </w:rPr>
        <w:t xml:space="preserve">  </w:t>
      </w:r>
      <w:r>
        <w:rPr>
          <w:rFonts w:ascii="仿宋" w:eastAsia="仿宋" w:hAnsi="仿宋" w:hint="eastAsia"/>
          <w:sz w:val="24"/>
          <w:szCs w:val="24"/>
        </w:rPr>
        <w:t>日</w:t>
      </w:r>
    </w:p>
    <w:p w:rsidR="003F4014" w:rsidRDefault="003F4014">
      <w:pPr>
        <w:widowControl/>
        <w:spacing w:line="380" w:lineRule="exact"/>
        <w:jc w:val="left"/>
        <w:rPr>
          <w:rFonts w:ascii="仿宋" w:eastAsia="仿宋" w:hAnsi="仿宋"/>
          <w:sz w:val="24"/>
          <w:szCs w:val="24"/>
          <w:bdr w:val="single" w:sz="4" w:space="0" w:color="auto"/>
        </w:rPr>
        <w:sectPr w:rsidR="003F4014">
          <w:pgSz w:w="11907" w:h="16840"/>
          <w:pgMar w:top="1134" w:right="1191" w:bottom="1134" w:left="1304" w:header="851" w:footer="992" w:gutter="0"/>
          <w:pgNumType w:fmt="numberInDash"/>
          <w:cols w:space="720"/>
        </w:sectPr>
      </w:pPr>
    </w:p>
    <w:p w:rsidR="003F4014" w:rsidRDefault="00CF7EAD">
      <w:pPr>
        <w:pStyle w:val="3"/>
        <w:spacing w:before="0" w:after="0" w:line="380" w:lineRule="exact"/>
        <w:rPr>
          <w:rFonts w:ascii="仿宋" w:eastAsia="仿宋" w:hAnsi="仿宋"/>
          <w:sz w:val="24"/>
          <w:szCs w:val="24"/>
        </w:rPr>
      </w:pPr>
      <w:bookmarkStart w:id="186" w:name="_Toc486585241"/>
      <w:bookmarkStart w:id="187" w:name="_Toc486608278"/>
      <w:bookmarkStart w:id="188" w:name="_Toc3545"/>
      <w:bookmarkStart w:id="189" w:name="_Toc21455"/>
      <w:bookmarkStart w:id="190" w:name="_Toc4823"/>
      <w:bookmarkStart w:id="191" w:name="_Toc487204798"/>
      <w:bookmarkStart w:id="192" w:name="_Toc521318193"/>
      <w:r>
        <w:rPr>
          <w:rFonts w:ascii="仿宋" w:eastAsia="仿宋" w:hAnsi="仿宋" w:hint="eastAsia"/>
          <w:sz w:val="24"/>
          <w:szCs w:val="24"/>
        </w:rPr>
        <w:lastRenderedPageBreak/>
        <w:t>二、技术部分</w:t>
      </w:r>
      <w:bookmarkEnd w:id="186"/>
      <w:bookmarkEnd w:id="187"/>
      <w:bookmarkEnd w:id="188"/>
      <w:bookmarkEnd w:id="189"/>
      <w:bookmarkEnd w:id="190"/>
      <w:bookmarkEnd w:id="191"/>
      <w:bookmarkEnd w:id="192"/>
    </w:p>
    <w:p w:rsidR="003F4014" w:rsidRDefault="00CF7EAD">
      <w:pPr>
        <w:snapToGrid w:val="0"/>
        <w:spacing w:line="380" w:lineRule="exact"/>
        <w:jc w:val="center"/>
        <w:rPr>
          <w:rFonts w:ascii="仿宋" w:eastAsia="仿宋" w:hAnsi="仿宋"/>
          <w:sz w:val="24"/>
          <w:szCs w:val="24"/>
        </w:rPr>
      </w:pPr>
      <w:r>
        <w:rPr>
          <w:rFonts w:ascii="仿宋" w:eastAsia="仿宋" w:hAnsi="仿宋" w:hint="eastAsia"/>
          <w:sz w:val="24"/>
          <w:szCs w:val="24"/>
        </w:rPr>
        <w:t>（一）技术响应偏离表</w:t>
      </w:r>
    </w:p>
    <w:p w:rsidR="003F4014" w:rsidRDefault="00CF7EAD">
      <w:pPr>
        <w:pStyle w:val="afffff"/>
        <w:jc w:val="left"/>
        <w:rPr>
          <w:rFonts w:ascii="仿宋" w:eastAsia="仿宋" w:hAnsi="仿宋"/>
        </w:rPr>
      </w:pPr>
      <w:r>
        <w:rPr>
          <w:rFonts w:ascii="仿宋" w:eastAsia="仿宋" w:hAnsi="仿宋" w:hint="eastAsia"/>
        </w:rPr>
        <w:t>项目名称：</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3F4014">
        <w:trPr>
          <w:trHeight w:val="515"/>
          <w:jc w:val="center"/>
        </w:trPr>
        <w:tc>
          <w:tcPr>
            <w:tcW w:w="1138" w:type="dxa"/>
            <w:tcBorders>
              <w:top w:val="single" w:sz="4" w:space="0" w:color="auto"/>
              <w:left w:val="single" w:sz="4" w:space="0" w:color="auto"/>
              <w:bottom w:val="single" w:sz="4" w:space="0" w:color="auto"/>
              <w:right w:val="single" w:sz="4" w:space="0" w:color="auto"/>
            </w:tcBorders>
            <w:vAlign w:val="center"/>
          </w:tcPr>
          <w:p w:rsidR="003F4014" w:rsidRDefault="00CF7EAD">
            <w:pPr>
              <w:tabs>
                <w:tab w:val="left" w:pos="6300"/>
              </w:tabs>
              <w:snapToGrid w:val="0"/>
              <w:spacing w:line="380" w:lineRule="exact"/>
              <w:jc w:val="center"/>
              <w:outlineLvl w:val="0"/>
              <w:rPr>
                <w:rFonts w:ascii="仿宋" w:eastAsia="仿宋" w:hAnsi="仿宋"/>
                <w:sz w:val="24"/>
                <w:szCs w:val="24"/>
              </w:rPr>
            </w:pPr>
            <w:r>
              <w:rPr>
                <w:rFonts w:ascii="仿宋" w:eastAsia="仿宋" w:hAnsi="仿宋" w:hint="eastAsia"/>
                <w:sz w:val="24"/>
                <w:szCs w:val="24"/>
              </w:rPr>
              <w:t>序号</w:t>
            </w:r>
          </w:p>
        </w:tc>
        <w:tc>
          <w:tcPr>
            <w:tcW w:w="2658" w:type="dxa"/>
            <w:tcBorders>
              <w:top w:val="single" w:sz="4" w:space="0" w:color="auto"/>
              <w:left w:val="single" w:sz="4" w:space="0" w:color="auto"/>
              <w:bottom w:val="single" w:sz="4" w:space="0" w:color="auto"/>
              <w:right w:val="single" w:sz="4" w:space="0" w:color="auto"/>
            </w:tcBorders>
            <w:vAlign w:val="center"/>
          </w:tcPr>
          <w:p w:rsidR="003F4014" w:rsidRDefault="00CF7EAD">
            <w:pPr>
              <w:tabs>
                <w:tab w:val="left" w:pos="6300"/>
              </w:tabs>
              <w:snapToGrid w:val="0"/>
              <w:spacing w:line="380" w:lineRule="exact"/>
              <w:jc w:val="center"/>
              <w:outlineLvl w:val="0"/>
              <w:rPr>
                <w:rFonts w:ascii="仿宋" w:eastAsia="仿宋" w:hAnsi="仿宋"/>
                <w:sz w:val="24"/>
                <w:szCs w:val="24"/>
              </w:rPr>
            </w:pPr>
            <w:r>
              <w:rPr>
                <w:rFonts w:ascii="仿宋" w:eastAsia="仿宋" w:hAnsi="仿宋" w:hint="eastAsia"/>
                <w:sz w:val="24"/>
                <w:szCs w:val="24"/>
              </w:rPr>
              <w:t>采购需求</w:t>
            </w:r>
          </w:p>
        </w:tc>
        <w:tc>
          <w:tcPr>
            <w:tcW w:w="2759" w:type="dxa"/>
            <w:tcBorders>
              <w:top w:val="single" w:sz="4" w:space="0" w:color="auto"/>
              <w:left w:val="single" w:sz="4" w:space="0" w:color="auto"/>
              <w:bottom w:val="single" w:sz="4" w:space="0" w:color="auto"/>
              <w:right w:val="single" w:sz="4" w:space="0" w:color="auto"/>
            </w:tcBorders>
            <w:vAlign w:val="center"/>
          </w:tcPr>
          <w:p w:rsidR="003F4014" w:rsidRDefault="00CF7EAD">
            <w:pPr>
              <w:tabs>
                <w:tab w:val="left" w:pos="6300"/>
              </w:tabs>
              <w:snapToGrid w:val="0"/>
              <w:spacing w:line="380" w:lineRule="exact"/>
              <w:jc w:val="center"/>
              <w:outlineLvl w:val="0"/>
              <w:rPr>
                <w:rFonts w:ascii="仿宋" w:eastAsia="仿宋" w:hAnsi="仿宋"/>
                <w:sz w:val="24"/>
                <w:szCs w:val="24"/>
              </w:rPr>
            </w:pPr>
            <w:r>
              <w:rPr>
                <w:rFonts w:ascii="仿宋" w:eastAsia="仿宋" w:hAnsi="仿宋" w:hint="eastAsia"/>
                <w:sz w:val="24"/>
                <w:szCs w:val="24"/>
              </w:rPr>
              <w:t>响应情况</w:t>
            </w:r>
          </w:p>
        </w:tc>
        <w:tc>
          <w:tcPr>
            <w:tcW w:w="2067" w:type="dxa"/>
            <w:tcBorders>
              <w:top w:val="single" w:sz="4" w:space="0" w:color="auto"/>
              <w:left w:val="single" w:sz="4" w:space="0" w:color="auto"/>
              <w:bottom w:val="single" w:sz="4" w:space="0" w:color="auto"/>
              <w:right w:val="single" w:sz="4" w:space="0" w:color="auto"/>
            </w:tcBorders>
            <w:vAlign w:val="center"/>
          </w:tcPr>
          <w:p w:rsidR="003F4014" w:rsidRDefault="00CF7EAD">
            <w:pPr>
              <w:tabs>
                <w:tab w:val="left" w:pos="6300"/>
              </w:tabs>
              <w:snapToGrid w:val="0"/>
              <w:spacing w:line="380" w:lineRule="exact"/>
              <w:jc w:val="center"/>
              <w:outlineLvl w:val="0"/>
              <w:rPr>
                <w:rFonts w:ascii="仿宋" w:eastAsia="仿宋" w:hAnsi="仿宋"/>
                <w:sz w:val="24"/>
                <w:szCs w:val="24"/>
              </w:rPr>
            </w:pPr>
            <w:r>
              <w:rPr>
                <w:rFonts w:ascii="仿宋" w:eastAsia="仿宋" w:hAnsi="仿宋" w:hint="eastAsia"/>
                <w:sz w:val="24"/>
                <w:szCs w:val="24"/>
              </w:rPr>
              <w:t>差异说明</w:t>
            </w:r>
          </w:p>
        </w:tc>
      </w:tr>
      <w:tr w:rsidR="003F4014">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2658"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2759"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2067" w:type="dxa"/>
            <w:tcBorders>
              <w:top w:val="single" w:sz="4" w:space="0" w:color="auto"/>
              <w:left w:val="single" w:sz="4" w:space="0" w:color="auto"/>
              <w:bottom w:val="single" w:sz="4" w:space="0" w:color="auto"/>
              <w:right w:val="single" w:sz="4" w:space="0" w:color="auto"/>
            </w:tcBorders>
            <w:vAlign w:val="center"/>
          </w:tcPr>
          <w:p w:rsidR="003F4014" w:rsidRDefault="003F4014"/>
        </w:tc>
      </w:tr>
      <w:tr w:rsidR="003F4014">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2658"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2759"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2067" w:type="dxa"/>
            <w:tcBorders>
              <w:top w:val="single" w:sz="4" w:space="0" w:color="auto"/>
              <w:left w:val="single" w:sz="4" w:space="0" w:color="auto"/>
              <w:bottom w:val="single" w:sz="4" w:space="0" w:color="auto"/>
              <w:right w:val="single" w:sz="4" w:space="0" w:color="auto"/>
            </w:tcBorders>
            <w:vAlign w:val="center"/>
          </w:tcPr>
          <w:p w:rsidR="003F4014" w:rsidRDefault="003F4014"/>
        </w:tc>
      </w:tr>
      <w:tr w:rsidR="003F4014">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2658"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2759"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2067" w:type="dxa"/>
            <w:tcBorders>
              <w:top w:val="single" w:sz="4" w:space="0" w:color="auto"/>
              <w:left w:val="single" w:sz="4" w:space="0" w:color="auto"/>
              <w:bottom w:val="single" w:sz="4" w:space="0" w:color="auto"/>
              <w:right w:val="single" w:sz="4" w:space="0" w:color="auto"/>
            </w:tcBorders>
            <w:vAlign w:val="center"/>
          </w:tcPr>
          <w:p w:rsidR="003F4014" w:rsidRDefault="003F4014"/>
        </w:tc>
      </w:tr>
      <w:tr w:rsidR="003F4014">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2658"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2759"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2067" w:type="dxa"/>
            <w:tcBorders>
              <w:top w:val="single" w:sz="4" w:space="0" w:color="auto"/>
              <w:left w:val="single" w:sz="4" w:space="0" w:color="auto"/>
              <w:bottom w:val="single" w:sz="4" w:space="0" w:color="auto"/>
              <w:right w:val="single" w:sz="4" w:space="0" w:color="auto"/>
            </w:tcBorders>
            <w:vAlign w:val="center"/>
          </w:tcPr>
          <w:p w:rsidR="003F4014" w:rsidRDefault="003F4014"/>
        </w:tc>
      </w:tr>
      <w:tr w:rsidR="003F4014">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2658"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2759"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2067" w:type="dxa"/>
            <w:tcBorders>
              <w:top w:val="single" w:sz="4" w:space="0" w:color="auto"/>
              <w:left w:val="single" w:sz="4" w:space="0" w:color="auto"/>
              <w:bottom w:val="single" w:sz="4" w:space="0" w:color="auto"/>
              <w:right w:val="single" w:sz="4" w:space="0" w:color="auto"/>
            </w:tcBorders>
            <w:vAlign w:val="center"/>
          </w:tcPr>
          <w:p w:rsidR="003F4014" w:rsidRDefault="003F4014"/>
        </w:tc>
      </w:tr>
      <w:tr w:rsidR="003F4014">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2658"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2759"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2067" w:type="dxa"/>
            <w:tcBorders>
              <w:top w:val="single" w:sz="4" w:space="0" w:color="auto"/>
              <w:left w:val="single" w:sz="4" w:space="0" w:color="auto"/>
              <w:bottom w:val="single" w:sz="4" w:space="0" w:color="auto"/>
              <w:right w:val="single" w:sz="4" w:space="0" w:color="auto"/>
            </w:tcBorders>
            <w:vAlign w:val="center"/>
          </w:tcPr>
          <w:p w:rsidR="003F4014" w:rsidRDefault="003F4014"/>
        </w:tc>
      </w:tr>
      <w:tr w:rsidR="003F4014">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2658"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2759"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2067" w:type="dxa"/>
            <w:tcBorders>
              <w:top w:val="single" w:sz="4" w:space="0" w:color="auto"/>
              <w:left w:val="single" w:sz="4" w:space="0" w:color="auto"/>
              <w:bottom w:val="single" w:sz="4" w:space="0" w:color="auto"/>
              <w:right w:val="single" w:sz="4" w:space="0" w:color="auto"/>
            </w:tcBorders>
            <w:vAlign w:val="center"/>
          </w:tcPr>
          <w:p w:rsidR="003F4014" w:rsidRDefault="003F4014"/>
        </w:tc>
      </w:tr>
      <w:tr w:rsidR="003F4014">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2658"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2759"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2067" w:type="dxa"/>
            <w:tcBorders>
              <w:top w:val="single" w:sz="4" w:space="0" w:color="auto"/>
              <w:left w:val="single" w:sz="4" w:space="0" w:color="auto"/>
              <w:bottom w:val="single" w:sz="4" w:space="0" w:color="auto"/>
              <w:right w:val="single" w:sz="4" w:space="0" w:color="auto"/>
            </w:tcBorders>
            <w:vAlign w:val="center"/>
          </w:tcPr>
          <w:p w:rsidR="003F4014" w:rsidRDefault="003F4014"/>
        </w:tc>
      </w:tr>
      <w:tr w:rsidR="003F4014">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2658"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2759"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2067" w:type="dxa"/>
            <w:tcBorders>
              <w:top w:val="single" w:sz="4" w:space="0" w:color="auto"/>
              <w:left w:val="single" w:sz="4" w:space="0" w:color="auto"/>
              <w:bottom w:val="single" w:sz="4" w:space="0" w:color="auto"/>
              <w:right w:val="single" w:sz="4" w:space="0" w:color="auto"/>
            </w:tcBorders>
            <w:vAlign w:val="center"/>
          </w:tcPr>
          <w:p w:rsidR="003F4014" w:rsidRDefault="003F4014"/>
        </w:tc>
      </w:tr>
      <w:tr w:rsidR="003F4014">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2658"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2759"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2067" w:type="dxa"/>
            <w:tcBorders>
              <w:top w:val="single" w:sz="4" w:space="0" w:color="auto"/>
              <w:left w:val="single" w:sz="4" w:space="0" w:color="auto"/>
              <w:bottom w:val="single" w:sz="4" w:space="0" w:color="auto"/>
              <w:right w:val="single" w:sz="4" w:space="0" w:color="auto"/>
            </w:tcBorders>
            <w:vAlign w:val="center"/>
          </w:tcPr>
          <w:p w:rsidR="003F4014" w:rsidRDefault="003F4014"/>
        </w:tc>
      </w:tr>
    </w:tbl>
    <w:p w:rsidR="003F4014" w:rsidRDefault="00CF7EAD">
      <w:pPr>
        <w:spacing w:line="380" w:lineRule="exact"/>
        <w:ind w:firstLineChars="250" w:firstLine="600"/>
        <w:rPr>
          <w:rFonts w:ascii="仿宋" w:eastAsia="仿宋" w:hAnsi="仿宋"/>
          <w:sz w:val="24"/>
          <w:szCs w:val="24"/>
        </w:rPr>
      </w:pPr>
      <w:r>
        <w:rPr>
          <w:rFonts w:ascii="仿宋" w:eastAsia="仿宋" w:hAnsi="仿宋" w:hint="eastAsia"/>
          <w:sz w:val="24"/>
          <w:szCs w:val="24"/>
        </w:rPr>
        <w:t>供应商：</w:t>
      </w:r>
      <w:r>
        <w:rPr>
          <w:rFonts w:ascii="仿宋" w:eastAsia="仿宋" w:hAnsi="仿宋" w:hint="eastAsia"/>
          <w:sz w:val="24"/>
          <w:szCs w:val="24"/>
        </w:rPr>
        <w:t xml:space="preserve">                               </w:t>
      </w:r>
      <w:r>
        <w:rPr>
          <w:rFonts w:ascii="仿宋" w:eastAsia="仿宋" w:hAnsi="仿宋" w:hint="eastAsia"/>
          <w:sz w:val="24"/>
          <w:szCs w:val="24"/>
        </w:rPr>
        <w:t>法定代表人授权代表：</w:t>
      </w:r>
    </w:p>
    <w:p w:rsidR="003F4014" w:rsidRDefault="003F4014">
      <w:pPr>
        <w:spacing w:line="380" w:lineRule="exact"/>
        <w:rPr>
          <w:rFonts w:ascii="仿宋" w:eastAsia="仿宋" w:hAnsi="仿宋"/>
          <w:sz w:val="24"/>
          <w:szCs w:val="24"/>
        </w:rPr>
      </w:pPr>
    </w:p>
    <w:p w:rsidR="003F4014" w:rsidRDefault="00CF7EAD">
      <w:pPr>
        <w:spacing w:line="380" w:lineRule="exact"/>
        <w:rPr>
          <w:rFonts w:ascii="仿宋" w:eastAsia="仿宋" w:hAnsi="仿宋"/>
          <w:sz w:val="24"/>
          <w:szCs w:val="24"/>
        </w:rPr>
      </w:pPr>
      <w:r>
        <w:rPr>
          <w:rFonts w:ascii="仿宋" w:eastAsia="仿宋" w:hAnsi="仿宋" w:hint="eastAsia"/>
          <w:sz w:val="24"/>
          <w:szCs w:val="24"/>
        </w:rPr>
        <w:t>（供应商公章）</w:t>
      </w:r>
      <w:r>
        <w:rPr>
          <w:rFonts w:ascii="仿宋" w:eastAsia="仿宋" w:hAnsi="仿宋" w:hint="eastAsia"/>
          <w:sz w:val="24"/>
          <w:szCs w:val="24"/>
        </w:rPr>
        <w:t xml:space="preserve">                  </w:t>
      </w:r>
      <w:r>
        <w:rPr>
          <w:rFonts w:ascii="仿宋" w:eastAsia="仿宋" w:hAnsi="仿宋" w:hint="eastAsia"/>
          <w:sz w:val="24"/>
          <w:szCs w:val="24"/>
        </w:rPr>
        <w:t xml:space="preserve">           </w:t>
      </w:r>
      <w:r>
        <w:rPr>
          <w:rFonts w:ascii="仿宋" w:eastAsia="仿宋" w:hAnsi="仿宋" w:hint="eastAsia"/>
          <w:sz w:val="24"/>
          <w:szCs w:val="24"/>
        </w:rPr>
        <w:t>（签字或盖章）</w:t>
      </w:r>
    </w:p>
    <w:p w:rsidR="003F4014" w:rsidRDefault="00CF7EAD">
      <w:pPr>
        <w:tabs>
          <w:tab w:val="left" w:pos="6300"/>
        </w:tabs>
        <w:snapToGrid w:val="0"/>
        <w:spacing w:line="380" w:lineRule="exact"/>
        <w:ind w:firstLine="570"/>
        <w:rPr>
          <w:rFonts w:ascii="仿宋" w:eastAsia="仿宋" w:hAnsi="仿宋"/>
          <w:sz w:val="24"/>
          <w:szCs w:val="24"/>
        </w:rPr>
      </w:pPr>
      <w:r>
        <w:rPr>
          <w:rFonts w:ascii="仿宋" w:eastAsia="仿宋" w:hAnsi="仿宋"/>
          <w:sz w:val="24"/>
          <w:szCs w:val="24"/>
        </w:rPr>
        <w:t xml:space="preserve">                                            </w:t>
      </w:r>
      <w:r>
        <w:rPr>
          <w:rFonts w:ascii="仿宋" w:eastAsia="仿宋" w:hAnsi="仿宋"/>
          <w:sz w:val="24"/>
          <w:szCs w:val="24"/>
        </w:rPr>
        <w:t>年</w:t>
      </w:r>
      <w:r>
        <w:rPr>
          <w:rFonts w:ascii="仿宋" w:eastAsia="仿宋" w:hAnsi="仿宋"/>
          <w:sz w:val="24"/>
          <w:szCs w:val="24"/>
        </w:rPr>
        <w:t xml:space="preserve">     </w:t>
      </w:r>
      <w:r>
        <w:rPr>
          <w:rFonts w:ascii="仿宋" w:eastAsia="仿宋" w:hAnsi="仿宋"/>
          <w:sz w:val="24"/>
          <w:szCs w:val="24"/>
        </w:rPr>
        <w:t>月</w:t>
      </w:r>
      <w:r>
        <w:rPr>
          <w:rFonts w:ascii="仿宋" w:eastAsia="仿宋" w:hAnsi="仿宋"/>
          <w:sz w:val="24"/>
          <w:szCs w:val="24"/>
        </w:rPr>
        <w:t xml:space="preserve">     </w:t>
      </w:r>
      <w:r>
        <w:rPr>
          <w:rFonts w:ascii="仿宋" w:eastAsia="仿宋" w:hAnsi="仿宋"/>
          <w:sz w:val="24"/>
          <w:szCs w:val="24"/>
        </w:rPr>
        <w:t>日</w:t>
      </w:r>
    </w:p>
    <w:p w:rsidR="003F4014" w:rsidRDefault="00CF7EAD">
      <w:pPr>
        <w:tabs>
          <w:tab w:val="left" w:pos="6300"/>
        </w:tabs>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注：</w:t>
      </w:r>
    </w:p>
    <w:p w:rsidR="003F4014" w:rsidRDefault="00CF7EAD">
      <w:pPr>
        <w:tabs>
          <w:tab w:val="left" w:pos="6300"/>
        </w:tabs>
        <w:snapToGrid w:val="0"/>
        <w:spacing w:line="380" w:lineRule="exact"/>
        <w:ind w:firstLineChars="200" w:firstLine="480"/>
        <w:rPr>
          <w:rFonts w:ascii="仿宋" w:eastAsia="仿宋" w:hAnsi="仿宋"/>
          <w:sz w:val="24"/>
          <w:szCs w:val="24"/>
          <w:u w:val="single"/>
        </w:rPr>
      </w:pPr>
      <w:r>
        <w:rPr>
          <w:rFonts w:ascii="仿宋" w:eastAsia="仿宋" w:hAnsi="仿宋"/>
          <w:sz w:val="24"/>
          <w:szCs w:val="24"/>
        </w:rPr>
        <w:t>1.</w:t>
      </w:r>
      <w:r>
        <w:rPr>
          <w:rFonts w:ascii="仿宋" w:eastAsia="仿宋" w:hAnsi="仿宋"/>
          <w:sz w:val="24"/>
          <w:szCs w:val="24"/>
        </w:rPr>
        <w:t>本表必须按照</w:t>
      </w:r>
      <w:r>
        <w:rPr>
          <w:rFonts w:ascii="仿宋" w:eastAsia="仿宋" w:hAnsi="仿宋"/>
          <w:sz w:val="24"/>
          <w:szCs w:val="24"/>
        </w:rPr>
        <w:t>“</w:t>
      </w:r>
      <w:r>
        <w:rPr>
          <w:rFonts w:ascii="仿宋" w:eastAsia="仿宋" w:hAnsi="仿宋"/>
          <w:sz w:val="24"/>
          <w:szCs w:val="24"/>
        </w:rPr>
        <w:t>第三篇</w:t>
      </w:r>
      <w:r>
        <w:rPr>
          <w:rFonts w:ascii="仿宋" w:eastAsia="仿宋" w:hAnsi="仿宋"/>
          <w:sz w:val="24"/>
          <w:szCs w:val="24"/>
        </w:rPr>
        <w:t xml:space="preserve">  </w:t>
      </w:r>
      <w:r>
        <w:rPr>
          <w:rFonts w:ascii="仿宋" w:eastAsia="仿宋" w:hAnsi="仿宋"/>
          <w:sz w:val="24"/>
          <w:szCs w:val="24"/>
        </w:rPr>
        <w:t>询价项目技术需求</w:t>
      </w:r>
      <w:r>
        <w:rPr>
          <w:rFonts w:ascii="仿宋" w:eastAsia="仿宋" w:hAnsi="仿宋"/>
          <w:sz w:val="24"/>
          <w:szCs w:val="24"/>
        </w:rPr>
        <w:t>”</w:t>
      </w:r>
      <w:r>
        <w:rPr>
          <w:rFonts w:ascii="仿宋" w:eastAsia="仿宋" w:hAnsi="仿宋"/>
          <w:sz w:val="24"/>
          <w:szCs w:val="24"/>
        </w:rPr>
        <w:t>中所列</w:t>
      </w:r>
      <w:r>
        <w:rPr>
          <w:rFonts w:ascii="仿宋" w:eastAsia="仿宋" w:hAnsi="仿宋" w:hint="eastAsia"/>
          <w:sz w:val="24"/>
          <w:szCs w:val="24"/>
        </w:rPr>
        <w:t>内容逐条</w:t>
      </w:r>
      <w:r>
        <w:rPr>
          <w:rFonts w:ascii="仿宋" w:eastAsia="仿宋" w:hAnsi="仿宋"/>
          <w:sz w:val="24"/>
          <w:szCs w:val="24"/>
        </w:rPr>
        <w:t>进行比较和响应，根据响应情况在</w:t>
      </w:r>
      <w:r>
        <w:rPr>
          <w:rFonts w:ascii="仿宋" w:eastAsia="仿宋" w:hAnsi="仿宋"/>
          <w:sz w:val="24"/>
          <w:szCs w:val="24"/>
        </w:rPr>
        <w:t>“</w:t>
      </w:r>
      <w:r>
        <w:rPr>
          <w:rFonts w:ascii="仿宋" w:eastAsia="仿宋" w:hAnsi="仿宋"/>
          <w:sz w:val="24"/>
          <w:szCs w:val="24"/>
        </w:rPr>
        <w:t>差异说明</w:t>
      </w:r>
      <w:r>
        <w:rPr>
          <w:rFonts w:ascii="仿宋" w:eastAsia="仿宋" w:hAnsi="仿宋"/>
          <w:sz w:val="24"/>
          <w:szCs w:val="24"/>
        </w:rPr>
        <w:t>”</w:t>
      </w:r>
      <w:r>
        <w:rPr>
          <w:rFonts w:ascii="仿宋" w:eastAsia="仿宋" w:hAnsi="仿宋"/>
          <w:sz w:val="24"/>
          <w:szCs w:val="24"/>
        </w:rPr>
        <w:t>项填写正偏离或负偏离及原因，完全符合的填写</w:t>
      </w:r>
      <w:r>
        <w:rPr>
          <w:rFonts w:ascii="仿宋" w:eastAsia="仿宋" w:hAnsi="仿宋"/>
          <w:sz w:val="24"/>
          <w:szCs w:val="24"/>
        </w:rPr>
        <w:t>“</w:t>
      </w:r>
      <w:r>
        <w:rPr>
          <w:rFonts w:ascii="仿宋" w:eastAsia="仿宋" w:hAnsi="仿宋"/>
          <w:sz w:val="24"/>
          <w:szCs w:val="24"/>
        </w:rPr>
        <w:t>无差异</w:t>
      </w:r>
      <w:r>
        <w:rPr>
          <w:rFonts w:ascii="仿宋" w:eastAsia="仿宋" w:hAnsi="仿宋"/>
          <w:sz w:val="24"/>
          <w:szCs w:val="24"/>
        </w:rPr>
        <w:t>”</w:t>
      </w:r>
      <w:r>
        <w:rPr>
          <w:rFonts w:ascii="仿宋" w:eastAsia="仿宋" w:hAnsi="仿宋" w:hint="eastAsia"/>
          <w:sz w:val="24"/>
          <w:szCs w:val="24"/>
        </w:rPr>
        <w:t>。</w:t>
      </w:r>
      <w:r>
        <w:rPr>
          <w:rFonts w:ascii="仿宋" w:eastAsia="仿宋" w:hAnsi="仿宋" w:hint="eastAsia"/>
          <w:sz w:val="24"/>
          <w:szCs w:val="24"/>
          <w:u w:val="single"/>
        </w:rPr>
        <w:t>未按照规定要求填写的，视为无效响应。</w:t>
      </w:r>
    </w:p>
    <w:p w:rsidR="003F4014" w:rsidRDefault="00CF7EAD">
      <w:pPr>
        <w:tabs>
          <w:tab w:val="left" w:pos="6300"/>
        </w:tabs>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w:t>
      </w:r>
      <w:r>
        <w:rPr>
          <w:rFonts w:ascii="仿宋" w:eastAsia="仿宋" w:hAnsi="仿宋" w:hint="eastAsia"/>
          <w:sz w:val="24"/>
          <w:szCs w:val="24"/>
        </w:rPr>
        <w:t xml:space="preserve"> </w:t>
      </w:r>
      <w:r>
        <w:rPr>
          <w:rFonts w:ascii="仿宋" w:eastAsia="仿宋" w:hAnsi="仿宋" w:hint="eastAsia"/>
          <w:sz w:val="24"/>
          <w:szCs w:val="24"/>
        </w:rPr>
        <w:t>本表</w:t>
      </w:r>
      <w:r>
        <w:rPr>
          <w:rFonts w:ascii="仿宋" w:eastAsia="仿宋" w:hAnsi="仿宋"/>
          <w:sz w:val="24"/>
          <w:szCs w:val="24"/>
        </w:rPr>
        <w:t>“</w:t>
      </w:r>
      <w:r>
        <w:rPr>
          <w:rFonts w:ascii="仿宋" w:eastAsia="仿宋" w:hAnsi="仿宋"/>
          <w:sz w:val="24"/>
          <w:szCs w:val="24"/>
        </w:rPr>
        <w:t>响应情况</w:t>
      </w:r>
      <w:r>
        <w:rPr>
          <w:rFonts w:ascii="仿宋" w:eastAsia="仿宋" w:hAnsi="仿宋"/>
          <w:sz w:val="24"/>
          <w:szCs w:val="24"/>
        </w:rPr>
        <w:t>”</w:t>
      </w:r>
      <w:r>
        <w:rPr>
          <w:rFonts w:ascii="仿宋" w:eastAsia="仿宋" w:hAnsi="仿宋"/>
          <w:sz w:val="24"/>
          <w:szCs w:val="24"/>
        </w:rPr>
        <w:t>栏</w:t>
      </w:r>
      <w:r>
        <w:rPr>
          <w:rFonts w:ascii="仿宋" w:eastAsia="仿宋" w:hAnsi="仿宋" w:hint="eastAsia"/>
          <w:sz w:val="24"/>
          <w:szCs w:val="24"/>
        </w:rPr>
        <w:t>应针对所投产品的性能、质量等作实质性参数描述，</w:t>
      </w:r>
      <w:r>
        <w:rPr>
          <w:rFonts w:ascii="仿宋" w:eastAsia="仿宋" w:hAnsi="仿宋" w:hint="eastAsia"/>
          <w:sz w:val="24"/>
          <w:szCs w:val="24"/>
          <w:u w:val="single"/>
        </w:rPr>
        <w:t>表</w:t>
      </w:r>
      <w:r>
        <w:rPr>
          <w:rFonts w:ascii="仿宋" w:eastAsia="仿宋" w:hAnsi="仿宋"/>
          <w:sz w:val="24"/>
          <w:szCs w:val="24"/>
          <w:u w:val="single"/>
        </w:rPr>
        <w:t>中未作实质性参数描述</w:t>
      </w:r>
      <w:r>
        <w:rPr>
          <w:rFonts w:ascii="仿宋" w:eastAsia="仿宋" w:hAnsi="仿宋" w:hint="eastAsia"/>
          <w:sz w:val="24"/>
          <w:szCs w:val="24"/>
          <w:u w:val="single"/>
        </w:rPr>
        <w:t>的</w:t>
      </w:r>
      <w:r>
        <w:rPr>
          <w:rFonts w:ascii="仿宋" w:eastAsia="仿宋" w:hAnsi="仿宋"/>
          <w:sz w:val="24"/>
          <w:szCs w:val="24"/>
          <w:u w:val="single"/>
        </w:rPr>
        <w:t>，</w:t>
      </w:r>
      <w:r>
        <w:rPr>
          <w:rFonts w:ascii="仿宋" w:eastAsia="仿宋" w:hAnsi="仿宋" w:hint="eastAsia"/>
          <w:sz w:val="24"/>
          <w:szCs w:val="24"/>
          <w:u w:val="single"/>
        </w:rPr>
        <w:t>视为无效响应</w:t>
      </w:r>
      <w:r>
        <w:rPr>
          <w:rFonts w:ascii="仿宋" w:eastAsia="仿宋" w:hAnsi="仿宋"/>
          <w:sz w:val="24"/>
          <w:szCs w:val="24"/>
          <w:u w:val="single"/>
        </w:rPr>
        <w:t>。</w:t>
      </w:r>
    </w:p>
    <w:p w:rsidR="003F4014" w:rsidRDefault="00CF7EAD">
      <w:pPr>
        <w:tabs>
          <w:tab w:val="left" w:pos="6300"/>
        </w:tabs>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w:t>
      </w:r>
      <w:r>
        <w:rPr>
          <w:rFonts w:ascii="仿宋" w:eastAsia="仿宋" w:hAnsi="仿宋" w:hint="eastAsia"/>
          <w:sz w:val="24"/>
          <w:szCs w:val="24"/>
        </w:rPr>
        <w:t>供应商应按询价通知书的要求（如有）提供</w:t>
      </w:r>
      <w:r>
        <w:rPr>
          <w:rFonts w:ascii="仿宋" w:eastAsia="仿宋" w:hAnsi="仿宋"/>
          <w:sz w:val="24"/>
          <w:szCs w:val="24"/>
        </w:rPr>
        <w:t>相关技术支撑材料。（格式自定）</w:t>
      </w:r>
    </w:p>
    <w:p w:rsidR="003F4014" w:rsidRDefault="00CF7EAD">
      <w:pPr>
        <w:tabs>
          <w:tab w:val="left" w:pos="6300"/>
        </w:tabs>
        <w:snapToGrid w:val="0"/>
        <w:spacing w:line="380" w:lineRule="exact"/>
        <w:ind w:firstLineChars="200" w:firstLine="480"/>
        <w:rPr>
          <w:rFonts w:ascii="仿宋" w:eastAsia="仿宋" w:hAnsi="仿宋"/>
          <w:sz w:val="24"/>
          <w:szCs w:val="24"/>
          <w:u w:val="single"/>
        </w:rPr>
      </w:pPr>
      <w:r>
        <w:rPr>
          <w:rFonts w:ascii="仿宋" w:eastAsia="仿宋" w:hAnsi="仿宋" w:hint="eastAsia"/>
          <w:sz w:val="24"/>
          <w:szCs w:val="24"/>
        </w:rPr>
        <w:t>4</w:t>
      </w:r>
      <w:r>
        <w:rPr>
          <w:rFonts w:ascii="仿宋" w:eastAsia="仿宋" w:hAnsi="仿宋"/>
          <w:sz w:val="24"/>
          <w:szCs w:val="24"/>
        </w:rPr>
        <w:t>.</w:t>
      </w:r>
      <w:r>
        <w:rPr>
          <w:rFonts w:ascii="仿宋" w:eastAsia="仿宋" w:hAnsi="仿宋" w:hint="eastAsia"/>
          <w:sz w:val="24"/>
          <w:szCs w:val="24"/>
          <w:u w:val="single"/>
        </w:rPr>
        <w:t>供应商在</w:t>
      </w:r>
      <w:r>
        <w:rPr>
          <w:rFonts w:ascii="仿宋" w:eastAsia="仿宋" w:hAnsi="仿宋"/>
          <w:sz w:val="24"/>
          <w:szCs w:val="24"/>
          <w:u w:val="single"/>
        </w:rPr>
        <w:t>“</w:t>
      </w:r>
      <w:r>
        <w:rPr>
          <w:rFonts w:ascii="仿宋" w:eastAsia="仿宋" w:hAnsi="仿宋"/>
          <w:sz w:val="24"/>
          <w:szCs w:val="24"/>
          <w:u w:val="single"/>
        </w:rPr>
        <w:t>差异说明</w:t>
      </w:r>
      <w:r>
        <w:rPr>
          <w:rFonts w:ascii="仿宋" w:eastAsia="仿宋" w:hAnsi="仿宋"/>
          <w:sz w:val="24"/>
          <w:szCs w:val="24"/>
          <w:u w:val="single"/>
        </w:rPr>
        <w:t>”</w:t>
      </w:r>
      <w:r>
        <w:rPr>
          <w:rFonts w:ascii="仿宋" w:eastAsia="仿宋" w:hAnsi="仿宋"/>
          <w:sz w:val="24"/>
          <w:szCs w:val="24"/>
          <w:u w:val="single"/>
        </w:rPr>
        <w:t>项填写</w:t>
      </w:r>
      <w:r>
        <w:rPr>
          <w:rFonts w:ascii="仿宋" w:eastAsia="仿宋" w:hAnsi="仿宋" w:hint="eastAsia"/>
          <w:sz w:val="24"/>
          <w:szCs w:val="24"/>
          <w:u w:val="single"/>
        </w:rPr>
        <w:t>为“</w:t>
      </w:r>
      <w:r>
        <w:rPr>
          <w:rFonts w:ascii="仿宋" w:eastAsia="仿宋" w:hAnsi="仿宋"/>
          <w:sz w:val="24"/>
          <w:szCs w:val="24"/>
          <w:u w:val="single"/>
        </w:rPr>
        <w:t>正偏离</w:t>
      </w:r>
      <w:r>
        <w:rPr>
          <w:rFonts w:ascii="仿宋" w:eastAsia="仿宋" w:hAnsi="仿宋" w:hint="eastAsia"/>
          <w:sz w:val="24"/>
          <w:szCs w:val="24"/>
          <w:u w:val="single"/>
        </w:rPr>
        <w:t>”的，必须提供相关技术支撑材料予以证明，否则不予认可。</w:t>
      </w:r>
    </w:p>
    <w:p w:rsidR="003F4014" w:rsidRDefault="00CF7EAD">
      <w:pPr>
        <w:tabs>
          <w:tab w:val="left" w:pos="6300"/>
        </w:tabs>
        <w:snapToGrid w:val="0"/>
        <w:spacing w:line="380" w:lineRule="exact"/>
        <w:ind w:firstLineChars="200" w:firstLine="480"/>
        <w:rPr>
          <w:rFonts w:ascii="仿宋" w:eastAsia="仿宋" w:hAnsi="仿宋"/>
          <w:b/>
          <w:sz w:val="24"/>
          <w:szCs w:val="24"/>
        </w:rPr>
      </w:pPr>
      <w:r>
        <w:rPr>
          <w:rFonts w:ascii="仿宋" w:eastAsia="仿宋" w:hAnsi="仿宋" w:hint="eastAsia"/>
          <w:sz w:val="24"/>
          <w:szCs w:val="24"/>
        </w:rPr>
        <w:t>5.</w:t>
      </w:r>
      <w:r>
        <w:rPr>
          <w:rFonts w:ascii="仿宋" w:eastAsia="仿宋" w:hAnsi="仿宋" w:hint="eastAsia"/>
          <w:sz w:val="24"/>
          <w:szCs w:val="24"/>
          <w:u w:val="single"/>
        </w:rPr>
        <w:t>本</w:t>
      </w:r>
      <w:r>
        <w:rPr>
          <w:rFonts w:ascii="仿宋" w:eastAsia="仿宋" w:hAnsi="仿宋"/>
          <w:sz w:val="24"/>
          <w:szCs w:val="24"/>
          <w:u w:val="single"/>
        </w:rPr>
        <w:t>表可扩展，并逐页签字或盖章</w:t>
      </w:r>
      <w:r>
        <w:rPr>
          <w:rFonts w:ascii="仿宋" w:eastAsia="仿宋" w:hAnsi="仿宋" w:hint="eastAsia"/>
          <w:sz w:val="24"/>
          <w:szCs w:val="24"/>
          <w:u w:val="single"/>
        </w:rPr>
        <w:t>，否则视为无效响应。</w:t>
      </w:r>
    </w:p>
    <w:p w:rsidR="003F4014" w:rsidRDefault="00CF7EAD">
      <w:pPr>
        <w:spacing w:line="380" w:lineRule="exact"/>
        <w:ind w:firstLineChars="200" w:firstLine="480"/>
        <w:rPr>
          <w:rFonts w:ascii="仿宋" w:eastAsia="仿宋" w:hAnsi="仿宋"/>
          <w:sz w:val="24"/>
          <w:szCs w:val="24"/>
        </w:rPr>
      </w:pPr>
      <w:r>
        <w:rPr>
          <w:rFonts w:ascii="仿宋" w:eastAsia="仿宋" w:hAnsi="仿宋"/>
          <w:sz w:val="24"/>
          <w:szCs w:val="24"/>
        </w:rPr>
        <w:br w:type="page"/>
      </w:r>
      <w:bookmarkStart w:id="193" w:name="_Toc487204799"/>
      <w:bookmarkStart w:id="194" w:name="_Toc11448"/>
      <w:bookmarkStart w:id="195" w:name="_Toc140"/>
      <w:bookmarkStart w:id="196" w:name="_Toc486585242"/>
      <w:bookmarkStart w:id="197" w:name="_Toc521318194"/>
      <w:bookmarkStart w:id="198" w:name="_Toc486608279"/>
      <w:r>
        <w:rPr>
          <w:rFonts w:ascii="仿宋" w:eastAsia="仿宋" w:hAnsi="仿宋" w:hint="eastAsia"/>
          <w:sz w:val="24"/>
          <w:szCs w:val="24"/>
        </w:rPr>
        <w:lastRenderedPageBreak/>
        <w:t>（</w:t>
      </w:r>
      <w:r>
        <w:rPr>
          <w:rFonts w:ascii="仿宋" w:eastAsia="仿宋" w:hAnsi="仿宋" w:hint="eastAsia"/>
          <w:sz w:val="24"/>
          <w:szCs w:val="24"/>
        </w:rPr>
        <w:t>二</w:t>
      </w:r>
      <w:r>
        <w:rPr>
          <w:rFonts w:ascii="仿宋" w:eastAsia="仿宋" w:hAnsi="仿宋" w:hint="eastAsia"/>
          <w:sz w:val="24"/>
          <w:szCs w:val="24"/>
        </w:rPr>
        <w:t>）</w:t>
      </w:r>
      <w:r>
        <w:rPr>
          <w:rFonts w:ascii="仿宋" w:eastAsia="仿宋" w:hAnsi="仿宋" w:hint="eastAsia"/>
          <w:sz w:val="24"/>
          <w:szCs w:val="24"/>
        </w:rPr>
        <w:t>其他应提供的技术资料</w:t>
      </w:r>
    </w:p>
    <w:p w:rsidR="003F4014" w:rsidRDefault="00CF7EAD">
      <w:pPr>
        <w:rPr>
          <w:rFonts w:ascii="仿宋" w:eastAsia="仿宋" w:hAnsi="仿宋"/>
          <w:sz w:val="24"/>
          <w:szCs w:val="24"/>
        </w:rPr>
      </w:pPr>
      <w:r>
        <w:rPr>
          <w:rFonts w:ascii="仿宋" w:eastAsia="仿宋" w:hAnsi="仿宋"/>
          <w:sz w:val="24"/>
          <w:szCs w:val="24"/>
        </w:rPr>
        <w:br w:type="page"/>
      </w:r>
    </w:p>
    <w:p w:rsidR="003F4014" w:rsidRDefault="00CF7EAD">
      <w:pPr>
        <w:pStyle w:val="3"/>
        <w:spacing w:before="0" w:after="0" w:line="380" w:lineRule="exact"/>
        <w:rPr>
          <w:rFonts w:ascii="仿宋" w:eastAsia="仿宋" w:hAnsi="仿宋"/>
          <w:sz w:val="24"/>
          <w:szCs w:val="24"/>
        </w:rPr>
      </w:pPr>
      <w:bookmarkStart w:id="199" w:name="_Toc6417"/>
      <w:r>
        <w:rPr>
          <w:rFonts w:ascii="仿宋" w:eastAsia="仿宋" w:hAnsi="仿宋" w:hint="eastAsia"/>
          <w:sz w:val="24"/>
          <w:szCs w:val="24"/>
        </w:rPr>
        <w:lastRenderedPageBreak/>
        <w:t>三、商务部分</w:t>
      </w:r>
      <w:bookmarkEnd w:id="193"/>
      <w:bookmarkEnd w:id="194"/>
      <w:bookmarkEnd w:id="195"/>
      <w:bookmarkEnd w:id="196"/>
      <w:bookmarkEnd w:id="197"/>
      <w:bookmarkEnd w:id="198"/>
      <w:bookmarkEnd w:id="199"/>
    </w:p>
    <w:p w:rsidR="003F4014" w:rsidRDefault="00CF7EAD">
      <w:pPr>
        <w:spacing w:line="380" w:lineRule="exact"/>
        <w:rPr>
          <w:rFonts w:ascii="仿宋" w:eastAsia="仿宋" w:hAnsi="仿宋"/>
          <w:sz w:val="24"/>
          <w:szCs w:val="24"/>
        </w:rPr>
      </w:pPr>
      <w:r>
        <w:rPr>
          <w:rFonts w:ascii="仿宋" w:eastAsia="仿宋" w:hAnsi="仿宋" w:hint="eastAsia"/>
          <w:sz w:val="24"/>
          <w:szCs w:val="24"/>
        </w:rPr>
        <w:t>（一）商务响应偏离表</w:t>
      </w:r>
    </w:p>
    <w:p w:rsidR="003F4014" w:rsidRDefault="003F4014">
      <w:pPr>
        <w:snapToGrid w:val="0"/>
        <w:spacing w:line="380" w:lineRule="exact"/>
        <w:jc w:val="center"/>
        <w:rPr>
          <w:rFonts w:ascii="仿宋" w:eastAsia="仿宋" w:hAnsi="仿宋"/>
          <w:b/>
          <w:sz w:val="24"/>
          <w:szCs w:val="24"/>
        </w:rPr>
      </w:pPr>
    </w:p>
    <w:p w:rsidR="003F4014" w:rsidRDefault="00CF7EAD">
      <w:pPr>
        <w:snapToGrid w:val="0"/>
        <w:spacing w:line="380" w:lineRule="exact"/>
        <w:jc w:val="center"/>
        <w:rPr>
          <w:rFonts w:ascii="仿宋" w:eastAsia="仿宋" w:hAnsi="仿宋"/>
          <w:b/>
          <w:sz w:val="24"/>
          <w:szCs w:val="24"/>
        </w:rPr>
      </w:pPr>
      <w:r>
        <w:rPr>
          <w:rFonts w:ascii="仿宋" w:eastAsia="仿宋" w:hAnsi="仿宋" w:hint="eastAsia"/>
          <w:b/>
          <w:sz w:val="24"/>
          <w:szCs w:val="24"/>
        </w:rPr>
        <w:t>商务响应偏离表</w:t>
      </w:r>
    </w:p>
    <w:p w:rsidR="003F4014" w:rsidRDefault="003F4014">
      <w:pPr>
        <w:snapToGrid w:val="0"/>
        <w:spacing w:line="380" w:lineRule="exact"/>
        <w:ind w:firstLine="465"/>
        <w:rPr>
          <w:rFonts w:ascii="仿宋" w:eastAsia="仿宋" w:hAnsi="仿宋"/>
          <w:sz w:val="24"/>
          <w:szCs w:val="24"/>
        </w:rPr>
      </w:pPr>
    </w:p>
    <w:p w:rsidR="003F4014" w:rsidRDefault="00CF7EAD">
      <w:pPr>
        <w:snapToGrid w:val="0"/>
        <w:spacing w:line="380" w:lineRule="exact"/>
        <w:ind w:firstLine="465"/>
        <w:rPr>
          <w:rFonts w:ascii="仿宋" w:eastAsia="仿宋" w:hAnsi="仿宋"/>
          <w:sz w:val="24"/>
          <w:szCs w:val="24"/>
        </w:rPr>
      </w:pPr>
      <w:r>
        <w:rPr>
          <w:rFonts w:ascii="仿宋" w:eastAsia="仿宋" w:hAnsi="仿宋" w:hint="eastAsia"/>
          <w:sz w:val="24"/>
          <w:szCs w:val="24"/>
        </w:rPr>
        <w:t>对于询价通知书的商务要求，如有任何偏离请如实填写下表：</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93"/>
        <w:gridCol w:w="2835"/>
        <w:gridCol w:w="2410"/>
      </w:tblGrid>
      <w:tr w:rsidR="003F4014">
        <w:trPr>
          <w:trHeight w:val="913"/>
        </w:trPr>
        <w:tc>
          <w:tcPr>
            <w:tcW w:w="993" w:type="dxa"/>
            <w:tcBorders>
              <w:top w:val="single" w:sz="4" w:space="0" w:color="auto"/>
              <w:left w:val="single" w:sz="4" w:space="0" w:color="auto"/>
              <w:bottom w:val="single" w:sz="4" w:space="0" w:color="auto"/>
              <w:right w:val="single" w:sz="4" w:space="0" w:color="auto"/>
            </w:tcBorders>
            <w:vAlign w:val="center"/>
          </w:tcPr>
          <w:p w:rsidR="003F4014" w:rsidRDefault="00CF7EAD">
            <w:pPr>
              <w:tabs>
                <w:tab w:val="left" w:pos="6300"/>
              </w:tabs>
              <w:snapToGrid w:val="0"/>
              <w:spacing w:line="380" w:lineRule="exact"/>
              <w:jc w:val="center"/>
              <w:outlineLvl w:val="0"/>
              <w:rPr>
                <w:rFonts w:ascii="仿宋" w:eastAsia="仿宋" w:hAnsi="仿宋"/>
                <w:sz w:val="24"/>
                <w:szCs w:val="24"/>
              </w:rPr>
            </w:pPr>
            <w:r>
              <w:rPr>
                <w:rFonts w:ascii="仿宋" w:eastAsia="仿宋" w:hAnsi="仿宋" w:hint="eastAsia"/>
                <w:sz w:val="24"/>
                <w:szCs w:val="24"/>
              </w:rPr>
              <w:t>序号</w:t>
            </w:r>
          </w:p>
        </w:tc>
        <w:tc>
          <w:tcPr>
            <w:tcW w:w="2693" w:type="dxa"/>
            <w:tcBorders>
              <w:top w:val="single" w:sz="4" w:space="0" w:color="auto"/>
              <w:left w:val="single" w:sz="4" w:space="0" w:color="auto"/>
              <w:bottom w:val="single" w:sz="4" w:space="0" w:color="auto"/>
              <w:right w:val="single" w:sz="4" w:space="0" w:color="auto"/>
            </w:tcBorders>
            <w:vAlign w:val="center"/>
          </w:tcPr>
          <w:p w:rsidR="003F4014" w:rsidRDefault="00CF7EAD">
            <w:pPr>
              <w:tabs>
                <w:tab w:val="left" w:pos="6300"/>
              </w:tabs>
              <w:snapToGrid w:val="0"/>
              <w:spacing w:line="380" w:lineRule="exact"/>
              <w:jc w:val="center"/>
              <w:outlineLvl w:val="0"/>
              <w:rPr>
                <w:rFonts w:ascii="仿宋" w:eastAsia="仿宋" w:hAnsi="仿宋"/>
                <w:sz w:val="24"/>
                <w:szCs w:val="24"/>
              </w:rPr>
            </w:pPr>
            <w:r>
              <w:rPr>
                <w:rFonts w:ascii="仿宋" w:eastAsia="仿宋" w:hAnsi="仿宋" w:hint="eastAsia"/>
                <w:sz w:val="24"/>
                <w:szCs w:val="24"/>
              </w:rPr>
              <w:t>询价项目需求</w:t>
            </w:r>
          </w:p>
        </w:tc>
        <w:tc>
          <w:tcPr>
            <w:tcW w:w="2835" w:type="dxa"/>
            <w:tcBorders>
              <w:top w:val="single" w:sz="4" w:space="0" w:color="auto"/>
              <w:left w:val="single" w:sz="4" w:space="0" w:color="auto"/>
              <w:bottom w:val="single" w:sz="4" w:space="0" w:color="auto"/>
              <w:right w:val="single" w:sz="4" w:space="0" w:color="auto"/>
            </w:tcBorders>
            <w:vAlign w:val="center"/>
          </w:tcPr>
          <w:p w:rsidR="003F4014" w:rsidRDefault="00CF7EAD">
            <w:pPr>
              <w:tabs>
                <w:tab w:val="left" w:pos="6300"/>
              </w:tabs>
              <w:snapToGrid w:val="0"/>
              <w:spacing w:line="380" w:lineRule="exact"/>
              <w:jc w:val="center"/>
              <w:outlineLvl w:val="0"/>
              <w:rPr>
                <w:rFonts w:ascii="仿宋" w:eastAsia="仿宋" w:hAnsi="仿宋"/>
                <w:sz w:val="24"/>
                <w:szCs w:val="24"/>
              </w:rPr>
            </w:pPr>
            <w:r>
              <w:rPr>
                <w:rFonts w:ascii="仿宋" w:eastAsia="仿宋" w:hAnsi="仿宋" w:hint="eastAsia"/>
                <w:sz w:val="24"/>
                <w:szCs w:val="24"/>
              </w:rPr>
              <w:t>响应情况</w:t>
            </w:r>
          </w:p>
        </w:tc>
        <w:tc>
          <w:tcPr>
            <w:tcW w:w="2410" w:type="dxa"/>
            <w:tcBorders>
              <w:top w:val="single" w:sz="4" w:space="0" w:color="auto"/>
              <w:left w:val="single" w:sz="4" w:space="0" w:color="auto"/>
              <w:bottom w:val="single" w:sz="4" w:space="0" w:color="auto"/>
              <w:right w:val="single" w:sz="4" w:space="0" w:color="auto"/>
            </w:tcBorders>
            <w:vAlign w:val="center"/>
          </w:tcPr>
          <w:p w:rsidR="003F4014" w:rsidRDefault="00CF7EAD">
            <w:pPr>
              <w:tabs>
                <w:tab w:val="left" w:pos="6300"/>
              </w:tabs>
              <w:snapToGrid w:val="0"/>
              <w:spacing w:line="380" w:lineRule="exact"/>
              <w:jc w:val="center"/>
              <w:outlineLvl w:val="0"/>
              <w:rPr>
                <w:rFonts w:ascii="仿宋" w:eastAsia="仿宋" w:hAnsi="仿宋"/>
                <w:sz w:val="24"/>
                <w:szCs w:val="24"/>
              </w:rPr>
            </w:pPr>
            <w:r>
              <w:rPr>
                <w:rFonts w:ascii="仿宋" w:eastAsia="仿宋" w:hAnsi="仿宋" w:hint="eastAsia"/>
                <w:sz w:val="24"/>
                <w:szCs w:val="24"/>
              </w:rPr>
              <w:t>偏离说明</w:t>
            </w:r>
          </w:p>
        </w:tc>
      </w:tr>
      <w:tr w:rsidR="003F4014">
        <w:trPr>
          <w:trHeight w:val="703"/>
        </w:trPr>
        <w:tc>
          <w:tcPr>
            <w:tcW w:w="993"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2693"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2835"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2410" w:type="dxa"/>
            <w:tcBorders>
              <w:top w:val="single" w:sz="4" w:space="0" w:color="auto"/>
              <w:left w:val="single" w:sz="4" w:space="0" w:color="auto"/>
              <w:bottom w:val="single" w:sz="4" w:space="0" w:color="auto"/>
              <w:right w:val="single" w:sz="4" w:space="0" w:color="auto"/>
            </w:tcBorders>
            <w:vAlign w:val="center"/>
          </w:tcPr>
          <w:p w:rsidR="003F4014" w:rsidRDefault="003F4014"/>
        </w:tc>
      </w:tr>
      <w:tr w:rsidR="003F4014">
        <w:trPr>
          <w:trHeight w:val="703"/>
        </w:trPr>
        <w:tc>
          <w:tcPr>
            <w:tcW w:w="993"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2693"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2835"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2410" w:type="dxa"/>
            <w:tcBorders>
              <w:top w:val="single" w:sz="4" w:space="0" w:color="auto"/>
              <w:left w:val="single" w:sz="4" w:space="0" w:color="auto"/>
              <w:bottom w:val="single" w:sz="4" w:space="0" w:color="auto"/>
              <w:right w:val="single" w:sz="4" w:space="0" w:color="auto"/>
            </w:tcBorders>
            <w:vAlign w:val="center"/>
          </w:tcPr>
          <w:p w:rsidR="003F4014" w:rsidRDefault="003F4014"/>
        </w:tc>
      </w:tr>
      <w:tr w:rsidR="003F4014">
        <w:trPr>
          <w:trHeight w:val="703"/>
        </w:trPr>
        <w:tc>
          <w:tcPr>
            <w:tcW w:w="993"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2693"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2835"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2410" w:type="dxa"/>
            <w:tcBorders>
              <w:top w:val="single" w:sz="4" w:space="0" w:color="auto"/>
              <w:left w:val="single" w:sz="4" w:space="0" w:color="auto"/>
              <w:bottom w:val="single" w:sz="4" w:space="0" w:color="auto"/>
              <w:right w:val="single" w:sz="4" w:space="0" w:color="auto"/>
            </w:tcBorders>
            <w:vAlign w:val="center"/>
          </w:tcPr>
          <w:p w:rsidR="003F4014" w:rsidRDefault="003F4014"/>
        </w:tc>
      </w:tr>
      <w:tr w:rsidR="003F4014">
        <w:trPr>
          <w:trHeight w:val="703"/>
        </w:trPr>
        <w:tc>
          <w:tcPr>
            <w:tcW w:w="993"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2693"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2835"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2410" w:type="dxa"/>
            <w:tcBorders>
              <w:top w:val="single" w:sz="4" w:space="0" w:color="auto"/>
              <w:left w:val="single" w:sz="4" w:space="0" w:color="auto"/>
              <w:bottom w:val="single" w:sz="4" w:space="0" w:color="auto"/>
              <w:right w:val="single" w:sz="4" w:space="0" w:color="auto"/>
            </w:tcBorders>
            <w:vAlign w:val="center"/>
          </w:tcPr>
          <w:p w:rsidR="003F4014" w:rsidRDefault="003F4014"/>
        </w:tc>
      </w:tr>
      <w:tr w:rsidR="003F4014">
        <w:trPr>
          <w:trHeight w:val="703"/>
        </w:trPr>
        <w:tc>
          <w:tcPr>
            <w:tcW w:w="993"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2693"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2835"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2410" w:type="dxa"/>
            <w:tcBorders>
              <w:top w:val="single" w:sz="4" w:space="0" w:color="auto"/>
              <w:left w:val="single" w:sz="4" w:space="0" w:color="auto"/>
              <w:bottom w:val="single" w:sz="4" w:space="0" w:color="auto"/>
              <w:right w:val="single" w:sz="4" w:space="0" w:color="auto"/>
            </w:tcBorders>
            <w:vAlign w:val="center"/>
          </w:tcPr>
          <w:p w:rsidR="003F4014" w:rsidRDefault="003F4014"/>
        </w:tc>
      </w:tr>
      <w:tr w:rsidR="003F4014">
        <w:trPr>
          <w:trHeight w:val="703"/>
        </w:trPr>
        <w:tc>
          <w:tcPr>
            <w:tcW w:w="993"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2693"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2835" w:type="dxa"/>
            <w:tcBorders>
              <w:top w:val="single" w:sz="4" w:space="0" w:color="auto"/>
              <w:left w:val="single" w:sz="4" w:space="0" w:color="auto"/>
              <w:bottom w:val="single" w:sz="4" w:space="0" w:color="auto"/>
              <w:right w:val="single" w:sz="4" w:space="0" w:color="auto"/>
            </w:tcBorders>
            <w:vAlign w:val="center"/>
          </w:tcPr>
          <w:p w:rsidR="003F4014" w:rsidRDefault="003F4014"/>
        </w:tc>
        <w:tc>
          <w:tcPr>
            <w:tcW w:w="2410" w:type="dxa"/>
            <w:tcBorders>
              <w:top w:val="single" w:sz="4" w:space="0" w:color="auto"/>
              <w:left w:val="single" w:sz="4" w:space="0" w:color="auto"/>
              <w:bottom w:val="single" w:sz="4" w:space="0" w:color="auto"/>
              <w:right w:val="single" w:sz="4" w:space="0" w:color="auto"/>
            </w:tcBorders>
            <w:vAlign w:val="center"/>
          </w:tcPr>
          <w:p w:rsidR="003F4014" w:rsidRDefault="003F4014"/>
        </w:tc>
      </w:tr>
    </w:tbl>
    <w:p w:rsidR="003F4014" w:rsidRDefault="003F4014">
      <w:pPr>
        <w:snapToGrid w:val="0"/>
        <w:spacing w:line="380" w:lineRule="exact"/>
        <w:ind w:firstLine="465"/>
        <w:rPr>
          <w:rFonts w:ascii="仿宋" w:eastAsia="仿宋" w:hAnsi="仿宋"/>
          <w:sz w:val="24"/>
          <w:szCs w:val="24"/>
        </w:rPr>
      </w:pPr>
    </w:p>
    <w:p w:rsidR="003F4014" w:rsidRDefault="00CF7EAD">
      <w:pPr>
        <w:spacing w:line="380" w:lineRule="exact"/>
        <w:ind w:firstLineChars="250" w:firstLine="600"/>
        <w:rPr>
          <w:rFonts w:ascii="仿宋" w:eastAsia="仿宋" w:hAnsi="仿宋"/>
          <w:sz w:val="24"/>
          <w:szCs w:val="24"/>
        </w:rPr>
      </w:pPr>
      <w:r>
        <w:rPr>
          <w:rFonts w:ascii="仿宋" w:eastAsia="仿宋" w:hAnsi="仿宋" w:hint="eastAsia"/>
          <w:sz w:val="24"/>
          <w:szCs w:val="24"/>
        </w:rPr>
        <w:t>供应商：法定代表人授权代表：</w:t>
      </w:r>
    </w:p>
    <w:p w:rsidR="003F4014" w:rsidRDefault="00CF7EAD">
      <w:pPr>
        <w:spacing w:line="380" w:lineRule="exact"/>
        <w:rPr>
          <w:rFonts w:ascii="仿宋" w:eastAsia="仿宋" w:hAnsi="仿宋"/>
          <w:sz w:val="24"/>
          <w:szCs w:val="24"/>
        </w:rPr>
      </w:pPr>
      <w:r>
        <w:rPr>
          <w:rFonts w:ascii="仿宋" w:eastAsia="仿宋" w:hAnsi="仿宋" w:hint="eastAsia"/>
          <w:sz w:val="24"/>
          <w:szCs w:val="24"/>
        </w:rPr>
        <w:t>（供应商公章）（签字或盖章）</w:t>
      </w:r>
    </w:p>
    <w:p w:rsidR="003F4014" w:rsidRDefault="003F4014">
      <w:pPr>
        <w:spacing w:line="380" w:lineRule="exact"/>
        <w:rPr>
          <w:rFonts w:ascii="仿宋" w:eastAsia="仿宋" w:hAnsi="仿宋"/>
          <w:sz w:val="24"/>
          <w:szCs w:val="24"/>
        </w:rPr>
      </w:pPr>
    </w:p>
    <w:p w:rsidR="003F4014" w:rsidRDefault="003F4014">
      <w:pPr>
        <w:spacing w:line="380" w:lineRule="exact"/>
        <w:rPr>
          <w:rFonts w:ascii="仿宋" w:eastAsia="仿宋" w:hAnsi="仿宋"/>
          <w:sz w:val="24"/>
          <w:szCs w:val="24"/>
        </w:rPr>
      </w:pPr>
    </w:p>
    <w:p w:rsidR="003F4014" w:rsidRDefault="00CF7EAD">
      <w:pPr>
        <w:tabs>
          <w:tab w:val="left" w:pos="6300"/>
        </w:tabs>
        <w:snapToGrid w:val="0"/>
        <w:spacing w:line="380" w:lineRule="exact"/>
        <w:ind w:firstLine="570"/>
        <w:rPr>
          <w:rFonts w:ascii="仿宋" w:eastAsia="仿宋" w:hAnsi="仿宋"/>
          <w:sz w:val="24"/>
          <w:szCs w:val="24"/>
        </w:rPr>
      </w:pPr>
      <w:r>
        <w:rPr>
          <w:rFonts w:ascii="仿宋" w:eastAsia="仿宋" w:hAnsi="仿宋"/>
          <w:sz w:val="24"/>
          <w:szCs w:val="24"/>
        </w:rPr>
        <w:t xml:space="preserve">                                            </w:t>
      </w:r>
      <w:r>
        <w:rPr>
          <w:rFonts w:ascii="仿宋" w:eastAsia="仿宋" w:hAnsi="仿宋"/>
          <w:sz w:val="24"/>
          <w:szCs w:val="24"/>
        </w:rPr>
        <w:t>年</w:t>
      </w:r>
      <w:r>
        <w:rPr>
          <w:rFonts w:ascii="仿宋" w:eastAsia="仿宋" w:hAnsi="仿宋"/>
          <w:sz w:val="24"/>
          <w:szCs w:val="24"/>
        </w:rPr>
        <w:t xml:space="preserve">     </w:t>
      </w:r>
      <w:r>
        <w:rPr>
          <w:rFonts w:ascii="仿宋" w:eastAsia="仿宋" w:hAnsi="仿宋"/>
          <w:sz w:val="24"/>
          <w:szCs w:val="24"/>
        </w:rPr>
        <w:t>月</w:t>
      </w:r>
      <w:r>
        <w:rPr>
          <w:rFonts w:ascii="仿宋" w:eastAsia="仿宋" w:hAnsi="仿宋"/>
          <w:sz w:val="24"/>
          <w:szCs w:val="24"/>
        </w:rPr>
        <w:t xml:space="preserve">     </w:t>
      </w:r>
      <w:r>
        <w:rPr>
          <w:rFonts w:ascii="仿宋" w:eastAsia="仿宋" w:hAnsi="仿宋"/>
          <w:sz w:val="24"/>
          <w:szCs w:val="24"/>
        </w:rPr>
        <w:t>日</w:t>
      </w:r>
    </w:p>
    <w:p w:rsidR="003F4014" w:rsidRDefault="00CF7EAD">
      <w:pPr>
        <w:tabs>
          <w:tab w:val="left" w:pos="6300"/>
        </w:tabs>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注：</w:t>
      </w:r>
    </w:p>
    <w:p w:rsidR="003F4014" w:rsidRDefault="00CF7EAD">
      <w:pPr>
        <w:tabs>
          <w:tab w:val="left" w:pos="6300"/>
        </w:tabs>
        <w:snapToGrid w:val="0"/>
        <w:spacing w:line="380" w:lineRule="exact"/>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sz w:val="24"/>
          <w:szCs w:val="24"/>
        </w:rPr>
        <w:t>本表</w:t>
      </w:r>
      <w:r>
        <w:rPr>
          <w:rFonts w:ascii="仿宋" w:eastAsia="仿宋" w:hAnsi="仿宋" w:hint="eastAsia"/>
          <w:sz w:val="24"/>
          <w:szCs w:val="24"/>
        </w:rPr>
        <w:t>必须按照</w:t>
      </w:r>
      <w:r>
        <w:rPr>
          <w:rFonts w:ascii="仿宋" w:eastAsia="仿宋" w:hAnsi="仿宋"/>
          <w:sz w:val="24"/>
          <w:szCs w:val="24"/>
        </w:rPr>
        <w:t>“</w:t>
      </w:r>
      <w:r>
        <w:rPr>
          <w:rFonts w:ascii="仿宋" w:eastAsia="仿宋" w:hAnsi="仿宋"/>
          <w:sz w:val="24"/>
          <w:szCs w:val="24"/>
        </w:rPr>
        <w:t>第四篇</w:t>
      </w:r>
      <w:r>
        <w:rPr>
          <w:rFonts w:ascii="仿宋" w:eastAsia="仿宋" w:hAnsi="仿宋"/>
          <w:sz w:val="24"/>
          <w:szCs w:val="24"/>
        </w:rPr>
        <w:t xml:space="preserve"> </w:t>
      </w:r>
      <w:r>
        <w:rPr>
          <w:rFonts w:ascii="仿宋" w:eastAsia="仿宋" w:hAnsi="仿宋"/>
          <w:sz w:val="24"/>
          <w:szCs w:val="24"/>
        </w:rPr>
        <w:t>询价项目</w:t>
      </w:r>
      <w:r>
        <w:rPr>
          <w:rFonts w:ascii="仿宋" w:eastAsia="仿宋" w:hAnsi="仿宋" w:hint="eastAsia"/>
          <w:sz w:val="24"/>
          <w:szCs w:val="24"/>
        </w:rPr>
        <w:t>商务</w:t>
      </w:r>
      <w:r>
        <w:rPr>
          <w:rFonts w:ascii="仿宋" w:eastAsia="仿宋" w:hAnsi="仿宋"/>
          <w:sz w:val="24"/>
          <w:szCs w:val="24"/>
        </w:rPr>
        <w:t>需求</w:t>
      </w:r>
      <w:r>
        <w:rPr>
          <w:rFonts w:ascii="仿宋" w:eastAsia="仿宋" w:hAnsi="仿宋"/>
          <w:sz w:val="24"/>
          <w:szCs w:val="24"/>
        </w:rPr>
        <w:t>”</w:t>
      </w:r>
      <w:r>
        <w:rPr>
          <w:rFonts w:ascii="仿宋" w:eastAsia="仿宋" w:hAnsi="仿宋"/>
          <w:sz w:val="24"/>
          <w:szCs w:val="24"/>
        </w:rPr>
        <w:t>中所列</w:t>
      </w:r>
      <w:r>
        <w:rPr>
          <w:rFonts w:ascii="仿宋" w:eastAsia="仿宋" w:hAnsi="仿宋" w:hint="eastAsia"/>
          <w:sz w:val="24"/>
          <w:szCs w:val="24"/>
        </w:rPr>
        <w:t>内容</w:t>
      </w:r>
      <w:r>
        <w:rPr>
          <w:rFonts w:ascii="仿宋" w:eastAsia="仿宋" w:hAnsi="仿宋"/>
          <w:sz w:val="24"/>
          <w:szCs w:val="24"/>
        </w:rPr>
        <w:t>逐条进行比较和响应</w:t>
      </w:r>
      <w:r>
        <w:rPr>
          <w:rFonts w:ascii="仿宋" w:eastAsia="仿宋" w:hAnsi="仿宋" w:hint="eastAsia"/>
          <w:sz w:val="24"/>
          <w:szCs w:val="24"/>
        </w:rPr>
        <w:t>，</w:t>
      </w:r>
      <w:r>
        <w:rPr>
          <w:rFonts w:ascii="仿宋" w:eastAsia="仿宋" w:hAnsi="仿宋"/>
          <w:sz w:val="24"/>
          <w:szCs w:val="24"/>
        </w:rPr>
        <w:t>根据响应情况在</w:t>
      </w:r>
      <w:r>
        <w:rPr>
          <w:rFonts w:ascii="仿宋" w:eastAsia="仿宋" w:hAnsi="仿宋"/>
          <w:sz w:val="24"/>
          <w:szCs w:val="24"/>
        </w:rPr>
        <w:t>“</w:t>
      </w:r>
      <w:r>
        <w:rPr>
          <w:rFonts w:ascii="仿宋" w:eastAsia="仿宋" w:hAnsi="仿宋"/>
          <w:sz w:val="24"/>
          <w:szCs w:val="24"/>
        </w:rPr>
        <w:t>差异说明</w:t>
      </w:r>
      <w:r>
        <w:rPr>
          <w:rFonts w:ascii="仿宋" w:eastAsia="仿宋" w:hAnsi="仿宋"/>
          <w:sz w:val="24"/>
          <w:szCs w:val="24"/>
        </w:rPr>
        <w:t>”</w:t>
      </w:r>
      <w:r>
        <w:rPr>
          <w:rFonts w:ascii="仿宋" w:eastAsia="仿宋" w:hAnsi="仿宋"/>
          <w:sz w:val="24"/>
          <w:szCs w:val="24"/>
        </w:rPr>
        <w:t>项填写正偏离或负偏离及原因，完全符合的填写</w:t>
      </w:r>
      <w:r>
        <w:rPr>
          <w:rFonts w:ascii="仿宋" w:eastAsia="仿宋" w:hAnsi="仿宋"/>
          <w:sz w:val="24"/>
          <w:szCs w:val="24"/>
        </w:rPr>
        <w:t>“</w:t>
      </w:r>
      <w:r>
        <w:rPr>
          <w:rFonts w:ascii="仿宋" w:eastAsia="仿宋" w:hAnsi="仿宋"/>
          <w:sz w:val="24"/>
          <w:szCs w:val="24"/>
        </w:rPr>
        <w:t>无差异</w:t>
      </w:r>
      <w:r>
        <w:rPr>
          <w:rFonts w:ascii="仿宋" w:eastAsia="仿宋" w:hAnsi="仿宋"/>
          <w:sz w:val="24"/>
          <w:szCs w:val="24"/>
        </w:rPr>
        <w:t>”</w:t>
      </w:r>
      <w:r>
        <w:rPr>
          <w:rFonts w:ascii="仿宋" w:eastAsia="仿宋" w:hAnsi="仿宋" w:hint="eastAsia"/>
          <w:sz w:val="24"/>
          <w:szCs w:val="24"/>
        </w:rPr>
        <w:t>。</w:t>
      </w:r>
      <w:r>
        <w:rPr>
          <w:rFonts w:ascii="仿宋" w:eastAsia="仿宋" w:hAnsi="仿宋" w:hint="eastAsia"/>
          <w:sz w:val="24"/>
          <w:szCs w:val="24"/>
          <w:u w:val="single"/>
        </w:rPr>
        <w:t>未按照规定要求填写的，视为无效响应。</w:t>
      </w:r>
    </w:p>
    <w:p w:rsidR="003F4014" w:rsidRDefault="00CF7EAD">
      <w:pPr>
        <w:tabs>
          <w:tab w:val="left" w:pos="6300"/>
        </w:tabs>
        <w:snapToGrid w:val="0"/>
        <w:spacing w:line="380" w:lineRule="exact"/>
        <w:ind w:firstLineChars="200" w:firstLine="480"/>
        <w:rPr>
          <w:rFonts w:ascii="仿宋" w:eastAsia="仿宋" w:hAnsi="仿宋"/>
          <w:sz w:val="24"/>
          <w:szCs w:val="24"/>
          <w:u w:val="single"/>
        </w:rPr>
      </w:pPr>
      <w:r>
        <w:rPr>
          <w:rFonts w:ascii="仿宋" w:eastAsia="仿宋" w:hAnsi="仿宋"/>
          <w:sz w:val="24"/>
          <w:szCs w:val="24"/>
          <w:u w:val="single"/>
        </w:rPr>
        <w:t>3.</w:t>
      </w:r>
      <w:r>
        <w:rPr>
          <w:rFonts w:ascii="仿宋" w:eastAsia="仿宋" w:hAnsi="仿宋" w:hint="eastAsia"/>
          <w:sz w:val="24"/>
          <w:szCs w:val="24"/>
          <w:u w:val="single"/>
        </w:rPr>
        <w:t>本</w:t>
      </w:r>
      <w:r>
        <w:rPr>
          <w:rFonts w:ascii="仿宋" w:eastAsia="仿宋" w:hAnsi="仿宋"/>
          <w:sz w:val="24"/>
          <w:szCs w:val="24"/>
          <w:u w:val="single"/>
        </w:rPr>
        <w:t>表可扩展，并逐页签字或盖章</w:t>
      </w:r>
      <w:r>
        <w:rPr>
          <w:rFonts w:ascii="仿宋" w:eastAsia="仿宋" w:hAnsi="仿宋" w:hint="eastAsia"/>
          <w:sz w:val="24"/>
          <w:szCs w:val="24"/>
          <w:u w:val="single"/>
        </w:rPr>
        <w:t>，否则视为无效响应。</w:t>
      </w:r>
    </w:p>
    <w:p w:rsidR="003F4014" w:rsidRDefault="00CF7EAD">
      <w:pPr>
        <w:spacing w:line="380" w:lineRule="exact"/>
        <w:ind w:firstLineChars="200" w:firstLine="480"/>
        <w:rPr>
          <w:rFonts w:ascii="仿宋" w:eastAsia="仿宋" w:hAnsi="仿宋"/>
          <w:sz w:val="24"/>
          <w:szCs w:val="24"/>
        </w:rPr>
      </w:pPr>
      <w:r>
        <w:rPr>
          <w:rFonts w:ascii="仿宋" w:eastAsia="仿宋" w:hAnsi="仿宋"/>
          <w:sz w:val="24"/>
          <w:szCs w:val="24"/>
        </w:rPr>
        <w:br w:type="page"/>
      </w:r>
      <w:r>
        <w:rPr>
          <w:rFonts w:ascii="仿宋" w:eastAsia="仿宋" w:hAnsi="仿宋" w:hint="eastAsia"/>
          <w:sz w:val="24"/>
          <w:szCs w:val="24"/>
        </w:rPr>
        <w:lastRenderedPageBreak/>
        <w:t>（二）其它优惠承诺（格式自定）</w:t>
      </w:r>
    </w:p>
    <w:p w:rsidR="003F4014" w:rsidRDefault="00CF7EAD">
      <w:pPr>
        <w:pStyle w:val="3"/>
        <w:spacing w:before="0" w:after="0" w:line="380" w:lineRule="exact"/>
        <w:rPr>
          <w:rFonts w:ascii="仿宋" w:eastAsia="仿宋" w:hAnsi="仿宋"/>
          <w:sz w:val="24"/>
          <w:szCs w:val="24"/>
        </w:rPr>
      </w:pPr>
      <w:r>
        <w:rPr>
          <w:rFonts w:ascii="仿宋" w:eastAsia="仿宋" w:hAnsi="仿宋"/>
          <w:b w:val="0"/>
          <w:sz w:val="24"/>
          <w:szCs w:val="24"/>
        </w:rPr>
        <w:br w:type="page"/>
      </w:r>
      <w:bookmarkStart w:id="200" w:name="_Toc16030"/>
      <w:bookmarkStart w:id="201" w:name="_Toc487204800"/>
      <w:bookmarkStart w:id="202" w:name="_Toc486608280"/>
      <w:bookmarkStart w:id="203" w:name="_Toc19654"/>
      <w:bookmarkStart w:id="204" w:name="_Toc486585243"/>
      <w:bookmarkStart w:id="205" w:name="_Toc29782"/>
      <w:bookmarkStart w:id="206" w:name="_Toc521318195"/>
      <w:r>
        <w:rPr>
          <w:rFonts w:ascii="仿宋" w:eastAsia="仿宋" w:hAnsi="仿宋" w:hint="eastAsia"/>
          <w:sz w:val="24"/>
          <w:szCs w:val="24"/>
        </w:rPr>
        <w:lastRenderedPageBreak/>
        <w:t>四、资格条件及其他</w:t>
      </w:r>
      <w:bookmarkStart w:id="207" w:name="_Toc486585244"/>
      <w:bookmarkStart w:id="208" w:name="_Toc17925"/>
      <w:bookmarkStart w:id="209" w:name="_Toc521318196"/>
      <w:bookmarkStart w:id="210" w:name="_Toc27049"/>
      <w:bookmarkStart w:id="211" w:name="_Toc486608281"/>
      <w:bookmarkStart w:id="212" w:name="_Toc487204801"/>
      <w:bookmarkEnd w:id="200"/>
      <w:bookmarkEnd w:id="201"/>
      <w:bookmarkEnd w:id="202"/>
      <w:bookmarkEnd w:id="203"/>
      <w:bookmarkEnd w:id="204"/>
      <w:bookmarkEnd w:id="205"/>
      <w:bookmarkEnd w:id="206"/>
    </w:p>
    <w:p w:rsidR="003F4014" w:rsidRDefault="00CF7EAD">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（一）法人营业执照（副本）或事业单位法人证书（副本）或个体工商户营业执照或有效的自然人身份证明或社会团体法人登记证书复印件</w:t>
      </w:r>
    </w:p>
    <w:p w:rsidR="003F4014" w:rsidRDefault="003F4014">
      <w:pPr>
        <w:tabs>
          <w:tab w:val="left" w:pos="6300"/>
        </w:tabs>
        <w:snapToGrid w:val="0"/>
        <w:spacing w:line="500" w:lineRule="exact"/>
        <w:ind w:firstLine="570"/>
        <w:rPr>
          <w:rFonts w:ascii="仿宋" w:eastAsia="仿宋" w:hAnsi="仿宋" w:cs="仿宋"/>
          <w:sz w:val="24"/>
          <w:szCs w:val="24"/>
        </w:rPr>
      </w:pPr>
    </w:p>
    <w:p w:rsidR="003F4014" w:rsidRDefault="003F4014">
      <w:pPr>
        <w:tabs>
          <w:tab w:val="left" w:pos="6300"/>
        </w:tabs>
        <w:snapToGrid w:val="0"/>
        <w:spacing w:line="500" w:lineRule="exact"/>
        <w:ind w:firstLine="570"/>
        <w:rPr>
          <w:rFonts w:ascii="仿宋" w:eastAsia="仿宋" w:hAnsi="仿宋" w:cs="仿宋"/>
        </w:rPr>
      </w:pPr>
    </w:p>
    <w:p w:rsidR="003F4014" w:rsidRDefault="003F4014">
      <w:pPr>
        <w:tabs>
          <w:tab w:val="left" w:pos="6300"/>
        </w:tabs>
        <w:snapToGrid w:val="0"/>
        <w:spacing w:line="500" w:lineRule="exact"/>
        <w:ind w:firstLine="570"/>
        <w:rPr>
          <w:rFonts w:ascii="仿宋" w:eastAsia="仿宋" w:hAnsi="仿宋" w:cs="仿宋"/>
        </w:rPr>
      </w:pPr>
    </w:p>
    <w:p w:rsidR="003F4014" w:rsidRDefault="003F4014">
      <w:pPr>
        <w:tabs>
          <w:tab w:val="left" w:pos="6300"/>
        </w:tabs>
        <w:snapToGrid w:val="0"/>
        <w:spacing w:line="500" w:lineRule="exact"/>
        <w:ind w:firstLine="570"/>
        <w:rPr>
          <w:rFonts w:ascii="仿宋" w:eastAsia="仿宋" w:hAnsi="仿宋" w:cs="仿宋"/>
        </w:rPr>
      </w:pPr>
    </w:p>
    <w:p w:rsidR="003F4014" w:rsidRDefault="003F4014">
      <w:pPr>
        <w:tabs>
          <w:tab w:val="left" w:pos="6300"/>
        </w:tabs>
        <w:snapToGrid w:val="0"/>
        <w:spacing w:line="500" w:lineRule="exact"/>
        <w:ind w:firstLine="570"/>
        <w:rPr>
          <w:rFonts w:ascii="仿宋" w:eastAsia="仿宋" w:hAnsi="仿宋" w:cs="仿宋"/>
        </w:rPr>
      </w:pPr>
    </w:p>
    <w:p w:rsidR="003F4014" w:rsidRDefault="00CF7EAD">
      <w:pPr>
        <w:widowControl/>
        <w:spacing w:line="400" w:lineRule="exact"/>
        <w:ind w:firstLineChars="200" w:firstLine="560"/>
        <w:jc w:val="left"/>
        <w:rPr>
          <w:rFonts w:ascii="仿宋" w:eastAsia="仿宋" w:hAnsi="仿宋" w:cs="仿宋"/>
          <w:sz w:val="24"/>
          <w:szCs w:val="24"/>
        </w:rPr>
      </w:pPr>
      <w:r>
        <w:rPr>
          <w:rFonts w:ascii="仿宋" w:eastAsia="仿宋" w:hAnsi="仿宋" w:cs="仿宋" w:hint="eastAsia"/>
        </w:rPr>
        <w:br w:type="page"/>
      </w:r>
      <w:r>
        <w:rPr>
          <w:rFonts w:ascii="仿宋" w:eastAsia="仿宋" w:hAnsi="仿宋" w:cs="仿宋" w:hint="eastAsia"/>
          <w:sz w:val="24"/>
          <w:szCs w:val="24"/>
        </w:rPr>
        <w:lastRenderedPageBreak/>
        <w:t>（二）法定代表人身份证明书（格式）</w:t>
      </w:r>
    </w:p>
    <w:p w:rsidR="003F4014" w:rsidRDefault="00CF7EAD">
      <w:pPr>
        <w:tabs>
          <w:tab w:val="left" w:pos="6300"/>
        </w:tabs>
        <w:snapToGrid w:val="0"/>
        <w:spacing w:line="500" w:lineRule="exact"/>
        <w:ind w:firstLine="570"/>
        <w:jc w:val="center"/>
        <w:rPr>
          <w:rFonts w:ascii="仿宋" w:eastAsia="仿宋" w:hAnsi="仿宋" w:cs="仿宋"/>
          <w:sz w:val="24"/>
          <w:szCs w:val="24"/>
        </w:rPr>
      </w:pPr>
      <w:r>
        <w:rPr>
          <w:rFonts w:ascii="仿宋" w:eastAsia="仿宋" w:hAnsi="仿宋" w:cs="仿宋" w:hint="eastAsia"/>
          <w:b/>
          <w:bCs/>
          <w:sz w:val="24"/>
          <w:szCs w:val="24"/>
        </w:rPr>
        <w:t>法定代表人身份证明书</w:t>
      </w:r>
    </w:p>
    <w:p w:rsidR="003F4014" w:rsidRDefault="003F4014">
      <w:pPr>
        <w:tabs>
          <w:tab w:val="left" w:pos="6300"/>
        </w:tabs>
        <w:snapToGrid w:val="0"/>
        <w:spacing w:line="500" w:lineRule="exact"/>
        <w:ind w:firstLine="570"/>
        <w:jc w:val="center"/>
        <w:rPr>
          <w:rFonts w:ascii="仿宋" w:eastAsia="仿宋" w:hAnsi="仿宋" w:cs="仿宋"/>
          <w:sz w:val="24"/>
          <w:szCs w:val="24"/>
        </w:rPr>
      </w:pPr>
    </w:p>
    <w:p w:rsidR="003F4014" w:rsidRDefault="00CF7EAD">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询价保证金</w:t>
      </w:r>
      <w:r>
        <w:rPr>
          <w:rFonts w:ascii="仿宋" w:eastAsia="仿宋" w:hAnsi="仿宋" w:cs="仿宋" w:hint="eastAsia"/>
          <w:sz w:val="24"/>
        </w:rPr>
        <w:t>项目名称：</w:t>
      </w:r>
      <w:r>
        <w:rPr>
          <w:rFonts w:ascii="仿宋" w:eastAsia="仿宋" w:hAnsi="仿宋" w:cs="仿宋" w:hint="eastAsia"/>
          <w:sz w:val="24"/>
          <w:u w:val="single"/>
        </w:rPr>
        <w:t xml:space="preserve">                                                </w:t>
      </w:r>
    </w:p>
    <w:p w:rsidR="003F4014" w:rsidRDefault="003F4014">
      <w:pPr>
        <w:tabs>
          <w:tab w:val="left" w:pos="6300"/>
        </w:tabs>
        <w:snapToGrid w:val="0"/>
        <w:spacing w:line="500" w:lineRule="exact"/>
        <w:ind w:firstLine="570"/>
        <w:rPr>
          <w:rFonts w:ascii="仿宋" w:eastAsia="仿宋" w:hAnsi="仿宋" w:cs="仿宋"/>
          <w:sz w:val="24"/>
        </w:rPr>
      </w:pPr>
    </w:p>
    <w:p w:rsidR="003F4014" w:rsidRDefault="00CF7EAD">
      <w:pPr>
        <w:tabs>
          <w:tab w:val="left" w:pos="6300"/>
        </w:tabs>
        <w:snapToGrid w:val="0"/>
        <w:spacing w:line="500" w:lineRule="exact"/>
        <w:rPr>
          <w:rFonts w:ascii="仿宋" w:eastAsia="仿宋" w:hAnsi="仿宋" w:cs="仿宋"/>
          <w:sz w:val="24"/>
        </w:rPr>
      </w:pPr>
      <w:r>
        <w:rPr>
          <w:rFonts w:ascii="仿宋" w:eastAsia="仿宋" w:hAnsi="仿宋" w:cs="仿宋" w:hint="eastAsia"/>
          <w:sz w:val="24"/>
        </w:rPr>
        <w:t>致：</w:t>
      </w:r>
      <w:r>
        <w:rPr>
          <w:rFonts w:ascii="仿宋" w:eastAsia="仿宋" w:hAnsi="仿宋" w:cs="仿宋" w:hint="eastAsia"/>
          <w:sz w:val="24"/>
          <w:u w:val="single"/>
        </w:rPr>
        <w:t xml:space="preserve">                     </w:t>
      </w:r>
      <w:r>
        <w:rPr>
          <w:rFonts w:ascii="仿宋" w:eastAsia="仿宋" w:hAnsi="仿宋" w:cs="仿宋" w:hint="eastAsia"/>
          <w:sz w:val="24"/>
        </w:rPr>
        <w:t>（采购代理机构名称）：</w:t>
      </w:r>
    </w:p>
    <w:p w:rsidR="003F4014" w:rsidRDefault="00CF7EAD">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u w:val="single"/>
        </w:rPr>
        <w:t xml:space="preserve">        </w:t>
      </w:r>
      <w:r>
        <w:rPr>
          <w:rFonts w:ascii="仿宋" w:eastAsia="仿宋" w:hAnsi="仿宋" w:cs="仿宋" w:hint="eastAsia"/>
          <w:sz w:val="24"/>
        </w:rPr>
        <w:t>（法定代表人姓名）在</w:t>
      </w:r>
      <w:r>
        <w:rPr>
          <w:rFonts w:ascii="仿宋" w:eastAsia="仿宋" w:hAnsi="仿宋" w:cs="仿宋" w:hint="eastAsia"/>
          <w:sz w:val="24"/>
          <w:u w:val="single"/>
        </w:rPr>
        <w:t xml:space="preserve">                       </w:t>
      </w:r>
      <w:r>
        <w:rPr>
          <w:rFonts w:ascii="仿宋" w:eastAsia="仿宋" w:hAnsi="仿宋" w:cs="仿宋" w:hint="eastAsia"/>
          <w:sz w:val="24"/>
        </w:rPr>
        <w:t>（供应商名称）任</w:t>
      </w:r>
      <w:r>
        <w:rPr>
          <w:rFonts w:ascii="仿宋" w:eastAsia="仿宋" w:hAnsi="仿宋" w:cs="仿宋" w:hint="eastAsia"/>
          <w:sz w:val="24"/>
          <w:u w:val="single"/>
        </w:rPr>
        <w:t xml:space="preserve">    </w:t>
      </w:r>
      <w:r>
        <w:rPr>
          <w:rFonts w:ascii="仿宋" w:eastAsia="仿宋" w:hAnsi="仿宋" w:cs="仿宋" w:hint="eastAsia"/>
          <w:sz w:val="24"/>
        </w:rPr>
        <w:t>（职务名称）职务，是（供应商名称）</w:t>
      </w:r>
      <w:r>
        <w:rPr>
          <w:rFonts w:ascii="仿宋" w:eastAsia="仿宋" w:hAnsi="仿宋" w:cs="仿宋" w:hint="eastAsia"/>
          <w:sz w:val="24"/>
          <w:u w:val="single"/>
        </w:rPr>
        <w:t xml:space="preserve">              </w:t>
      </w:r>
      <w:r>
        <w:rPr>
          <w:rFonts w:ascii="仿宋" w:eastAsia="仿宋" w:hAnsi="仿宋" w:cs="仿宋" w:hint="eastAsia"/>
          <w:sz w:val="24"/>
        </w:rPr>
        <w:t>的法定代表人。</w:t>
      </w:r>
    </w:p>
    <w:p w:rsidR="003F4014" w:rsidRDefault="003F4014">
      <w:pPr>
        <w:tabs>
          <w:tab w:val="left" w:pos="6300"/>
        </w:tabs>
        <w:snapToGrid w:val="0"/>
        <w:spacing w:line="500" w:lineRule="exact"/>
        <w:ind w:firstLine="570"/>
        <w:rPr>
          <w:rFonts w:ascii="仿宋" w:eastAsia="仿宋" w:hAnsi="仿宋" w:cs="仿宋"/>
          <w:sz w:val="24"/>
        </w:rPr>
      </w:pPr>
    </w:p>
    <w:p w:rsidR="003F4014" w:rsidRDefault="00CF7EAD">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特此证明。</w:t>
      </w:r>
    </w:p>
    <w:p w:rsidR="003F4014" w:rsidRDefault="003F4014">
      <w:pPr>
        <w:tabs>
          <w:tab w:val="left" w:pos="6300"/>
        </w:tabs>
        <w:snapToGrid w:val="0"/>
        <w:spacing w:line="500" w:lineRule="exact"/>
        <w:ind w:firstLine="570"/>
        <w:rPr>
          <w:rFonts w:ascii="仿宋" w:eastAsia="仿宋" w:hAnsi="仿宋" w:cs="仿宋"/>
          <w:sz w:val="24"/>
        </w:rPr>
      </w:pPr>
    </w:p>
    <w:p w:rsidR="003F4014" w:rsidRDefault="003F4014">
      <w:pPr>
        <w:tabs>
          <w:tab w:val="left" w:pos="6300"/>
        </w:tabs>
        <w:snapToGrid w:val="0"/>
        <w:spacing w:line="500" w:lineRule="exact"/>
        <w:ind w:firstLine="570"/>
        <w:rPr>
          <w:rFonts w:ascii="仿宋" w:eastAsia="仿宋" w:hAnsi="仿宋" w:cs="仿宋"/>
          <w:sz w:val="24"/>
        </w:rPr>
      </w:pPr>
    </w:p>
    <w:p w:rsidR="003F4014" w:rsidRDefault="003F4014">
      <w:pPr>
        <w:tabs>
          <w:tab w:val="left" w:pos="6300"/>
        </w:tabs>
        <w:snapToGrid w:val="0"/>
        <w:spacing w:line="500" w:lineRule="exact"/>
        <w:ind w:firstLine="570"/>
        <w:rPr>
          <w:rFonts w:ascii="仿宋" w:eastAsia="仿宋" w:hAnsi="仿宋" w:cs="仿宋"/>
          <w:sz w:val="24"/>
        </w:rPr>
      </w:pPr>
    </w:p>
    <w:p w:rsidR="003F4014" w:rsidRDefault="00CF7EAD">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（供应商公章）</w:t>
      </w:r>
    </w:p>
    <w:p w:rsidR="003F4014" w:rsidRDefault="003F4014">
      <w:pPr>
        <w:tabs>
          <w:tab w:val="left" w:pos="6300"/>
        </w:tabs>
        <w:snapToGrid w:val="0"/>
        <w:spacing w:line="500" w:lineRule="exact"/>
        <w:ind w:firstLine="570"/>
        <w:rPr>
          <w:rFonts w:ascii="仿宋" w:eastAsia="仿宋" w:hAnsi="仿宋" w:cs="仿宋"/>
          <w:sz w:val="24"/>
        </w:rPr>
      </w:pPr>
    </w:p>
    <w:p w:rsidR="003F4014" w:rsidRDefault="00CF7EAD">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rsidR="003F4014" w:rsidRDefault="003F4014">
      <w:pPr>
        <w:tabs>
          <w:tab w:val="left" w:pos="6300"/>
        </w:tabs>
        <w:snapToGrid w:val="0"/>
        <w:spacing w:line="500" w:lineRule="exact"/>
        <w:ind w:firstLine="570"/>
        <w:rPr>
          <w:rFonts w:ascii="仿宋" w:eastAsia="仿宋" w:hAnsi="仿宋" w:cs="仿宋"/>
          <w:sz w:val="24"/>
        </w:rPr>
      </w:pPr>
    </w:p>
    <w:p w:rsidR="003F4014" w:rsidRDefault="003F4014">
      <w:pPr>
        <w:tabs>
          <w:tab w:val="left" w:pos="6300"/>
        </w:tabs>
        <w:snapToGrid w:val="0"/>
        <w:spacing w:line="500" w:lineRule="exact"/>
        <w:ind w:firstLine="570"/>
        <w:rPr>
          <w:rFonts w:ascii="仿宋" w:eastAsia="仿宋" w:hAnsi="仿宋" w:cs="仿宋"/>
          <w:sz w:val="24"/>
        </w:rPr>
      </w:pPr>
    </w:p>
    <w:p w:rsidR="003F4014" w:rsidRDefault="00CF7EAD">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法定代表人电话：</w:t>
      </w:r>
      <w:r>
        <w:rPr>
          <w:rFonts w:ascii="仿宋" w:eastAsia="仿宋" w:hAnsi="仿宋" w:cs="仿宋" w:hint="eastAsia"/>
          <w:sz w:val="24"/>
        </w:rPr>
        <w:t xml:space="preserve">XXXXXXX      </w:t>
      </w:r>
      <w:r>
        <w:rPr>
          <w:rFonts w:ascii="仿宋" w:eastAsia="仿宋" w:hAnsi="仿宋" w:cs="仿宋" w:hint="eastAsia"/>
          <w:sz w:val="24"/>
        </w:rPr>
        <w:t>电子邮箱：</w:t>
      </w:r>
      <w:r>
        <w:rPr>
          <w:rFonts w:ascii="仿宋" w:eastAsia="仿宋" w:hAnsi="仿宋" w:cs="仿宋" w:hint="eastAsia"/>
          <w:sz w:val="24"/>
        </w:rPr>
        <w:t>XXXXXX@XXXXX</w:t>
      </w:r>
      <w:r>
        <w:rPr>
          <w:rFonts w:ascii="仿宋" w:eastAsia="仿宋" w:hAnsi="仿宋" w:cs="仿宋" w:hint="eastAsia"/>
          <w:sz w:val="24"/>
        </w:rPr>
        <w:t>（若授权他人办理并签署响应文件的可不填写）</w:t>
      </w:r>
    </w:p>
    <w:p w:rsidR="003F4014" w:rsidRDefault="00CF7EAD">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（附：法定代表人身份证正反面复印件）</w:t>
      </w:r>
    </w:p>
    <w:p w:rsidR="003F4014" w:rsidRDefault="003F4014">
      <w:pPr>
        <w:tabs>
          <w:tab w:val="left" w:pos="6300"/>
        </w:tabs>
        <w:snapToGrid w:val="0"/>
        <w:spacing w:line="500" w:lineRule="exact"/>
        <w:ind w:firstLine="570"/>
        <w:rPr>
          <w:rFonts w:ascii="仿宋" w:eastAsia="仿宋" w:hAnsi="仿宋" w:cs="仿宋"/>
          <w:sz w:val="24"/>
        </w:rPr>
      </w:pPr>
    </w:p>
    <w:p w:rsidR="003F4014" w:rsidRDefault="003F4014">
      <w:pPr>
        <w:tabs>
          <w:tab w:val="left" w:pos="6300"/>
        </w:tabs>
        <w:snapToGrid w:val="0"/>
        <w:spacing w:line="500" w:lineRule="exact"/>
        <w:ind w:firstLine="570"/>
        <w:rPr>
          <w:rFonts w:ascii="仿宋" w:eastAsia="仿宋" w:hAnsi="仿宋" w:cs="仿宋"/>
          <w:sz w:val="24"/>
        </w:rPr>
      </w:pPr>
    </w:p>
    <w:p w:rsidR="003F4014" w:rsidRDefault="003F4014">
      <w:pPr>
        <w:tabs>
          <w:tab w:val="left" w:pos="6300"/>
        </w:tabs>
        <w:snapToGrid w:val="0"/>
        <w:spacing w:line="500" w:lineRule="exact"/>
        <w:ind w:firstLine="570"/>
        <w:rPr>
          <w:rFonts w:ascii="仿宋" w:eastAsia="仿宋" w:hAnsi="仿宋" w:cs="仿宋"/>
          <w:sz w:val="24"/>
        </w:rPr>
      </w:pPr>
    </w:p>
    <w:p w:rsidR="003F4014" w:rsidRDefault="003F4014">
      <w:pPr>
        <w:tabs>
          <w:tab w:val="left" w:pos="6300"/>
        </w:tabs>
        <w:snapToGrid w:val="0"/>
        <w:spacing w:line="500" w:lineRule="exact"/>
        <w:ind w:firstLine="570"/>
        <w:rPr>
          <w:rFonts w:ascii="仿宋" w:eastAsia="仿宋" w:hAnsi="仿宋" w:cs="仿宋"/>
          <w:sz w:val="24"/>
        </w:rPr>
      </w:pPr>
    </w:p>
    <w:p w:rsidR="003F4014" w:rsidRDefault="003F4014">
      <w:pPr>
        <w:tabs>
          <w:tab w:val="left" w:pos="6300"/>
        </w:tabs>
        <w:snapToGrid w:val="0"/>
        <w:spacing w:line="500" w:lineRule="exact"/>
        <w:ind w:firstLine="570"/>
        <w:rPr>
          <w:rFonts w:ascii="仿宋" w:eastAsia="仿宋" w:hAnsi="仿宋" w:cs="仿宋"/>
          <w:sz w:val="24"/>
        </w:rPr>
      </w:pPr>
    </w:p>
    <w:p w:rsidR="003F4014" w:rsidRDefault="003F4014">
      <w:pPr>
        <w:tabs>
          <w:tab w:val="left" w:pos="6300"/>
        </w:tabs>
        <w:snapToGrid w:val="0"/>
        <w:spacing w:line="500" w:lineRule="exact"/>
        <w:ind w:firstLine="570"/>
        <w:rPr>
          <w:rFonts w:ascii="仿宋" w:eastAsia="仿宋" w:hAnsi="仿宋" w:cs="仿宋"/>
          <w:sz w:val="24"/>
        </w:rPr>
      </w:pPr>
    </w:p>
    <w:p w:rsidR="003F4014" w:rsidRDefault="00CF7EAD">
      <w:pPr>
        <w:widowControl/>
        <w:spacing w:line="400" w:lineRule="exact"/>
        <w:ind w:firstLineChars="200" w:firstLine="560"/>
        <w:jc w:val="left"/>
        <w:rPr>
          <w:rFonts w:ascii="仿宋" w:eastAsia="仿宋" w:hAnsi="仿宋" w:cs="仿宋"/>
          <w:sz w:val="24"/>
          <w:szCs w:val="24"/>
        </w:rPr>
      </w:pPr>
      <w:r>
        <w:rPr>
          <w:rFonts w:ascii="仿宋" w:eastAsia="仿宋" w:hAnsi="仿宋" w:cs="仿宋" w:hint="eastAsia"/>
        </w:rPr>
        <w:br w:type="column"/>
      </w:r>
      <w:r>
        <w:rPr>
          <w:rFonts w:ascii="仿宋" w:eastAsia="仿宋" w:hAnsi="仿宋" w:cs="仿宋" w:hint="eastAsia"/>
          <w:sz w:val="24"/>
          <w:szCs w:val="24"/>
        </w:rPr>
        <w:lastRenderedPageBreak/>
        <w:t>（三）法定代表人授权</w:t>
      </w:r>
      <w:r>
        <w:rPr>
          <w:rFonts w:ascii="仿宋" w:eastAsia="仿宋" w:hAnsi="仿宋" w:cs="仿宋" w:hint="eastAsia"/>
          <w:sz w:val="24"/>
          <w:szCs w:val="24"/>
        </w:rPr>
        <w:t>委托书（格式）</w:t>
      </w:r>
    </w:p>
    <w:p w:rsidR="003F4014" w:rsidRDefault="00CF7EAD">
      <w:pPr>
        <w:tabs>
          <w:tab w:val="left" w:pos="6300"/>
        </w:tabs>
        <w:snapToGrid w:val="0"/>
        <w:spacing w:line="500" w:lineRule="exact"/>
        <w:ind w:firstLine="570"/>
        <w:jc w:val="center"/>
        <w:rPr>
          <w:rFonts w:ascii="仿宋" w:eastAsia="仿宋" w:hAnsi="仿宋" w:cs="仿宋"/>
          <w:sz w:val="24"/>
          <w:szCs w:val="24"/>
        </w:rPr>
      </w:pPr>
      <w:r>
        <w:rPr>
          <w:rFonts w:ascii="仿宋" w:eastAsia="仿宋" w:hAnsi="仿宋" w:cs="仿宋" w:hint="eastAsia"/>
          <w:b/>
          <w:bCs/>
          <w:sz w:val="24"/>
          <w:szCs w:val="24"/>
        </w:rPr>
        <w:t>法定代表人授权委托书</w:t>
      </w:r>
    </w:p>
    <w:p w:rsidR="003F4014" w:rsidRDefault="003F4014">
      <w:pPr>
        <w:tabs>
          <w:tab w:val="left" w:pos="6300"/>
        </w:tabs>
        <w:snapToGrid w:val="0"/>
        <w:spacing w:line="500" w:lineRule="exact"/>
        <w:ind w:firstLine="570"/>
        <w:jc w:val="center"/>
        <w:rPr>
          <w:rFonts w:ascii="仿宋" w:eastAsia="仿宋" w:hAnsi="仿宋" w:cs="仿宋"/>
          <w:sz w:val="24"/>
          <w:szCs w:val="24"/>
        </w:rPr>
      </w:pPr>
    </w:p>
    <w:p w:rsidR="003F4014" w:rsidRDefault="00CF7EAD">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询价保证金</w:t>
      </w:r>
      <w:r>
        <w:rPr>
          <w:rFonts w:ascii="仿宋" w:eastAsia="仿宋" w:hAnsi="仿宋" w:cs="仿宋" w:hint="eastAsia"/>
          <w:sz w:val="24"/>
        </w:rPr>
        <w:t>项目名称</w:t>
      </w:r>
      <w:r>
        <w:rPr>
          <w:rFonts w:ascii="仿宋" w:eastAsia="仿宋" w:hAnsi="仿宋" w:cs="仿宋" w:hint="eastAsia"/>
          <w:sz w:val="24"/>
        </w:rPr>
        <w:t>：</w:t>
      </w:r>
      <w:r>
        <w:rPr>
          <w:rFonts w:ascii="仿宋" w:eastAsia="仿宋" w:hAnsi="仿宋" w:cs="仿宋" w:hint="eastAsia"/>
          <w:sz w:val="24"/>
          <w:u w:val="single"/>
        </w:rPr>
        <w:t xml:space="preserve">                                                </w:t>
      </w:r>
    </w:p>
    <w:p w:rsidR="003F4014" w:rsidRDefault="003F4014">
      <w:pPr>
        <w:tabs>
          <w:tab w:val="left" w:pos="6300"/>
        </w:tabs>
        <w:snapToGrid w:val="0"/>
        <w:spacing w:line="500" w:lineRule="exact"/>
        <w:ind w:firstLine="570"/>
        <w:rPr>
          <w:rFonts w:ascii="仿宋" w:eastAsia="仿宋" w:hAnsi="仿宋" w:cs="仿宋"/>
          <w:sz w:val="24"/>
        </w:rPr>
      </w:pPr>
    </w:p>
    <w:p w:rsidR="003F4014" w:rsidRDefault="00CF7EAD">
      <w:pPr>
        <w:tabs>
          <w:tab w:val="left" w:pos="6300"/>
        </w:tabs>
        <w:snapToGrid w:val="0"/>
        <w:spacing w:line="500" w:lineRule="exact"/>
        <w:rPr>
          <w:rFonts w:ascii="仿宋" w:eastAsia="仿宋" w:hAnsi="仿宋" w:cs="仿宋"/>
          <w:sz w:val="24"/>
        </w:rPr>
      </w:pPr>
      <w:r>
        <w:rPr>
          <w:rFonts w:ascii="仿宋" w:eastAsia="仿宋" w:hAnsi="仿宋" w:cs="仿宋" w:hint="eastAsia"/>
          <w:sz w:val="24"/>
        </w:rPr>
        <w:t>致：</w:t>
      </w:r>
      <w:r>
        <w:rPr>
          <w:rFonts w:ascii="仿宋" w:eastAsia="仿宋" w:hAnsi="仿宋" w:cs="仿宋" w:hint="eastAsia"/>
          <w:sz w:val="24"/>
          <w:u w:val="single"/>
        </w:rPr>
        <w:t xml:space="preserve">                     </w:t>
      </w:r>
      <w:r>
        <w:rPr>
          <w:rFonts w:ascii="仿宋" w:eastAsia="仿宋" w:hAnsi="仿宋" w:cs="仿宋" w:hint="eastAsia"/>
          <w:sz w:val="24"/>
        </w:rPr>
        <w:t>（采购代理机构名称）：</w:t>
      </w:r>
    </w:p>
    <w:p w:rsidR="003F4014" w:rsidRDefault="00CF7EAD">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u w:val="single"/>
        </w:rPr>
        <w:t xml:space="preserve">            </w:t>
      </w:r>
      <w:r>
        <w:rPr>
          <w:rFonts w:ascii="仿宋" w:eastAsia="仿宋" w:hAnsi="仿宋" w:cs="仿宋" w:hint="eastAsia"/>
          <w:sz w:val="24"/>
        </w:rPr>
        <w:t>（供应商法定代表人名称）是</w:t>
      </w:r>
      <w:r>
        <w:rPr>
          <w:rFonts w:ascii="仿宋" w:eastAsia="仿宋" w:hAnsi="仿宋" w:cs="仿宋" w:hint="eastAsia"/>
          <w:sz w:val="24"/>
          <w:u w:val="single"/>
        </w:rPr>
        <w:t xml:space="preserve">                    </w:t>
      </w:r>
      <w:r>
        <w:rPr>
          <w:rFonts w:ascii="仿宋" w:eastAsia="仿宋" w:hAnsi="仿宋" w:cs="仿宋" w:hint="eastAsia"/>
          <w:sz w:val="24"/>
        </w:rPr>
        <w:t>（供应商名称）的法定代表人，特授权</w:t>
      </w:r>
      <w:r>
        <w:rPr>
          <w:rFonts w:ascii="仿宋" w:eastAsia="仿宋" w:hAnsi="仿宋" w:cs="仿宋" w:hint="eastAsia"/>
          <w:sz w:val="24"/>
          <w:u w:val="single"/>
        </w:rPr>
        <w:t xml:space="preserve">          </w:t>
      </w:r>
      <w:r>
        <w:rPr>
          <w:rFonts w:ascii="仿宋" w:eastAsia="仿宋" w:hAnsi="仿宋" w:cs="仿宋" w:hint="eastAsia"/>
          <w:sz w:val="24"/>
        </w:rPr>
        <w:t>（被授权人姓名及身份证代码）代表我单位全权办理上述项目的</w:t>
      </w:r>
      <w:r>
        <w:rPr>
          <w:rFonts w:ascii="仿宋" w:eastAsia="仿宋" w:hAnsi="仿宋" w:cs="仿宋" w:hint="eastAsia"/>
          <w:sz w:val="24"/>
        </w:rPr>
        <w:t>询价保证金</w:t>
      </w:r>
      <w:r>
        <w:rPr>
          <w:rFonts w:ascii="仿宋" w:eastAsia="仿宋" w:hAnsi="仿宋" w:cs="仿宋" w:hint="eastAsia"/>
          <w:sz w:val="24"/>
        </w:rPr>
        <w:t>、签约等具体工作，并签署全部有关文件、协议及合同。</w:t>
      </w:r>
    </w:p>
    <w:p w:rsidR="003F4014" w:rsidRDefault="00CF7EAD">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我单位对被授权人的</w:t>
      </w:r>
      <w:r>
        <w:rPr>
          <w:rFonts w:ascii="仿宋" w:eastAsia="仿宋" w:hAnsi="仿宋" w:cs="仿宋" w:hint="eastAsia"/>
          <w:sz w:val="24"/>
        </w:rPr>
        <w:t>签署</w:t>
      </w:r>
      <w:r>
        <w:rPr>
          <w:rFonts w:ascii="仿宋" w:eastAsia="仿宋" w:hAnsi="仿宋" w:cs="仿宋" w:hint="eastAsia"/>
          <w:sz w:val="24"/>
        </w:rPr>
        <w:t>负全部责任。</w:t>
      </w:r>
    </w:p>
    <w:p w:rsidR="003F4014" w:rsidRDefault="00CF7EAD">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在撤销授权的书面通知以前，本授权书一直有效。被授权人在授权书有效期内签署的所有文件不因授权的撤销而失效。</w:t>
      </w:r>
    </w:p>
    <w:p w:rsidR="003F4014" w:rsidRDefault="003F4014">
      <w:pPr>
        <w:tabs>
          <w:tab w:val="left" w:pos="6300"/>
        </w:tabs>
        <w:snapToGrid w:val="0"/>
        <w:spacing w:line="500" w:lineRule="exact"/>
        <w:ind w:firstLine="570"/>
        <w:rPr>
          <w:rFonts w:ascii="仿宋" w:eastAsia="仿宋" w:hAnsi="仿宋" w:cs="仿宋"/>
          <w:sz w:val="24"/>
        </w:rPr>
      </w:pPr>
    </w:p>
    <w:p w:rsidR="003F4014" w:rsidRDefault="003F4014">
      <w:pPr>
        <w:tabs>
          <w:tab w:val="left" w:pos="6300"/>
        </w:tabs>
        <w:snapToGrid w:val="0"/>
        <w:spacing w:line="500" w:lineRule="exact"/>
        <w:ind w:firstLine="570"/>
        <w:rPr>
          <w:rFonts w:ascii="仿宋" w:eastAsia="仿宋" w:hAnsi="仿宋" w:cs="仿宋"/>
          <w:sz w:val="24"/>
        </w:rPr>
      </w:pPr>
    </w:p>
    <w:p w:rsidR="003F4014" w:rsidRDefault="00CF7EAD">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被授权人：</w:t>
      </w:r>
      <w:r>
        <w:rPr>
          <w:rFonts w:ascii="仿宋" w:eastAsia="仿宋" w:hAnsi="仿宋" w:cs="仿宋" w:hint="eastAsia"/>
          <w:sz w:val="24"/>
        </w:rPr>
        <w:t xml:space="preserve">                                 </w:t>
      </w:r>
      <w:r>
        <w:rPr>
          <w:rFonts w:ascii="仿宋" w:eastAsia="仿宋" w:hAnsi="仿宋" w:cs="仿宋" w:hint="eastAsia"/>
          <w:sz w:val="24"/>
        </w:rPr>
        <w:t>供应商法定代表人：</w:t>
      </w:r>
    </w:p>
    <w:p w:rsidR="003F4014" w:rsidRDefault="00CF7EAD">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（签署或盖章）</w:t>
      </w:r>
      <w:r>
        <w:rPr>
          <w:rFonts w:ascii="仿宋" w:eastAsia="仿宋" w:hAnsi="仿宋" w:cs="仿宋" w:hint="eastAsia"/>
          <w:sz w:val="24"/>
        </w:rPr>
        <w:t xml:space="preserve">                                </w:t>
      </w:r>
      <w:r>
        <w:rPr>
          <w:rFonts w:ascii="仿宋" w:eastAsia="仿宋" w:hAnsi="仿宋" w:cs="仿宋" w:hint="eastAsia"/>
          <w:sz w:val="24"/>
        </w:rPr>
        <w:t>（签署或盖章）</w:t>
      </w:r>
    </w:p>
    <w:p w:rsidR="003F4014" w:rsidRDefault="003F4014">
      <w:pPr>
        <w:tabs>
          <w:tab w:val="left" w:pos="6300"/>
        </w:tabs>
        <w:snapToGrid w:val="0"/>
        <w:spacing w:line="500" w:lineRule="exact"/>
        <w:ind w:firstLine="570"/>
        <w:rPr>
          <w:rFonts w:ascii="仿宋" w:eastAsia="仿宋" w:hAnsi="仿宋" w:cs="仿宋"/>
          <w:sz w:val="24"/>
        </w:rPr>
      </w:pPr>
    </w:p>
    <w:p w:rsidR="003F4014" w:rsidRDefault="003F4014">
      <w:pPr>
        <w:tabs>
          <w:tab w:val="left" w:pos="6300"/>
        </w:tabs>
        <w:snapToGrid w:val="0"/>
        <w:spacing w:line="500" w:lineRule="exact"/>
        <w:ind w:firstLine="570"/>
        <w:rPr>
          <w:rFonts w:ascii="仿宋" w:eastAsia="仿宋" w:hAnsi="仿宋" w:cs="仿宋"/>
          <w:sz w:val="24"/>
        </w:rPr>
      </w:pPr>
    </w:p>
    <w:p w:rsidR="003F4014" w:rsidRDefault="00CF7EAD">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（附：被授权人身份证正反面复印件）</w:t>
      </w:r>
    </w:p>
    <w:p w:rsidR="003F4014" w:rsidRDefault="00CF7EAD">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 xml:space="preserve">                                          </w:t>
      </w:r>
    </w:p>
    <w:p w:rsidR="003F4014" w:rsidRDefault="003F4014">
      <w:pPr>
        <w:tabs>
          <w:tab w:val="left" w:pos="6300"/>
        </w:tabs>
        <w:snapToGrid w:val="0"/>
        <w:spacing w:line="500" w:lineRule="exact"/>
        <w:ind w:firstLine="570"/>
        <w:rPr>
          <w:rFonts w:ascii="仿宋" w:eastAsia="仿宋" w:hAnsi="仿宋" w:cs="仿宋"/>
          <w:sz w:val="24"/>
        </w:rPr>
      </w:pPr>
    </w:p>
    <w:p w:rsidR="003F4014" w:rsidRDefault="003F4014">
      <w:pPr>
        <w:tabs>
          <w:tab w:val="left" w:pos="6300"/>
        </w:tabs>
        <w:snapToGrid w:val="0"/>
        <w:spacing w:line="500" w:lineRule="exact"/>
        <w:ind w:firstLine="570"/>
        <w:rPr>
          <w:rFonts w:ascii="仿宋" w:eastAsia="仿宋" w:hAnsi="仿宋" w:cs="仿宋"/>
          <w:sz w:val="24"/>
        </w:rPr>
      </w:pPr>
    </w:p>
    <w:p w:rsidR="003F4014" w:rsidRDefault="00CF7EAD">
      <w:pPr>
        <w:tabs>
          <w:tab w:val="left" w:pos="6300"/>
        </w:tabs>
        <w:snapToGrid w:val="0"/>
        <w:spacing w:line="500" w:lineRule="exact"/>
        <w:ind w:right="480" w:firstLine="570"/>
        <w:jc w:val="right"/>
        <w:rPr>
          <w:rFonts w:ascii="仿宋" w:eastAsia="仿宋" w:hAnsi="仿宋" w:cs="仿宋"/>
          <w:sz w:val="24"/>
        </w:rPr>
      </w:pPr>
      <w:r>
        <w:rPr>
          <w:rFonts w:ascii="仿宋" w:eastAsia="仿宋" w:hAnsi="仿宋" w:cs="仿宋" w:hint="eastAsia"/>
          <w:sz w:val="24"/>
        </w:rPr>
        <w:t>（供应商公章）</w:t>
      </w:r>
    </w:p>
    <w:p w:rsidR="003F4014" w:rsidRDefault="00CF7EAD">
      <w:pPr>
        <w:tabs>
          <w:tab w:val="left" w:pos="6300"/>
        </w:tabs>
        <w:snapToGrid w:val="0"/>
        <w:spacing w:line="500" w:lineRule="exact"/>
        <w:ind w:right="480" w:firstLine="570"/>
        <w:jc w:val="right"/>
        <w:rPr>
          <w:rFonts w:ascii="仿宋" w:eastAsia="仿宋" w:hAnsi="仿宋" w:cs="仿宋"/>
          <w:sz w:val="24"/>
        </w:rPr>
      </w:pP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rsidR="003F4014" w:rsidRDefault="00CF7EAD">
      <w:pPr>
        <w:tabs>
          <w:tab w:val="left" w:pos="6300"/>
        </w:tabs>
        <w:snapToGrid w:val="0"/>
        <w:spacing w:line="500" w:lineRule="exact"/>
        <w:ind w:right="480" w:firstLine="570"/>
        <w:jc w:val="left"/>
        <w:rPr>
          <w:rFonts w:ascii="仿宋" w:eastAsia="仿宋" w:hAnsi="仿宋" w:cs="仿宋"/>
          <w:sz w:val="24"/>
        </w:rPr>
      </w:pPr>
      <w:r>
        <w:rPr>
          <w:rFonts w:ascii="仿宋" w:eastAsia="仿宋" w:hAnsi="仿宋" w:cs="仿宋" w:hint="eastAsia"/>
          <w:sz w:val="24"/>
        </w:rPr>
        <w:t>被授权人电话：</w:t>
      </w:r>
      <w:r>
        <w:rPr>
          <w:rFonts w:ascii="仿宋" w:eastAsia="仿宋" w:hAnsi="仿宋" w:cs="仿宋" w:hint="eastAsia"/>
          <w:sz w:val="24"/>
        </w:rPr>
        <w:t>XXXXXXX</w:t>
      </w:r>
      <w:r>
        <w:rPr>
          <w:rFonts w:ascii="仿宋" w:eastAsia="仿宋" w:hAnsi="仿宋" w:cs="仿宋" w:hint="eastAsia"/>
          <w:sz w:val="24"/>
        </w:rPr>
        <w:t xml:space="preserve">     </w:t>
      </w:r>
      <w:r>
        <w:rPr>
          <w:rFonts w:ascii="仿宋" w:eastAsia="仿宋" w:hAnsi="仿宋" w:cs="仿宋" w:hint="eastAsia"/>
          <w:sz w:val="24"/>
        </w:rPr>
        <w:t>电子邮箱：</w:t>
      </w:r>
      <w:r>
        <w:rPr>
          <w:rFonts w:ascii="仿宋" w:eastAsia="仿宋" w:hAnsi="仿宋" w:cs="仿宋" w:hint="eastAsia"/>
          <w:sz w:val="24"/>
        </w:rPr>
        <w:t>XXXXXX@XXXXX</w:t>
      </w:r>
      <w:r>
        <w:rPr>
          <w:rFonts w:ascii="仿宋" w:eastAsia="仿宋" w:hAnsi="仿宋" w:cs="仿宋" w:hint="eastAsia"/>
          <w:sz w:val="24"/>
        </w:rPr>
        <w:t>（若法定代表人办理并签署响应文件的可不填写）</w:t>
      </w:r>
    </w:p>
    <w:p w:rsidR="003F4014" w:rsidRDefault="00CF7EAD">
      <w:pPr>
        <w:tabs>
          <w:tab w:val="left" w:pos="6300"/>
        </w:tabs>
        <w:snapToGrid w:val="0"/>
        <w:spacing w:line="500" w:lineRule="exact"/>
        <w:ind w:right="480" w:firstLine="570"/>
        <w:jc w:val="left"/>
        <w:rPr>
          <w:rFonts w:ascii="仿宋" w:eastAsia="仿宋" w:hAnsi="仿宋" w:cs="仿宋"/>
          <w:sz w:val="24"/>
        </w:rPr>
      </w:pPr>
      <w:r>
        <w:rPr>
          <w:rFonts w:ascii="仿宋" w:eastAsia="仿宋" w:hAnsi="仿宋" w:cs="仿宋" w:hint="eastAsia"/>
          <w:sz w:val="24"/>
        </w:rPr>
        <w:t>注：</w:t>
      </w:r>
    </w:p>
    <w:p w:rsidR="003F4014" w:rsidRDefault="00CF7EAD">
      <w:pPr>
        <w:tabs>
          <w:tab w:val="left" w:pos="6300"/>
        </w:tabs>
        <w:snapToGrid w:val="0"/>
        <w:spacing w:line="500" w:lineRule="exact"/>
        <w:ind w:right="480" w:firstLine="57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若为法定代表人办理并签署响应文件的，不提供此文件。</w:t>
      </w:r>
    </w:p>
    <w:p w:rsidR="003F4014" w:rsidRDefault="00CF7EAD">
      <w:pPr>
        <w:tabs>
          <w:tab w:val="left" w:pos="6300"/>
        </w:tabs>
        <w:snapToGrid w:val="0"/>
        <w:spacing w:line="400" w:lineRule="exact"/>
        <w:ind w:firstLine="573"/>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若为联合体参与的，法定代表人授权委托书由联合体主办方</w:t>
      </w:r>
      <w:r>
        <w:rPr>
          <w:rFonts w:ascii="仿宋" w:eastAsia="仿宋" w:hAnsi="仿宋" w:cs="仿宋" w:hint="eastAsia"/>
          <w:kern w:val="0"/>
          <w:sz w:val="24"/>
          <w:szCs w:val="24"/>
        </w:rPr>
        <w:t>（主体）</w:t>
      </w:r>
      <w:r>
        <w:rPr>
          <w:rFonts w:ascii="仿宋" w:eastAsia="仿宋" w:hAnsi="仿宋" w:cs="仿宋" w:hint="eastAsia"/>
          <w:sz w:val="24"/>
        </w:rPr>
        <w:t>出具。</w:t>
      </w:r>
    </w:p>
    <w:p w:rsidR="003F4014" w:rsidRDefault="00CF7EAD">
      <w:pPr>
        <w:widowControl/>
        <w:spacing w:line="400" w:lineRule="exact"/>
        <w:ind w:firstLineChars="200" w:firstLine="560"/>
        <w:jc w:val="left"/>
        <w:rPr>
          <w:rFonts w:ascii="仿宋" w:eastAsia="仿宋" w:hAnsi="仿宋" w:cs="仿宋"/>
          <w:sz w:val="24"/>
          <w:szCs w:val="24"/>
        </w:rPr>
      </w:pPr>
      <w:r>
        <w:rPr>
          <w:rFonts w:ascii="仿宋" w:eastAsia="仿宋" w:hAnsi="仿宋" w:cs="仿宋" w:hint="eastAsia"/>
        </w:rPr>
        <w:br w:type="column"/>
      </w:r>
      <w:r>
        <w:rPr>
          <w:rFonts w:ascii="仿宋" w:eastAsia="仿宋" w:hAnsi="仿宋" w:cs="仿宋" w:hint="eastAsia"/>
          <w:sz w:val="24"/>
          <w:szCs w:val="24"/>
        </w:rPr>
        <w:lastRenderedPageBreak/>
        <w:t>（四）基本资格条件承诺函（格式）</w:t>
      </w:r>
    </w:p>
    <w:p w:rsidR="003F4014" w:rsidRDefault="00CF7EAD">
      <w:pPr>
        <w:tabs>
          <w:tab w:val="left" w:pos="6300"/>
        </w:tabs>
        <w:snapToGrid w:val="0"/>
        <w:spacing w:line="500" w:lineRule="exact"/>
        <w:ind w:firstLineChars="200" w:firstLine="643"/>
        <w:jc w:val="center"/>
        <w:rPr>
          <w:rFonts w:ascii="仿宋" w:eastAsia="仿宋" w:hAnsi="仿宋" w:cs="仿宋"/>
          <w:b/>
          <w:bCs/>
          <w:sz w:val="32"/>
          <w:szCs w:val="32"/>
        </w:rPr>
      </w:pPr>
      <w:r>
        <w:rPr>
          <w:rFonts w:ascii="仿宋" w:eastAsia="仿宋" w:hAnsi="仿宋" w:cs="仿宋" w:hint="eastAsia"/>
          <w:b/>
          <w:bCs/>
          <w:sz w:val="32"/>
          <w:szCs w:val="32"/>
        </w:rPr>
        <w:t>基本资格条件承诺函</w:t>
      </w:r>
    </w:p>
    <w:p w:rsidR="003F4014" w:rsidRDefault="003F4014">
      <w:pPr>
        <w:tabs>
          <w:tab w:val="left" w:pos="6300"/>
        </w:tabs>
        <w:snapToGrid w:val="0"/>
        <w:spacing w:line="530" w:lineRule="exact"/>
        <w:rPr>
          <w:rFonts w:ascii="仿宋" w:eastAsia="仿宋" w:hAnsi="仿宋" w:cs="仿宋"/>
          <w:sz w:val="24"/>
        </w:rPr>
      </w:pPr>
    </w:p>
    <w:p w:rsidR="003F4014" w:rsidRDefault="00CF7EAD">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致</w:t>
      </w:r>
      <w:r>
        <w:rPr>
          <w:rFonts w:ascii="仿宋" w:eastAsia="仿宋" w:hAnsi="仿宋" w:cs="仿宋" w:hint="eastAsia"/>
          <w:sz w:val="24"/>
          <w:u w:val="single"/>
        </w:rPr>
        <w:t xml:space="preserve">                   </w:t>
      </w:r>
      <w:r>
        <w:rPr>
          <w:rFonts w:ascii="仿宋" w:eastAsia="仿宋" w:hAnsi="仿宋" w:cs="仿宋" w:hint="eastAsia"/>
          <w:sz w:val="24"/>
        </w:rPr>
        <w:t>（采购代理机构名称）：</w:t>
      </w:r>
    </w:p>
    <w:p w:rsidR="003F4014" w:rsidRDefault="00CF7EAD">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u w:val="single"/>
        </w:rPr>
        <w:t xml:space="preserve">              </w:t>
      </w:r>
      <w:r>
        <w:rPr>
          <w:rFonts w:ascii="仿宋" w:eastAsia="仿宋" w:hAnsi="仿宋" w:cs="仿宋" w:hint="eastAsia"/>
          <w:sz w:val="24"/>
        </w:rPr>
        <w:t>（供应商名称）郑重承诺：</w:t>
      </w:r>
    </w:p>
    <w:p w:rsidR="003F4014" w:rsidRDefault="00CF7EAD">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我方具有良好的商业信誉和健全的财务会计制度，具有履行合同所必需的设备和专业技术能力，具</w:t>
      </w:r>
      <w:r>
        <w:rPr>
          <w:rFonts w:ascii="仿宋" w:eastAsia="仿宋" w:hAnsi="仿宋" w:cs="仿宋" w:hint="eastAsia"/>
          <w:sz w:val="24"/>
          <w:lang w:val="zh-CN"/>
        </w:rPr>
        <w:t>有依法缴纳税收和社会保障金的良好记录</w:t>
      </w:r>
      <w:r>
        <w:rPr>
          <w:rFonts w:ascii="仿宋" w:eastAsia="仿宋" w:hAnsi="仿宋" w:cs="仿宋" w:hint="eastAsia"/>
          <w:sz w:val="24"/>
        </w:rPr>
        <w:t>，参加本项目采购活动前三年内无重大违法活动记录。</w:t>
      </w:r>
    </w:p>
    <w:p w:rsidR="003F4014" w:rsidRDefault="00CF7EAD">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我方未列入在信用中国网站（</w:t>
      </w:r>
      <w:r>
        <w:rPr>
          <w:rFonts w:ascii="仿宋" w:eastAsia="仿宋" w:hAnsi="仿宋" w:cs="仿宋" w:hint="eastAsia"/>
          <w:sz w:val="24"/>
        </w:rPr>
        <w:t>www.creditchina.gov.cn</w:t>
      </w:r>
      <w:r>
        <w:rPr>
          <w:rFonts w:ascii="仿宋" w:eastAsia="仿宋" w:hAnsi="仿宋" w:cs="仿宋" w:hint="eastAsia"/>
          <w:sz w:val="24"/>
        </w:rPr>
        <w:t>）“失信被执行人”、“重大税收违法案件当事人名单”中，也未列入中国政府采购网（</w:t>
      </w:r>
      <w:r>
        <w:rPr>
          <w:rFonts w:ascii="仿宋" w:eastAsia="仿宋" w:hAnsi="仿宋" w:cs="仿宋" w:hint="eastAsia"/>
          <w:sz w:val="24"/>
        </w:rPr>
        <w:t>www.ccgp.gov.cn</w:t>
      </w:r>
      <w:r>
        <w:rPr>
          <w:rFonts w:ascii="仿宋" w:eastAsia="仿宋" w:hAnsi="仿宋" w:cs="仿宋" w:hint="eastAsia"/>
          <w:sz w:val="24"/>
        </w:rPr>
        <w:t>）“政府采购严重违法失信行为记录名单”中。</w:t>
      </w:r>
    </w:p>
    <w:p w:rsidR="003F4014" w:rsidRDefault="00CF7EAD">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我方在采购项目评审（评标）环节结束后，随时接受采购人、采购代理机构的检查验证，配合提供相关证明材料，证明符合《中华人民共和国政府采购法》规定的供应商基本资格条件。</w:t>
      </w:r>
    </w:p>
    <w:p w:rsidR="003F4014" w:rsidRDefault="00CF7EAD">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我方对以上承诺负全部法律责任。</w:t>
      </w:r>
    </w:p>
    <w:p w:rsidR="003F4014" w:rsidRDefault="00CF7EAD">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特此承诺。</w:t>
      </w:r>
    </w:p>
    <w:p w:rsidR="003F4014" w:rsidRDefault="003F4014">
      <w:pPr>
        <w:tabs>
          <w:tab w:val="left" w:pos="6300"/>
        </w:tabs>
        <w:snapToGrid w:val="0"/>
        <w:spacing w:line="500" w:lineRule="exact"/>
        <w:ind w:firstLineChars="200" w:firstLine="480"/>
        <w:rPr>
          <w:rFonts w:ascii="仿宋" w:eastAsia="仿宋" w:hAnsi="仿宋" w:cs="仿宋"/>
          <w:sz w:val="24"/>
        </w:rPr>
      </w:pPr>
    </w:p>
    <w:p w:rsidR="003F4014" w:rsidRDefault="00CF7EAD">
      <w:pPr>
        <w:tabs>
          <w:tab w:val="left" w:pos="6300"/>
        </w:tabs>
        <w:snapToGrid w:val="0"/>
        <w:spacing w:line="500" w:lineRule="exact"/>
        <w:ind w:firstLineChars="200" w:firstLine="480"/>
        <w:jc w:val="right"/>
        <w:rPr>
          <w:rFonts w:ascii="仿宋" w:eastAsia="仿宋" w:hAnsi="仿宋" w:cs="仿宋"/>
          <w:sz w:val="24"/>
        </w:rPr>
      </w:pPr>
      <w:r>
        <w:rPr>
          <w:rFonts w:ascii="仿宋" w:eastAsia="仿宋" w:hAnsi="仿宋" w:cs="仿宋" w:hint="eastAsia"/>
          <w:sz w:val="24"/>
        </w:rPr>
        <w:t>（供应商公章）</w:t>
      </w:r>
    </w:p>
    <w:p w:rsidR="003F4014" w:rsidRDefault="00CF7EAD">
      <w:pPr>
        <w:widowControl/>
        <w:spacing w:line="400" w:lineRule="exact"/>
        <w:jc w:val="right"/>
        <w:rPr>
          <w:rFonts w:ascii="仿宋" w:eastAsia="仿宋" w:hAnsi="仿宋" w:cs="仿宋"/>
          <w:sz w:val="24"/>
          <w:szCs w:val="24"/>
        </w:rPr>
      </w:pP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rsidR="003F4014" w:rsidRDefault="00CF7EAD">
      <w:pPr>
        <w:widowControl/>
        <w:spacing w:line="400" w:lineRule="exact"/>
        <w:ind w:firstLineChars="200" w:firstLine="560"/>
        <w:jc w:val="left"/>
        <w:rPr>
          <w:rFonts w:ascii="仿宋" w:eastAsia="仿宋" w:hAnsi="仿宋" w:cs="仿宋"/>
          <w:sz w:val="24"/>
          <w:szCs w:val="24"/>
        </w:rPr>
      </w:pPr>
      <w:r>
        <w:rPr>
          <w:rFonts w:ascii="仿宋" w:eastAsia="仿宋" w:hAnsi="仿宋" w:cs="仿宋" w:hint="eastAsia"/>
        </w:rPr>
        <w:br w:type="page"/>
      </w:r>
      <w:r>
        <w:rPr>
          <w:rFonts w:ascii="仿宋" w:eastAsia="仿宋" w:hAnsi="仿宋" w:cs="仿宋" w:hint="eastAsia"/>
          <w:sz w:val="24"/>
          <w:szCs w:val="24"/>
        </w:rPr>
        <w:lastRenderedPageBreak/>
        <w:t>（五）特定资格条件证书或证明文件</w:t>
      </w:r>
    </w:p>
    <w:p w:rsidR="003F4014" w:rsidRDefault="00CF7EAD">
      <w:pPr>
        <w:wordWrap w:val="0"/>
        <w:spacing w:line="400" w:lineRule="exact"/>
        <w:jc w:val="right"/>
        <w:rPr>
          <w:rFonts w:ascii="仿宋" w:eastAsia="仿宋" w:hAnsi="仿宋" w:cs="仿宋"/>
          <w:sz w:val="24"/>
          <w:szCs w:val="24"/>
        </w:rPr>
      </w:pPr>
      <w:r>
        <w:rPr>
          <w:rFonts w:ascii="仿宋" w:eastAsia="仿宋" w:hAnsi="仿宋" w:cs="仿宋" w:hint="eastAsia"/>
          <w:sz w:val="24"/>
          <w:szCs w:val="24"/>
        </w:rPr>
        <w:t xml:space="preserve">  </w:t>
      </w:r>
    </w:p>
    <w:p w:rsidR="003F4014" w:rsidRDefault="00CF7EAD">
      <w:pPr>
        <w:rPr>
          <w:rFonts w:ascii="仿宋" w:eastAsia="仿宋" w:hAnsi="仿宋"/>
          <w:sz w:val="24"/>
          <w:szCs w:val="24"/>
        </w:rPr>
      </w:pPr>
      <w:r>
        <w:rPr>
          <w:rFonts w:ascii="仿宋" w:eastAsia="仿宋" w:hAnsi="仿宋" w:hint="eastAsia"/>
          <w:sz w:val="24"/>
          <w:szCs w:val="24"/>
        </w:rPr>
        <w:br w:type="page"/>
      </w:r>
    </w:p>
    <w:p w:rsidR="003F4014" w:rsidRDefault="00CF7EAD">
      <w:pPr>
        <w:pStyle w:val="3"/>
        <w:spacing w:before="0" w:after="0" w:line="380" w:lineRule="exact"/>
        <w:rPr>
          <w:rFonts w:ascii="仿宋" w:eastAsia="仿宋" w:hAnsi="仿宋"/>
          <w:sz w:val="24"/>
          <w:szCs w:val="24"/>
        </w:rPr>
      </w:pPr>
      <w:bookmarkStart w:id="213" w:name="_Toc20794"/>
      <w:r>
        <w:rPr>
          <w:rFonts w:ascii="仿宋" w:eastAsia="仿宋" w:hAnsi="仿宋" w:hint="eastAsia"/>
          <w:sz w:val="24"/>
          <w:szCs w:val="24"/>
        </w:rPr>
        <w:lastRenderedPageBreak/>
        <w:t>五、其他应提供的资料</w:t>
      </w:r>
      <w:bookmarkEnd w:id="207"/>
      <w:bookmarkEnd w:id="208"/>
      <w:bookmarkEnd w:id="209"/>
      <w:bookmarkEnd w:id="210"/>
      <w:bookmarkEnd w:id="211"/>
      <w:bookmarkEnd w:id="212"/>
      <w:bookmarkEnd w:id="213"/>
    </w:p>
    <w:p w:rsidR="003F4014" w:rsidRDefault="003F4014">
      <w:pPr>
        <w:tabs>
          <w:tab w:val="left" w:pos="6300"/>
        </w:tabs>
        <w:snapToGrid w:val="0"/>
        <w:spacing w:line="380" w:lineRule="exact"/>
        <w:ind w:firstLineChars="2550" w:firstLine="6120"/>
        <w:rPr>
          <w:rFonts w:ascii="仿宋" w:eastAsia="仿宋" w:hAnsi="仿宋"/>
          <w:sz w:val="24"/>
          <w:szCs w:val="24"/>
        </w:rPr>
      </w:pPr>
    </w:p>
    <w:p w:rsidR="003F4014" w:rsidRDefault="003F4014">
      <w:pPr>
        <w:tabs>
          <w:tab w:val="left" w:pos="6300"/>
        </w:tabs>
        <w:snapToGrid w:val="0"/>
        <w:spacing w:line="380" w:lineRule="exact"/>
        <w:rPr>
          <w:rFonts w:ascii="仿宋" w:eastAsia="仿宋" w:hAnsi="仿宋"/>
          <w:sz w:val="24"/>
          <w:szCs w:val="24"/>
        </w:rPr>
      </w:pPr>
    </w:p>
    <w:p w:rsidR="003F4014" w:rsidRDefault="003F4014">
      <w:pPr>
        <w:snapToGrid w:val="0"/>
        <w:spacing w:line="380" w:lineRule="exact"/>
        <w:rPr>
          <w:rFonts w:ascii="仿宋" w:eastAsia="仿宋" w:hAnsi="仿宋"/>
          <w:sz w:val="24"/>
          <w:szCs w:val="24"/>
        </w:rPr>
      </w:pPr>
    </w:p>
    <w:p w:rsidR="003F4014" w:rsidRDefault="00CF7EAD">
      <w:pPr>
        <w:spacing w:line="380" w:lineRule="exact"/>
        <w:ind w:firstLineChars="200" w:firstLine="480"/>
        <w:jc w:val="center"/>
        <w:rPr>
          <w:rFonts w:ascii="仿宋" w:eastAsia="仿宋" w:hAnsi="仿宋"/>
          <w:sz w:val="24"/>
          <w:szCs w:val="24"/>
        </w:rPr>
      </w:pPr>
      <w:r>
        <w:rPr>
          <w:rFonts w:ascii="仿宋" w:eastAsia="仿宋" w:hAnsi="仿宋" w:hint="eastAsia"/>
          <w:sz w:val="24"/>
          <w:szCs w:val="24"/>
        </w:rPr>
        <w:t>（结束）</w:t>
      </w:r>
    </w:p>
    <w:p w:rsidR="003F4014" w:rsidRDefault="003F4014">
      <w:pPr>
        <w:spacing w:line="380" w:lineRule="exact"/>
        <w:rPr>
          <w:rFonts w:ascii="仿宋" w:eastAsia="仿宋" w:hAnsi="仿宋"/>
          <w:b/>
          <w:sz w:val="24"/>
          <w:szCs w:val="24"/>
        </w:rPr>
      </w:pPr>
    </w:p>
    <w:p w:rsidR="003F4014" w:rsidRDefault="003F4014">
      <w:pPr>
        <w:spacing w:line="380" w:lineRule="exact"/>
        <w:rPr>
          <w:rFonts w:ascii="仿宋" w:eastAsia="仿宋" w:hAnsi="仿宋"/>
          <w:sz w:val="24"/>
          <w:szCs w:val="24"/>
        </w:rPr>
      </w:pPr>
    </w:p>
    <w:p w:rsidR="003F4014" w:rsidRDefault="003F4014">
      <w:pPr>
        <w:rPr>
          <w:rFonts w:ascii="仿宋" w:eastAsia="仿宋" w:hAnsi="仿宋"/>
        </w:rPr>
      </w:pPr>
    </w:p>
    <w:sectPr w:rsidR="003F4014">
      <w:headerReference w:type="default" r:id="rId13"/>
      <w:pgSz w:w="11906" w:h="16838"/>
      <w:pgMar w:top="1134" w:right="1134" w:bottom="1134"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EAD" w:rsidRDefault="00CF7EAD">
      <w:r>
        <w:separator/>
      </w:r>
    </w:p>
  </w:endnote>
  <w:endnote w:type="continuationSeparator" w:id="0">
    <w:p w:rsidR="00CF7EAD" w:rsidRDefault="00CF7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falt">
    <w:altName w:val="MingLiU-ExtB"/>
    <w:charset w:val="88"/>
    <w:family w:val="auto"/>
    <w:pitch w:val="default"/>
    <w:sig w:usb0="00000000" w:usb1="0000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昆仑楷体">
    <w:altName w:val="宋体"/>
    <w:charset w:val="86"/>
    <w:family w:val="modern"/>
    <w:pitch w:val="default"/>
    <w:sig w:usb0="00000000" w:usb1="0000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文鼎粗黑">
    <w:altName w:val="新宋体"/>
    <w:charset w:val="86"/>
    <w:family w:val="modern"/>
    <w:pitch w:val="default"/>
    <w:sig w:usb0="00000000" w:usb1="00000000" w:usb2="00000010" w:usb3="00000000" w:csb0="00040000" w:csb1="00000000"/>
  </w:font>
  <w:font w:name="Futura Bk">
    <w:altName w:val="Courier New"/>
    <w:charset w:val="00"/>
    <w:family w:val="swiss"/>
    <w:pitch w:val="default"/>
    <w:sig w:usb0="00000000" w:usb1="00000000" w:usb2="00000000" w:usb3="00000000" w:csb0="00000001" w:csb1="00000000"/>
  </w:font>
  <w:font w:name="方正仿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1" w:subsetted="1" w:fontKey="{A095E8D1-C17C-4D4C-9527-960F6845ABC6}"/>
    <w:embedBold r:id="rId2" w:subsetted="1" w:fontKey="{8E9AF88E-5C87-4842-899B-0057695E92E2}"/>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014" w:rsidRDefault="00CF7EAD">
    <w:pPr>
      <w:pStyle w:val="af9"/>
      <w:framePr w:wrap="around" w:vAnchor="text" w:hAnchor="margin" w:xAlign="center" w:y="1"/>
      <w:jc w:val="center"/>
      <w:rPr>
        <w:rStyle w:val="aff4"/>
        <w:rFonts w:ascii="宋体"/>
        <w:sz w:val="21"/>
        <w:szCs w:val="21"/>
      </w:rPr>
    </w:pPr>
    <w:r>
      <w:rPr>
        <w:rStyle w:val="aff4"/>
        <w:rFonts w:ascii="宋体" w:cs="宋体"/>
        <w:sz w:val="21"/>
        <w:szCs w:val="21"/>
      </w:rPr>
      <w:fldChar w:fldCharType="begin"/>
    </w:r>
    <w:r>
      <w:rPr>
        <w:rStyle w:val="aff4"/>
        <w:rFonts w:ascii="宋体" w:cs="宋体"/>
        <w:sz w:val="21"/>
        <w:szCs w:val="21"/>
      </w:rPr>
      <w:instrText xml:space="preserve">PAGE  </w:instrText>
    </w:r>
    <w:r>
      <w:rPr>
        <w:rStyle w:val="aff4"/>
        <w:rFonts w:ascii="宋体" w:cs="宋体"/>
        <w:sz w:val="21"/>
        <w:szCs w:val="21"/>
      </w:rPr>
      <w:fldChar w:fldCharType="separate"/>
    </w:r>
    <w:r w:rsidR="00823C7F">
      <w:rPr>
        <w:rStyle w:val="aff4"/>
        <w:rFonts w:ascii="宋体" w:cs="宋体"/>
        <w:noProof/>
        <w:sz w:val="21"/>
        <w:szCs w:val="21"/>
      </w:rPr>
      <w:t>- 1 -</w:t>
    </w:r>
    <w:r>
      <w:rPr>
        <w:rStyle w:val="aff4"/>
        <w:rFonts w:ascii="宋体" w:cs="宋体"/>
        <w:sz w:val="21"/>
        <w:szCs w:val="21"/>
      </w:rPr>
      <w:fldChar w:fldCharType="end"/>
    </w:r>
  </w:p>
  <w:p w:rsidR="003F4014" w:rsidRDefault="003F4014">
    <w:pPr>
      <w:pStyle w:val="af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014" w:rsidRDefault="00CF7EAD">
    <w:pPr>
      <w:pStyle w:val="af9"/>
      <w:framePr w:wrap="around" w:vAnchor="text" w:hAnchor="margin" w:xAlign="center" w:y="1"/>
      <w:jc w:val="center"/>
      <w:rPr>
        <w:rStyle w:val="aff4"/>
        <w:rFonts w:ascii="宋体"/>
        <w:sz w:val="21"/>
        <w:szCs w:val="21"/>
      </w:rPr>
    </w:pPr>
    <w:r>
      <w:rPr>
        <w:rStyle w:val="aff4"/>
        <w:rFonts w:ascii="宋体" w:cs="宋体"/>
        <w:sz w:val="21"/>
        <w:szCs w:val="21"/>
      </w:rPr>
      <w:fldChar w:fldCharType="begin"/>
    </w:r>
    <w:r>
      <w:rPr>
        <w:rStyle w:val="aff4"/>
        <w:rFonts w:ascii="宋体" w:cs="宋体"/>
        <w:sz w:val="21"/>
        <w:szCs w:val="21"/>
      </w:rPr>
      <w:instrText xml:space="preserve">PAGE  </w:instrText>
    </w:r>
    <w:r>
      <w:rPr>
        <w:rStyle w:val="aff4"/>
        <w:rFonts w:ascii="宋体" w:cs="宋体"/>
        <w:sz w:val="21"/>
        <w:szCs w:val="21"/>
      </w:rPr>
      <w:fldChar w:fldCharType="separate"/>
    </w:r>
    <w:r w:rsidR="00823C7F">
      <w:rPr>
        <w:rStyle w:val="aff4"/>
        <w:rFonts w:ascii="宋体" w:cs="宋体"/>
        <w:noProof/>
        <w:sz w:val="21"/>
        <w:szCs w:val="21"/>
      </w:rPr>
      <w:t>- 14 -</w:t>
    </w:r>
    <w:r>
      <w:rPr>
        <w:rStyle w:val="aff4"/>
        <w:rFonts w:ascii="宋体" w:cs="宋体"/>
        <w:sz w:val="21"/>
        <w:szCs w:val="21"/>
      </w:rPr>
      <w:fldChar w:fldCharType="end"/>
    </w:r>
  </w:p>
  <w:p w:rsidR="003F4014" w:rsidRDefault="003F4014">
    <w:pPr>
      <w:pStyle w:val="af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014" w:rsidRDefault="00CF7EAD">
    <w:pPr>
      <w:pStyle w:val="af9"/>
      <w:jc w:val="center"/>
      <w:rPr>
        <w:rFonts w:ascii="宋体"/>
        <w:sz w:val="21"/>
        <w:szCs w:val="21"/>
      </w:rPr>
    </w:pPr>
    <w:r>
      <w:rPr>
        <w:rStyle w:val="aff4"/>
        <w:rFonts w:ascii="宋体" w:hAnsi="宋体" w:cs="宋体"/>
        <w:sz w:val="21"/>
        <w:szCs w:val="21"/>
      </w:rPr>
      <w:fldChar w:fldCharType="begin"/>
    </w:r>
    <w:r>
      <w:rPr>
        <w:rStyle w:val="aff4"/>
        <w:rFonts w:ascii="宋体" w:hAnsi="宋体" w:cs="宋体"/>
        <w:sz w:val="21"/>
        <w:szCs w:val="21"/>
      </w:rPr>
      <w:instrText xml:space="preserve"> PAGE </w:instrText>
    </w:r>
    <w:r>
      <w:rPr>
        <w:rStyle w:val="aff4"/>
        <w:rFonts w:ascii="宋体" w:hAnsi="宋体" w:cs="宋体"/>
        <w:sz w:val="21"/>
        <w:szCs w:val="21"/>
      </w:rPr>
      <w:fldChar w:fldCharType="separate"/>
    </w:r>
    <w:r w:rsidR="00823C7F">
      <w:rPr>
        <w:rStyle w:val="aff4"/>
        <w:rFonts w:ascii="宋体" w:hAnsi="宋体" w:cs="宋体"/>
        <w:noProof/>
        <w:sz w:val="21"/>
        <w:szCs w:val="21"/>
      </w:rPr>
      <w:t>- 22 -</w:t>
    </w:r>
    <w:r>
      <w:rPr>
        <w:rStyle w:val="aff4"/>
        <w:rFonts w:ascii="宋体" w:hAnsi="宋体" w:cs="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EAD" w:rsidRDefault="00CF7EAD">
      <w:r>
        <w:separator/>
      </w:r>
    </w:p>
  </w:footnote>
  <w:footnote w:type="continuationSeparator" w:id="0">
    <w:p w:rsidR="00CF7EAD" w:rsidRDefault="00CF7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014" w:rsidRDefault="00CF7EAD">
    <w:pPr>
      <w:pStyle w:val="afb"/>
      <w:jc w:val="both"/>
      <w:rPr>
        <w:rFonts w:ascii="仿宋" w:eastAsia="仿宋" w:hAnsi="仿宋"/>
      </w:rPr>
    </w:pPr>
    <w:r>
      <w:rPr>
        <w:rFonts w:ascii="仿宋" w:eastAsia="仿宋" w:hAnsi="仿宋" w:cs="宋体" w:hint="eastAsia"/>
        <w:sz w:val="21"/>
        <w:szCs w:val="21"/>
      </w:rPr>
      <w:t>重庆</w:t>
    </w:r>
    <w:r>
      <w:rPr>
        <w:rFonts w:ascii="仿宋" w:eastAsia="仿宋" w:hAnsi="仿宋" w:cs="宋体" w:hint="eastAsia"/>
        <w:sz w:val="21"/>
        <w:szCs w:val="21"/>
      </w:rPr>
      <w:t>市聚创</w:t>
    </w:r>
    <w:r>
      <w:rPr>
        <w:rFonts w:ascii="仿宋" w:eastAsia="仿宋" w:hAnsi="仿宋" w:cs="宋体" w:hint="eastAsia"/>
        <w:sz w:val="21"/>
        <w:szCs w:val="21"/>
      </w:rPr>
      <w:t>招标代理有限公司</w:t>
    </w:r>
    <w:r>
      <w:rPr>
        <w:rFonts w:ascii="仿宋" w:eastAsia="仿宋" w:hAnsi="仿宋" w:cs="宋体" w:hint="eastAsia"/>
        <w:sz w:val="21"/>
        <w:szCs w:val="21"/>
      </w:rPr>
      <w:t xml:space="preserve">      </w:t>
    </w:r>
    <w:r>
      <w:rPr>
        <w:rFonts w:ascii="仿宋" w:eastAsia="仿宋" w:hAnsi="仿宋" w:cs="宋体" w:hint="eastAsia"/>
        <w:sz w:val="21"/>
        <w:szCs w:val="21"/>
      </w:rPr>
      <w:t xml:space="preserve">                                               </w:t>
    </w:r>
    <w:r>
      <w:rPr>
        <w:rFonts w:ascii="仿宋" w:eastAsia="仿宋" w:hAnsi="仿宋" w:cs="宋体" w:hint="eastAsia"/>
        <w:sz w:val="21"/>
        <w:szCs w:val="21"/>
      </w:rPr>
      <w:t>询价通知书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014" w:rsidRDefault="00CF7EAD">
    <w:pPr>
      <w:pStyle w:val="afb"/>
      <w:jc w:val="both"/>
      <w:rPr>
        <w:rFonts w:ascii="仿宋" w:eastAsia="仿宋" w:hAnsi="仿宋"/>
        <w:sz w:val="21"/>
        <w:szCs w:val="24"/>
      </w:rPr>
    </w:pPr>
    <w:r>
      <w:rPr>
        <w:rFonts w:ascii="仿宋" w:eastAsia="仿宋" w:hAnsi="仿宋" w:hint="eastAsia"/>
        <w:sz w:val="21"/>
        <w:szCs w:val="24"/>
      </w:rPr>
      <w:t>重庆</w:t>
    </w:r>
    <w:r>
      <w:rPr>
        <w:rFonts w:ascii="仿宋" w:eastAsia="仿宋" w:hAnsi="仿宋" w:hint="eastAsia"/>
        <w:sz w:val="21"/>
        <w:szCs w:val="24"/>
      </w:rPr>
      <w:t>市聚创</w:t>
    </w:r>
    <w:r>
      <w:rPr>
        <w:rFonts w:ascii="仿宋" w:eastAsia="仿宋" w:hAnsi="仿宋" w:hint="eastAsia"/>
        <w:sz w:val="21"/>
        <w:szCs w:val="24"/>
      </w:rPr>
      <w:t>招标代理有限公司</w:t>
    </w:r>
    <w:r>
      <w:rPr>
        <w:rFonts w:ascii="仿宋" w:eastAsia="仿宋" w:hAnsi="仿宋" w:hint="eastAsia"/>
        <w:sz w:val="21"/>
        <w:szCs w:val="24"/>
      </w:rPr>
      <w:t xml:space="preserve">                                                    </w:t>
    </w:r>
    <w:r>
      <w:rPr>
        <w:rFonts w:ascii="仿宋" w:eastAsia="仿宋" w:hAnsi="仿宋" w:hint="eastAsia"/>
        <w:sz w:val="21"/>
        <w:szCs w:val="24"/>
      </w:rPr>
      <w:t>询价通知书</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014" w:rsidRDefault="00CF7EAD">
    <w:pPr>
      <w:pStyle w:val="afb"/>
      <w:jc w:val="both"/>
      <w:rPr>
        <w:rFonts w:ascii="仿宋" w:eastAsia="仿宋" w:hAnsi="仿宋"/>
      </w:rPr>
    </w:pPr>
    <w:r>
      <w:rPr>
        <w:rFonts w:ascii="仿宋" w:eastAsia="仿宋" w:hAnsi="仿宋" w:cs="宋体" w:hint="eastAsia"/>
        <w:sz w:val="21"/>
        <w:szCs w:val="21"/>
      </w:rPr>
      <w:t>重庆</w:t>
    </w:r>
    <w:r>
      <w:rPr>
        <w:rFonts w:ascii="仿宋" w:eastAsia="仿宋" w:hAnsi="仿宋" w:cs="宋体" w:hint="eastAsia"/>
        <w:sz w:val="21"/>
        <w:szCs w:val="21"/>
      </w:rPr>
      <w:t>市聚创</w:t>
    </w:r>
    <w:r>
      <w:rPr>
        <w:rFonts w:ascii="仿宋" w:eastAsia="仿宋" w:hAnsi="仿宋" w:cs="宋体" w:hint="eastAsia"/>
        <w:sz w:val="21"/>
        <w:szCs w:val="21"/>
      </w:rPr>
      <w:t>招标代理有限公司</w:t>
    </w:r>
    <w:r>
      <w:rPr>
        <w:rFonts w:ascii="仿宋" w:eastAsia="仿宋" w:hAnsi="仿宋" w:cs="宋体" w:hint="eastAsia"/>
        <w:sz w:val="21"/>
        <w:szCs w:val="21"/>
      </w:rPr>
      <w:t xml:space="preserve">                                          </w:t>
    </w:r>
    <w:r>
      <w:rPr>
        <w:rFonts w:ascii="仿宋" w:eastAsia="仿宋" w:hAnsi="仿宋" w:cs="宋体" w:hint="eastAsia"/>
        <w:sz w:val="21"/>
        <w:szCs w:val="21"/>
      </w:rPr>
      <w:t xml:space="preserve">        </w:t>
    </w:r>
    <w:r>
      <w:rPr>
        <w:rFonts w:ascii="仿宋" w:eastAsia="仿宋" w:hAnsi="仿宋" w:cs="宋体" w:hint="eastAsia"/>
        <w:sz w:val="21"/>
        <w:szCs w:val="21"/>
      </w:rPr>
      <w:t>询价通知书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TrueTypeFonts/>
  <w:saveSubsetFonts/>
  <w:bordersDoNotSurroundHeader/>
  <w:bordersDoNotSurroundFooter/>
  <w:hideSpellingError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xNTAwMjI5YTEyNWU3MzRkNzNkZTNkMzA5OWM4NjYifQ=="/>
  </w:docVars>
  <w:rsids>
    <w:rsidRoot w:val="005E0719"/>
    <w:rsid w:val="00000319"/>
    <w:rsid w:val="00004653"/>
    <w:rsid w:val="00004688"/>
    <w:rsid w:val="00014D07"/>
    <w:rsid w:val="000161F3"/>
    <w:rsid w:val="000231FA"/>
    <w:rsid w:val="0002327E"/>
    <w:rsid w:val="00024FE2"/>
    <w:rsid w:val="0002670C"/>
    <w:rsid w:val="00036FDE"/>
    <w:rsid w:val="00045C12"/>
    <w:rsid w:val="00053B69"/>
    <w:rsid w:val="000602B3"/>
    <w:rsid w:val="00072D3E"/>
    <w:rsid w:val="00081091"/>
    <w:rsid w:val="0008426E"/>
    <w:rsid w:val="00090BB5"/>
    <w:rsid w:val="00097894"/>
    <w:rsid w:val="000A44A7"/>
    <w:rsid w:val="000B4BAE"/>
    <w:rsid w:val="000B73CF"/>
    <w:rsid w:val="000C4540"/>
    <w:rsid w:val="000D76B2"/>
    <w:rsid w:val="000E286E"/>
    <w:rsid w:val="000E5890"/>
    <w:rsid w:val="000F06E3"/>
    <w:rsid w:val="000F0AA3"/>
    <w:rsid w:val="00101A85"/>
    <w:rsid w:val="00105BA1"/>
    <w:rsid w:val="00116234"/>
    <w:rsid w:val="001354A1"/>
    <w:rsid w:val="00141C4A"/>
    <w:rsid w:val="001562E2"/>
    <w:rsid w:val="00164096"/>
    <w:rsid w:val="001749C0"/>
    <w:rsid w:val="001766C4"/>
    <w:rsid w:val="001837DA"/>
    <w:rsid w:val="00185F6E"/>
    <w:rsid w:val="001A0253"/>
    <w:rsid w:val="001B2EBE"/>
    <w:rsid w:val="001C5812"/>
    <w:rsid w:val="001C60F9"/>
    <w:rsid w:val="001D4DA4"/>
    <w:rsid w:val="001E16A4"/>
    <w:rsid w:val="001E16EC"/>
    <w:rsid w:val="001E338F"/>
    <w:rsid w:val="001E53D4"/>
    <w:rsid w:val="001F056A"/>
    <w:rsid w:val="002160E8"/>
    <w:rsid w:val="00216B44"/>
    <w:rsid w:val="00217AA5"/>
    <w:rsid w:val="0022095B"/>
    <w:rsid w:val="00220D27"/>
    <w:rsid w:val="00222A36"/>
    <w:rsid w:val="00224383"/>
    <w:rsid w:val="00242EE4"/>
    <w:rsid w:val="00243026"/>
    <w:rsid w:val="00247138"/>
    <w:rsid w:val="002521A3"/>
    <w:rsid w:val="00252AF9"/>
    <w:rsid w:val="002730B6"/>
    <w:rsid w:val="002770A8"/>
    <w:rsid w:val="002901FD"/>
    <w:rsid w:val="00293D75"/>
    <w:rsid w:val="002A5DFC"/>
    <w:rsid w:val="002B6605"/>
    <w:rsid w:val="002C1A92"/>
    <w:rsid w:val="002C1DCD"/>
    <w:rsid w:val="002C1F68"/>
    <w:rsid w:val="002C3BAB"/>
    <w:rsid w:val="002C61AE"/>
    <w:rsid w:val="002F2E00"/>
    <w:rsid w:val="002F33B6"/>
    <w:rsid w:val="00301DED"/>
    <w:rsid w:val="00342ADC"/>
    <w:rsid w:val="00354E5A"/>
    <w:rsid w:val="00374994"/>
    <w:rsid w:val="00374CCE"/>
    <w:rsid w:val="00375E72"/>
    <w:rsid w:val="003769F4"/>
    <w:rsid w:val="003800FC"/>
    <w:rsid w:val="00382210"/>
    <w:rsid w:val="0038563A"/>
    <w:rsid w:val="003A30E3"/>
    <w:rsid w:val="003A5E69"/>
    <w:rsid w:val="003A7AEA"/>
    <w:rsid w:val="003B35BB"/>
    <w:rsid w:val="003B6F14"/>
    <w:rsid w:val="003C7261"/>
    <w:rsid w:val="003F4014"/>
    <w:rsid w:val="00410D67"/>
    <w:rsid w:val="004137D4"/>
    <w:rsid w:val="00427D28"/>
    <w:rsid w:val="004336E6"/>
    <w:rsid w:val="00445F82"/>
    <w:rsid w:val="00446102"/>
    <w:rsid w:val="004620AC"/>
    <w:rsid w:val="00462B10"/>
    <w:rsid w:val="00464F4D"/>
    <w:rsid w:val="00477392"/>
    <w:rsid w:val="004848AD"/>
    <w:rsid w:val="00485387"/>
    <w:rsid w:val="00493B77"/>
    <w:rsid w:val="004A474F"/>
    <w:rsid w:val="004B3154"/>
    <w:rsid w:val="004B6E6E"/>
    <w:rsid w:val="004D30C4"/>
    <w:rsid w:val="00504F37"/>
    <w:rsid w:val="00513BFD"/>
    <w:rsid w:val="00516BAA"/>
    <w:rsid w:val="00531BD7"/>
    <w:rsid w:val="005330FB"/>
    <w:rsid w:val="005365D1"/>
    <w:rsid w:val="005412B1"/>
    <w:rsid w:val="00550FE8"/>
    <w:rsid w:val="0055428F"/>
    <w:rsid w:val="00565584"/>
    <w:rsid w:val="00565742"/>
    <w:rsid w:val="005905C7"/>
    <w:rsid w:val="005A1CF9"/>
    <w:rsid w:val="005B1826"/>
    <w:rsid w:val="005B6ABC"/>
    <w:rsid w:val="005C1136"/>
    <w:rsid w:val="005C7BA5"/>
    <w:rsid w:val="005D5C9F"/>
    <w:rsid w:val="005E0719"/>
    <w:rsid w:val="005E4C6D"/>
    <w:rsid w:val="005F67E7"/>
    <w:rsid w:val="0060512C"/>
    <w:rsid w:val="00620700"/>
    <w:rsid w:val="00624D14"/>
    <w:rsid w:val="00634BF8"/>
    <w:rsid w:val="00636291"/>
    <w:rsid w:val="006369D7"/>
    <w:rsid w:val="006701EE"/>
    <w:rsid w:val="00674A8E"/>
    <w:rsid w:val="0069075C"/>
    <w:rsid w:val="00695377"/>
    <w:rsid w:val="006B1832"/>
    <w:rsid w:val="006B3BD6"/>
    <w:rsid w:val="006B5213"/>
    <w:rsid w:val="006C085D"/>
    <w:rsid w:val="006C1095"/>
    <w:rsid w:val="006D34D3"/>
    <w:rsid w:val="006D43C2"/>
    <w:rsid w:val="006D78EC"/>
    <w:rsid w:val="006E54C5"/>
    <w:rsid w:val="006F77F4"/>
    <w:rsid w:val="0071182A"/>
    <w:rsid w:val="00726BE6"/>
    <w:rsid w:val="007329A0"/>
    <w:rsid w:val="00766A9E"/>
    <w:rsid w:val="00771881"/>
    <w:rsid w:val="00772DA9"/>
    <w:rsid w:val="00786C96"/>
    <w:rsid w:val="007913F1"/>
    <w:rsid w:val="007D5D7F"/>
    <w:rsid w:val="008162BD"/>
    <w:rsid w:val="0082139E"/>
    <w:rsid w:val="00823C7F"/>
    <w:rsid w:val="00824CE9"/>
    <w:rsid w:val="00840681"/>
    <w:rsid w:val="00841441"/>
    <w:rsid w:val="00844F17"/>
    <w:rsid w:val="00850B74"/>
    <w:rsid w:val="00854B1F"/>
    <w:rsid w:val="00877145"/>
    <w:rsid w:val="008815BE"/>
    <w:rsid w:val="008870AA"/>
    <w:rsid w:val="00893F57"/>
    <w:rsid w:val="00895479"/>
    <w:rsid w:val="008C4B69"/>
    <w:rsid w:val="008F20BF"/>
    <w:rsid w:val="008F3AF0"/>
    <w:rsid w:val="00902D13"/>
    <w:rsid w:val="0090749D"/>
    <w:rsid w:val="00907A7F"/>
    <w:rsid w:val="00907F19"/>
    <w:rsid w:val="00916A9E"/>
    <w:rsid w:val="0092296B"/>
    <w:rsid w:val="00927078"/>
    <w:rsid w:val="009336FF"/>
    <w:rsid w:val="009340F7"/>
    <w:rsid w:val="00934180"/>
    <w:rsid w:val="0094017D"/>
    <w:rsid w:val="0094065F"/>
    <w:rsid w:val="009525B0"/>
    <w:rsid w:val="00955815"/>
    <w:rsid w:val="00960F6B"/>
    <w:rsid w:val="00964AF9"/>
    <w:rsid w:val="009655FC"/>
    <w:rsid w:val="009732B2"/>
    <w:rsid w:val="0097609E"/>
    <w:rsid w:val="009844EB"/>
    <w:rsid w:val="0098799A"/>
    <w:rsid w:val="009949DB"/>
    <w:rsid w:val="009A2BF9"/>
    <w:rsid w:val="009B34F0"/>
    <w:rsid w:val="009B74E8"/>
    <w:rsid w:val="009D18FF"/>
    <w:rsid w:val="009E74B9"/>
    <w:rsid w:val="009F58D7"/>
    <w:rsid w:val="00A142CA"/>
    <w:rsid w:val="00A20FB6"/>
    <w:rsid w:val="00A23346"/>
    <w:rsid w:val="00A51D1D"/>
    <w:rsid w:val="00A538E6"/>
    <w:rsid w:val="00A61352"/>
    <w:rsid w:val="00A70986"/>
    <w:rsid w:val="00A77F4B"/>
    <w:rsid w:val="00AA1336"/>
    <w:rsid w:val="00AA2561"/>
    <w:rsid w:val="00AA2B88"/>
    <w:rsid w:val="00AB754D"/>
    <w:rsid w:val="00AC18F3"/>
    <w:rsid w:val="00AC2CE9"/>
    <w:rsid w:val="00AD4B7F"/>
    <w:rsid w:val="00AE74BD"/>
    <w:rsid w:val="00AF3C2E"/>
    <w:rsid w:val="00AF5EB3"/>
    <w:rsid w:val="00B1191D"/>
    <w:rsid w:val="00B1438C"/>
    <w:rsid w:val="00B23E5B"/>
    <w:rsid w:val="00B24C52"/>
    <w:rsid w:val="00B27550"/>
    <w:rsid w:val="00B43574"/>
    <w:rsid w:val="00B45095"/>
    <w:rsid w:val="00B5175B"/>
    <w:rsid w:val="00B52381"/>
    <w:rsid w:val="00B64AC8"/>
    <w:rsid w:val="00B659D4"/>
    <w:rsid w:val="00B74585"/>
    <w:rsid w:val="00B75C10"/>
    <w:rsid w:val="00B778BC"/>
    <w:rsid w:val="00B91218"/>
    <w:rsid w:val="00B9307B"/>
    <w:rsid w:val="00B93856"/>
    <w:rsid w:val="00BA2FF4"/>
    <w:rsid w:val="00BA3C88"/>
    <w:rsid w:val="00BB16A3"/>
    <w:rsid w:val="00BC2E63"/>
    <w:rsid w:val="00BC2FCD"/>
    <w:rsid w:val="00BE1FBC"/>
    <w:rsid w:val="00C34CBE"/>
    <w:rsid w:val="00C44836"/>
    <w:rsid w:val="00C57273"/>
    <w:rsid w:val="00C71A64"/>
    <w:rsid w:val="00C721EC"/>
    <w:rsid w:val="00C757AD"/>
    <w:rsid w:val="00C9309C"/>
    <w:rsid w:val="00CA2DD8"/>
    <w:rsid w:val="00CA4729"/>
    <w:rsid w:val="00CA7DDF"/>
    <w:rsid w:val="00CB7C8C"/>
    <w:rsid w:val="00CE200B"/>
    <w:rsid w:val="00CE347B"/>
    <w:rsid w:val="00CE37CE"/>
    <w:rsid w:val="00CE7102"/>
    <w:rsid w:val="00CF1E73"/>
    <w:rsid w:val="00CF7EAD"/>
    <w:rsid w:val="00D00272"/>
    <w:rsid w:val="00D14D53"/>
    <w:rsid w:val="00D245E7"/>
    <w:rsid w:val="00D27883"/>
    <w:rsid w:val="00D373C9"/>
    <w:rsid w:val="00D37AA5"/>
    <w:rsid w:val="00D434A7"/>
    <w:rsid w:val="00D60A1B"/>
    <w:rsid w:val="00D6553F"/>
    <w:rsid w:val="00D70464"/>
    <w:rsid w:val="00D706C1"/>
    <w:rsid w:val="00D72CA9"/>
    <w:rsid w:val="00D75E7C"/>
    <w:rsid w:val="00D777C2"/>
    <w:rsid w:val="00D7797A"/>
    <w:rsid w:val="00D83096"/>
    <w:rsid w:val="00D84535"/>
    <w:rsid w:val="00D962A5"/>
    <w:rsid w:val="00DA359C"/>
    <w:rsid w:val="00DC2002"/>
    <w:rsid w:val="00DC4633"/>
    <w:rsid w:val="00DE0323"/>
    <w:rsid w:val="00DE42A4"/>
    <w:rsid w:val="00DF193D"/>
    <w:rsid w:val="00E02A1E"/>
    <w:rsid w:val="00E048F5"/>
    <w:rsid w:val="00E14913"/>
    <w:rsid w:val="00E37CDE"/>
    <w:rsid w:val="00E44C59"/>
    <w:rsid w:val="00E646D2"/>
    <w:rsid w:val="00E66BCC"/>
    <w:rsid w:val="00E7009D"/>
    <w:rsid w:val="00E90026"/>
    <w:rsid w:val="00E90470"/>
    <w:rsid w:val="00E9134B"/>
    <w:rsid w:val="00E94BC8"/>
    <w:rsid w:val="00EA5EC5"/>
    <w:rsid w:val="00EB08F6"/>
    <w:rsid w:val="00EB5957"/>
    <w:rsid w:val="00EC1D52"/>
    <w:rsid w:val="00F112E2"/>
    <w:rsid w:val="00F2138F"/>
    <w:rsid w:val="00F4506B"/>
    <w:rsid w:val="00F5019D"/>
    <w:rsid w:val="00F73001"/>
    <w:rsid w:val="00F84D5B"/>
    <w:rsid w:val="00F96177"/>
    <w:rsid w:val="00F977A6"/>
    <w:rsid w:val="00FA4B57"/>
    <w:rsid w:val="00FB5BE8"/>
    <w:rsid w:val="00FC2A00"/>
    <w:rsid w:val="00FC4552"/>
    <w:rsid w:val="00FC4FDF"/>
    <w:rsid w:val="00FC76C0"/>
    <w:rsid w:val="00FC77FC"/>
    <w:rsid w:val="00FD6094"/>
    <w:rsid w:val="00FE6232"/>
    <w:rsid w:val="01804A4C"/>
    <w:rsid w:val="01F000C2"/>
    <w:rsid w:val="025811AF"/>
    <w:rsid w:val="027200EB"/>
    <w:rsid w:val="02765051"/>
    <w:rsid w:val="049F5AA2"/>
    <w:rsid w:val="05AC22B4"/>
    <w:rsid w:val="07AE4743"/>
    <w:rsid w:val="0A323D63"/>
    <w:rsid w:val="0B7A69B0"/>
    <w:rsid w:val="0BDB44DF"/>
    <w:rsid w:val="0C396D85"/>
    <w:rsid w:val="0CF922E2"/>
    <w:rsid w:val="0CFB5105"/>
    <w:rsid w:val="0F247BCA"/>
    <w:rsid w:val="100E5B70"/>
    <w:rsid w:val="124A70DD"/>
    <w:rsid w:val="152116FE"/>
    <w:rsid w:val="155E4C4D"/>
    <w:rsid w:val="184A7E9E"/>
    <w:rsid w:val="1864257A"/>
    <w:rsid w:val="18817829"/>
    <w:rsid w:val="18A84B5D"/>
    <w:rsid w:val="18D019BE"/>
    <w:rsid w:val="1A174AC0"/>
    <w:rsid w:val="1A383CBF"/>
    <w:rsid w:val="1CDF7469"/>
    <w:rsid w:val="1D8113B0"/>
    <w:rsid w:val="209B58C8"/>
    <w:rsid w:val="20FE011D"/>
    <w:rsid w:val="212A6B61"/>
    <w:rsid w:val="237006B3"/>
    <w:rsid w:val="257552AB"/>
    <w:rsid w:val="26A1499A"/>
    <w:rsid w:val="26BC7A25"/>
    <w:rsid w:val="28401EDD"/>
    <w:rsid w:val="28E7145B"/>
    <w:rsid w:val="296251C6"/>
    <w:rsid w:val="2BAB6B17"/>
    <w:rsid w:val="2BD1187D"/>
    <w:rsid w:val="2E465897"/>
    <w:rsid w:val="2FBD21B0"/>
    <w:rsid w:val="2FC00C43"/>
    <w:rsid w:val="31F2254D"/>
    <w:rsid w:val="3201033B"/>
    <w:rsid w:val="34602CB5"/>
    <w:rsid w:val="350E1BF0"/>
    <w:rsid w:val="357727EA"/>
    <w:rsid w:val="378B43A5"/>
    <w:rsid w:val="387D5266"/>
    <w:rsid w:val="388303A3"/>
    <w:rsid w:val="391F00CC"/>
    <w:rsid w:val="39541A79"/>
    <w:rsid w:val="399F5366"/>
    <w:rsid w:val="3AF31810"/>
    <w:rsid w:val="3D9902ED"/>
    <w:rsid w:val="3E143F2C"/>
    <w:rsid w:val="3FB672B0"/>
    <w:rsid w:val="42E27F91"/>
    <w:rsid w:val="42F97BDF"/>
    <w:rsid w:val="43745227"/>
    <w:rsid w:val="448B4867"/>
    <w:rsid w:val="46245843"/>
    <w:rsid w:val="4654512D"/>
    <w:rsid w:val="46D15246"/>
    <w:rsid w:val="46E821AC"/>
    <w:rsid w:val="46F72688"/>
    <w:rsid w:val="473065AF"/>
    <w:rsid w:val="47776481"/>
    <w:rsid w:val="48A533B2"/>
    <w:rsid w:val="499B46AB"/>
    <w:rsid w:val="4A0D00E9"/>
    <w:rsid w:val="4A1D5BD4"/>
    <w:rsid w:val="4F3F7B9B"/>
    <w:rsid w:val="50770396"/>
    <w:rsid w:val="511A1BE8"/>
    <w:rsid w:val="52CA57DB"/>
    <w:rsid w:val="567333AD"/>
    <w:rsid w:val="58EB5961"/>
    <w:rsid w:val="5A827ACD"/>
    <w:rsid w:val="5B5C3914"/>
    <w:rsid w:val="5D845EA0"/>
    <w:rsid w:val="5DB9023F"/>
    <w:rsid w:val="5EFD0BAE"/>
    <w:rsid w:val="611F624D"/>
    <w:rsid w:val="613227E3"/>
    <w:rsid w:val="624C0A27"/>
    <w:rsid w:val="63375F1A"/>
    <w:rsid w:val="6401649C"/>
    <w:rsid w:val="6A4946F9"/>
    <w:rsid w:val="6AC02C0D"/>
    <w:rsid w:val="6D536141"/>
    <w:rsid w:val="6D8F7F82"/>
    <w:rsid w:val="6EC407F2"/>
    <w:rsid w:val="6EE97AC5"/>
    <w:rsid w:val="6FAB0966"/>
    <w:rsid w:val="71461992"/>
    <w:rsid w:val="72E61148"/>
    <w:rsid w:val="736B748E"/>
    <w:rsid w:val="73752023"/>
    <w:rsid w:val="772A73C6"/>
    <w:rsid w:val="77660698"/>
    <w:rsid w:val="77A975AE"/>
    <w:rsid w:val="7B5A516D"/>
    <w:rsid w:val="7B9A6B62"/>
    <w:rsid w:val="7BC4727D"/>
    <w:rsid w:val="7BCC2E21"/>
    <w:rsid w:val="7C376AA7"/>
    <w:rsid w:val="7D6317BD"/>
    <w:rsid w:val="7E54719F"/>
    <w:rsid w:val="7F8200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C52C3"/>
  <w15:docId w15:val="{BB94F04B-AA77-4CC0-8E20-607AE767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8"/>
      <w:szCs w:val="28"/>
    </w:rPr>
  </w:style>
  <w:style w:type="paragraph" w:styleId="1">
    <w:name w:val="heading 1"/>
    <w:basedOn w:val="a"/>
    <w:next w:val="a"/>
    <w:link w:val="10"/>
    <w:qFormat/>
    <w:pPr>
      <w:keepNext/>
      <w:snapToGrid w:val="0"/>
      <w:spacing w:line="360" w:lineRule="atLeast"/>
      <w:outlineLvl w:val="0"/>
    </w:pPr>
    <w:rPr>
      <w:b/>
      <w:kern w:val="44"/>
      <w:sz w:val="44"/>
      <w:szCs w:val="20"/>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szCs w:val="20"/>
    </w:rPr>
  </w:style>
  <w:style w:type="paragraph" w:styleId="3">
    <w:name w:val="heading 3"/>
    <w:basedOn w:val="a"/>
    <w:next w:val="a"/>
    <w:link w:val="30"/>
    <w:qFormat/>
    <w:pPr>
      <w:keepNext/>
      <w:keepLines/>
      <w:spacing w:before="260" w:after="260" w:line="413" w:lineRule="auto"/>
      <w:outlineLvl w:val="2"/>
    </w:pPr>
    <w:rPr>
      <w:b/>
      <w:sz w:val="32"/>
      <w:szCs w:val="20"/>
    </w:rPr>
  </w:style>
  <w:style w:type="paragraph" w:styleId="4">
    <w:name w:val="heading 4"/>
    <w:basedOn w:val="a"/>
    <w:next w:val="a"/>
    <w:link w:val="40"/>
    <w:qFormat/>
    <w:pPr>
      <w:keepNext/>
      <w:keepLines/>
      <w:spacing w:before="280" w:after="290" w:line="372" w:lineRule="auto"/>
      <w:outlineLvl w:val="3"/>
    </w:pPr>
    <w:rPr>
      <w:rFonts w:ascii="Cambria" w:hAnsi="Cambria"/>
      <w:b/>
      <w:kern w:val="0"/>
      <w:szCs w:val="20"/>
    </w:rPr>
  </w:style>
  <w:style w:type="paragraph" w:styleId="5">
    <w:name w:val="heading 5"/>
    <w:basedOn w:val="a"/>
    <w:next w:val="a"/>
    <w:link w:val="50"/>
    <w:qFormat/>
    <w:pPr>
      <w:keepNext/>
      <w:keepLines/>
      <w:tabs>
        <w:tab w:val="left" w:pos="2551"/>
      </w:tabs>
      <w:spacing w:before="280" w:after="290" w:line="372" w:lineRule="auto"/>
      <w:ind w:left="2551" w:hanging="850"/>
      <w:outlineLvl w:val="4"/>
    </w:pPr>
    <w:rPr>
      <w:b/>
      <w:kern w:val="0"/>
      <w:szCs w:val="20"/>
    </w:rPr>
  </w:style>
  <w:style w:type="paragraph" w:styleId="6">
    <w:name w:val="heading 6"/>
    <w:basedOn w:val="a"/>
    <w:next w:val="a"/>
    <w:link w:val="60"/>
    <w:qFormat/>
    <w:pPr>
      <w:keepNext/>
      <w:keepLines/>
      <w:tabs>
        <w:tab w:val="left" w:pos="1152"/>
      </w:tabs>
      <w:adjustRightInd w:val="0"/>
      <w:snapToGrid w:val="0"/>
      <w:spacing w:before="240" w:after="64" w:line="317" w:lineRule="auto"/>
      <w:ind w:left="1152" w:hanging="1152"/>
      <w:outlineLvl w:val="5"/>
    </w:pPr>
    <w:rPr>
      <w:rFonts w:ascii="Cambria" w:hAnsi="Cambria"/>
      <w:b/>
      <w:kern w:val="0"/>
      <w:sz w:val="24"/>
      <w:szCs w:val="20"/>
    </w:rPr>
  </w:style>
  <w:style w:type="paragraph" w:styleId="7">
    <w:name w:val="heading 7"/>
    <w:basedOn w:val="a"/>
    <w:next w:val="a"/>
    <w:link w:val="70"/>
    <w:qFormat/>
    <w:pPr>
      <w:keepNext/>
      <w:keepLines/>
      <w:tabs>
        <w:tab w:val="left" w:pos="1296"/>
      </w:tabs>
      <w:adjustRightInd w:val="0"/>
      <w:snapToGrid w:val="0"/>
      <w:spacing w:before="240" w:after="64" w:line="317" w:lineRule="auto"/>
      <w:ind w:left="1296" w:hanging="1296"/>
      <w:outlineLvl w:val="6"/>
    </w:pPr>
    <w:rPr>
      <w:b/>
      <w:kern w:val="0"/>
      <w:sz w:val="24"/>
      <w:szCs w:val="20"/>
    </w:rPr>
  </w:style>
  <w:style w:type="paragraph" w:styleId="8">
    <w:name w:val="heading 8"/>
    <w:basedOn w:val="a"/>
    <w:next w:val="a"/>
    <w:link w:val="80"/>
    <w:qFormat/>
    <w:pPr>
      <w:keepNext/>
      <w:keepLines/>
      <w:tabs>
        <w:tab w:val="left" w:pos="1440"/>
      </w:tabs>
      <w:adjustRightInd w:val="0"/>
      <w:snapToGrid w:val="0"/>
      <w:spacing w:before="240" w:after="64" w:line="317" w:lineRule="auto"/>
      <w:ind w:left="1440" w:hanging="1440"/>
      <w:outlineLvl w:val="7"/>
    </w:pPr>
    <w:rPr>
      <w:rFonts w:ascii="Cambria" w:hAnsi="Cambria"/>
      <w:kern w:val="0"/>
      <w:sz w:val="24"/>
      <w:szCs w:val="20"/>
    </w:rPr>
  </w:style>
  <w:style w:type="paragraph" w:styleId="9">
    <w:name w:val="heading 9"/>
    <w:basedOn w:val="a"/>
    <w:next w:val="a"/>
    <w:link w:val="90"/>
    <w:qFormat/>
    <w:pPr>
      <w:keepNext/>
      <w:keepLines/>
      <w:tabs>
        <w:tab w:val="left" w:pos="1584"/>
      </w:tabs>
      <w:adjustRightInd w:val="0"/>
      <w:snapToGrid w:val="0"/>
      <w:spacing w:before="240" w:after="64" w:line="317" w:lineRule="auto"/>
      <w:ind w:left="1584" w:hanging="1584"/>
      <w:outlineLvl w:val="8"/>
    </w:pPr>
    <w:rPr>
      <w:rFonts w:ascii="Cambria" w:hAnsi="Cambria"/>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adjustRightInd w:val="0"/>
      <w:snapToGrid w:val="0"/>
      <w:spacing w:line="360" w:lineRule="auto"/>
      <w:ind w:leftChars="400" w:left="100" w:hangingChars="200" w:hanging="200"/>
    </w:pPr>
    <w:rPr>
      <w:sz w:val="24"/>
      <w:szCs w:val="24"/>
    </w:rPr>
  </w:style>
  <w:style w:type="paragraph" w:styleId="a3">
    <w:name w:val="annotation subject"/>
    <w:basedOn w:val="a4"/>
    <w:next w:val="a4"/>
    <w:link w:val="a5"/>
    <w:qFormat/>
    <w:rPr>
      <w:szCs w:val="20"/>
    </w:rPr>
  </w:style>
  <w:style w:type="paragraph" w:styleId="a4">
    <w:name w:val="annotation text"/>
    <w:basedOn w:val="a"/>
    <w:link w:val="a6"/>
    <w:unhideWhenUsed/>
    <w:qFormat/>
    <w:pPr>
      <w:jc w:val="left"/>
    </w:pPr>
  </w:style>
  <w:style w:type="paragraph" w:styleId="71">
    <w:name w:val="toc 7"/>
    <w:basedOn w:val="a"/>
    <w:next w:val="a"/>
    <w:qFormat/>
    <w:pPr>
      <w:ind w:leftChars="1200" w:left="2520"/>
    </w:pPr>
  </w:style>
  <w:style w:type="paragraph" w:styleId="a7">
    <w:name w:val="Body Text First Indent"/>
    <w:basedOn w:val="a"/>
    <w:link w:val="a8"/>
    <w:qFormat/>
    <w:pPr>
      <w:spacing w:line="360" w:lineRule="auto"/>
      <w:ind w:firstLine="420"/>
    </w:pPr>
    <w:rPr>
      <w:kern w:val="0"/>
      <w:sz w:val="20"/>
      <w:szCs w:val="20"/>
    </w:rPr>
  </w:style>
  <w:style w:type="paragraph" w:styleId="21">
    <w:name w:val="List Number 2"/>
    <w:basedOn w:val="a"/>
    <w:qFormat/>
    <w:pPr>
      <w:tabs>
        <w:tab w:val="left" w:pos="780"/>
      </w:tabs>
      <w:spacing w:line="360" w:lineRule="auto"/>
      <w:ind w:left="425" w:hanging="425"/>
    </w:pPr>
    <w:rPr>
      <w:sz w:val="24"/>
      <w:szCs w:val="24"/>
    </w:rPr>
  </w:style>
  <w:style w:type="paragraph" w:styleId="41">
    <w:name w:val="List Bullet 4"/>
    <w:basedOn w:val="a"/>
    <w:qFormat/>
    <w:pPr>
      <w:widowControl/>
      <w:tabs>
        <w:tab w:val="left" w:pos="1134"/>
      </w:tabs>
      <w:adjustRightInd w:val="0"/>
      <w:snapToGrid w:val="0"/>
      <w:spacing w:before="120" w:line="280" w:lineRule="atLeast"/>
      <w:ind w:left="1418" w:hanging="284"/>
      <w:jc w:val="left"/>
    </w:pPr>
    <w:rPr>
      <w:rFonts w:ascii="宋体" w:cs="宋体"/>
      <w:kern w:val="0"/>
      <w:sz w:val="22"/>
      <w:szCs w:val="22"/>
    </w:rPr>
  </w:style>
  <w:style w:type="paragraph" w:styleId="a9">
    <w:name w:val="Normal Indent"/>
    <w:basedOn w:val="a"/>
    <w:qFormat/>
    <w:pPr>
      <w:adjustRightInd w:val="0"/>
      <w:snapToGrid w:val="0"/>
      <w:spacing w:line="360" w:lineRule="auto"/>
      <w:ind w:firstLine="420"/>
    </w:pPr>
    <w:rPr>
      <w:sz w:val="24"/>
      <w:szCs w:val="24"/>
    </w:rPr>
  </w:style>
  <w:style w:type="paragraph" w:styleId="aa">
    <w:name w:val="caption"/>
    <w:basedOn w:val="a"/>
    <w:next w:val="a"/>
    <w:qFormat/>
    <w:pPr>
      <w:widowControl/>
      <w:tabs>
        <w:tab w:val="left" w:pos="1134"/>
      </w:tabs>
      <w:adjustRightInd w:val="0"/>
      <w:snapToGrid w:val="0"/>
      <w:spacing w:line="280" w:lineRule="atLeast"/>
      <w:jc w:val="left"/>
    </w:pPr>
    <w:rPr>
      <w:rFonts w:eastAsia="PMingLiUfalt"/>
      <w:b/>
      <w:bCs/>
      <w:kern w:val="0"/>
      <w:sz w:val="24"/>
      <w:szCs w:val="24"/>
      <w:lang w:eastAsia="zh-TW"/>
    </w:rPr>
  </w:style>
  <w:style w:type="paragraph" w:styleId="ab">
    <w:name w:val="Document Map"/>
    <w:basedOn w:val="a"/>
    <w:link w:val="ac"/>
    <w:qFormat/>
    <w:pPr>
      <w:shd w:val="clear" w:color="auto" w:fill="000080"/>
    </w:pPr>
    <w:rPr>
      <w:kern w:val="0"/>
      <w:sz w:val="2"/>
      <w:szCs w:val="20"/>
    </w:rPr>
  </w:style>
  <w:style w:type="paragraph" w:styleId="ad">
    <w:name w:val="toa heading"/>
    <w:basedOn w:val="a"/>
    <w:next w:val="a"/>
    <w:qFormat/>
    <w:pPr>
      <w:spacing w:before="120"/>
    </w:pPr>
    <w:rPr>
      <w:rFonts w:ascii="Arial" w:hAnsi="Arial" w:cs="Arial"/>
      <w:sz w:val="24"/>
      <w:szCs w:val="24"/>
    </w:rPr>
  </w:style>
  <w:style w:type="paragraph" w:styleId="32">
    <w:name w:val="Body Text 3"/>
    <w:basedOn w:val="a"/>
    <w:link w:val="33"/>
    <w:qFormat/>
    <w:pPr>
      <w:adjustRightInd w:val="0"/>
      <w:snapToGrid w:val="0"/>
      <w:spacing w:after="120" w:line="360" w:lineRule="auto"/>
    </w:pPr>
    <w:rPr>
      <w:kern w:val="0"/>
      <w:sz w:val="16"/>
      <w:szCs w:val="20"/>
    </w:rPr>
  </w:style>
  <w:style w:type="paragraph" w:styleId="34">
    <w:name w:val="List Bullet 3"/>
    <w:basedOn w:val="a"/>
    <w:qFormat/>
    <w:pPr>
      <w:tabs>
        <w:tab w:val="left" w:pos="1200"/>
      </w:tabs>
      <w:adjustRightInd w:val="0"/>
      <w:snapToGrid w:val="0"/>
      <w:spacing w:line="360" w:lineRule="auto"/>
      <w:ind w:left="1200" w:hanging="360"/>
    </w:pPr>
    <w:rPr>
      <w:sz w:val="24"/>
      <w:szCs w:val="24"/>
    </w:rPr>
  </w:style>
  <w:style w:type="paragraph" w:styleId="ae">
    <w:name w:val="Body Text"/>
    <w:basedOn w:val="a"/>
    <w:link w:val="af"/>
    <w:unhideWhenUsed/>
    <w:qFormat/>
    <w:pPr>
      <w:spacing w:after="120"/>
    </w:pPr>
  </w:style>
  <w:style w:type="paragraph" w:styleId="af0">
    <w:name w:val="Body Text Indent"/>
    <w:basedOn w:val="a"/>
    <w:link w:val="af1"/>
    <w:qFormat/>
    <w:pPr>
      <w:spacing w:line="700" w:lineRule="exact"/>
      <w:ind w:left="960"/>
    </w:pPr>
    <w:rPr>
      <w:sz w:val="44"/>
      <w:szCs w:val="20"/>
    </w:rPr>
  </w:style>
  <w:style w:type="paragraph" w:styleId="35">
    <w:name w:val="List Number 3"/>
    <w:basedOn w:val="a"/>
    <w:qFormat/>
    <w:pPr>
      <w:tabs>
        <w:tab w:val="left" w:pos="2120"/>
      </w:tabs>
      <w:adjustRightInd w:val="0"/>
      <w:snapToGrid w:val="0"/>
      <w:spacing w:line="360" w:lineRule="auto"/>
      <w:ind w:left="2120" w:hanging="720"/>
    </w:pPr>
    <w:rPr>
      <w:sz w:val="24"/>
      <w:szCs w:val="24"/>
    </w:rPr>
  </w:style>
  <w:style w:type="paragraph" w:styleId="22">
    <w:name w:val="List 2"/>
    <w:basedOn w:val="a"/>
    <w:qFormat/>
    <w:pPr>
      <w:adjustRightInd w:val="0"/>
      <w:snapToGrid w:val="0"/>
      <w:spacing w:line="360" w:lineRule="auto"/>
      <w:ind w:leftChars="200" w:left="100" w:hangingChars="200" w:hanging="200"/>
    </w:pPr>
    <w:rPr>
      <w:sz w:val="24"/>
      <w:szCs w:val="24"/>
    </w:rPr>
  </w:style>
  <w:style w:type="paragraph" w:styleId="af2">
    <w:name w:val="List Continue"/>
    <w:basedOn w:val="a"/>
    <w:qFormat/>
    <w:pPr>
      <w:adjustRightInd w:val="0"/>
      <w:snapToGrid w:val="0"/>
      <w:spacing w:after="120" w:line="360" w:lineRule="auto"/>
      <w:ind w:leftChars="200" w:left="420"/>
    </w:pPr>
    <w:rPr>
      <w:sz w:val="24"/>
      <w:szCs w:val="24"/>
    </w:rPr>
  </w:style>
  <w:style w:type="paragraph" w:styleId="23">
    <w:name w:val="List Bullet 2"/>
    <w:basedOn w:val="a"/>
    <w:qFormat/>
    <w:pPr>
      <w:tabs>
        <w:tab w:val="left" w:pos="780"/>
      </w:tabs>
      <w:adjustRightInd w:val="0"/>
      <w:snapToGrid w:val="0"/>
      <w:spacing w:line="360" w:lineRule="auto"/>
      <w:ind w:left="780" w:hanging="360"/>
    </w:pPr>
    <w:rPr>
      <w:sz w:val="24"/>
      <w:szCs w:val="24"/>
    </w:rPr>
  </w:style>
  <w:style w:type="paragraph" w:styleId="51">
    <w:name w:val="toc 5"/>
    <w:basedOn w:val="a"/>
    <w:next w:val="a"/>
    <w:qFormat/>
    <w:pPr>
      <w:ind w:leftChars="800" w:left="1680"/>
    </w:pPr>
  </w:style>
  <w:style w:type="paragraph" w:styleId="36">
    <w:name w:val="toc 3"/>
    <w:basedOn w:val="a"/>
    <w:next w:val="a"/>
    <w:uiPriority w:val="39"/>
    <w:qFormat/>
    <w:pPr>
      <w:ind w:leftChars="400" w:left="840"/>
    </w:pPr>
  </w:style>
  <w:style w:type="paragraph" w:styleId="af3">
    <w:name w:val="Plain Text"/>
    <w:basedOn w:val="a"/>
    <w:link w:val="af4"/>
    <w:qFormat/>
    <w:rPr>
      <w:rFonts w:ascii="宋体" w:hAnsi="Courier New"/>
      <w:kern w:val="0"/>
      <w:sz w:val="21"/>
      <w:szCs w:val="20"/>
    </w:rPr>
  </w:style>
  <w:style w:type="paragraph" w:styleId="81">
    <w:name w:val="toc 8"/>
    <w:basedOn w:val="a"/>
    <w:next w:val="a"/>
    <w:qFormat/>
    <w:pPr>
      <w:ind w:leftChars="1400" w:left="2940"/>
    </w:pPr>
  </w:style>
  <w:style w:type="paragraph" w:styleId="af5">
    <w:name w:val="Date"/>
    <w:basedOn w:val="a"/>
    <w:next w:val="a"/>
    <w:link w:val="af6"/>
    <w:qFormat/>
    <w:rPr>
      <w:szCs w:val="20"/>
    </w:rPr>
  </w:style>
  <w:style w:type="paragraph" w:styleId="24">
    <w:name w:val="Body Text Indent 2"/>
    <w:basedOn w:val="a"/>
    <w:link w:val="25"/>
    <w:qFormat/>
    <w:pPr>
      <w:snapToGrid w:val="0"/>
      <w:spacing w:line="560" w:lineRule="atLeast"/>
      <w:ind w:firstLine="540"/>
    </w:pPr>
    <w:rPr>
      <w:szCs w:val="20"/>
    </w:rPr>
  </w:style>
  <w:style w:type="paragraph" w:styleId="af7">
    <w:name w:val="Balloon Text"/>
    <w:basedOn w:val="a"/>
    <w:link w:val="af8"/>
    <w:qFormat/>
    <w:rPr>
      <w:kern w:val="0"/>
      <w:sz w:val="21"/>
      <w:szCs w:val="20"/>
    </w:rPr>
  </w:style>
  <w:style w:type="paragraph" w:styleId="af9">
    <w:name w:val="footer"/>
    <w:basedOn w:val="a"/>
    <w:link w:val="afa"/>
    <w:qFormat/>
    <w:pPr>
      <w:tabs>
        <w:tab w:val="center" w:pos="4153"/>
        <w:tab w:val="right" w:pos="8306"/>
      </w:tabs>
      <w:snapToGrid w:val="0"/>
      <w:jc w:val="left"/>
    </w:pPr>
    <w:rPr>
      <w:kern w:val="0"/>
      <w:sz w:val="18"/>
      <w:szCs w:val="20"/>
    </w:rPr>
  </w:style>
  <w:style w:type="paragraph" w:styleId="26">
    <w:name w:val="Body Text First Indent 2"/>
    <w:basedOn w:val="af0"/>
    <w:link w:val="27"/>
    <w:qFormat/>
    <w:pPr>
      <w:spacing w:after="120" w:line="240" w:lineRule="auto"/>
      <w:ind w:leftChars="200" w:left="420" w:firstLineChars="200" w:firstLine="420"/>
    </w:pPr>
  </w:style>
  <w:style w:type="paragraph" w:styleId="afb">
    <w:name w:val="header"/>
    <w:basedOn w:val="a"/>
    <w:link w:val="afc"/>
    <w:qFormat/>
    <w:pPr>
      <w:pBdr>
        <w:bottom w:val="single" w:sz="6" w:space="1" w:color="auto"/>
      </w:pBdr>
      <w:tabs>
        <w:tab w:val="center" w:pos="4153"/>
        <w:tab w:val="right" w:pos="8306"/>
      </w:tabs>
      <w:snapToGrid w:val="0"/>
      <w:jc w:val="center"/>
    </w:pPr>
    <w:rPr>
      <w:sz w:val="18"/>
      <w:szCs w:val="20"/>
    </w:rPr>
  </w:style>
  <w:style w:type="paragraph" w:styleId="11">
    <w:name w:val="toc 1"/>
    <w:basedOn w:val="a"/>
    <w:next w:val="a"/>
    <w:uiPriority w:val="39"/>
    <w:qFormat/>
    <w:pPr>
      <w:spacing w:line="180" w:lineRule="auto"/>
      <w:jc w:val="center"/>
    </w:pPr>
    <w:rPr>
      <w:sz w:val="30"/>
      <w:szCs w:val="30"/>
    </w:rPr>
  </w:style>
  <w:style w:type="paragraph" w:styleId="42">
    <w:name w:val="List Continue 4"/>
    <w:basedOn w:val="a"/>
    <w:qFormat/>
    <w:pPr>
      <w:adjustRightInd w:val="0"/>
      <w:snapToGrid w:val="0"/>
      <w:spacing w:after="120" w:line="360" w:lineRule="auto"/>
      <w:ind w:leftChars="800" w:left="1680"/>
    </w:pPr>
    <w:rPr>
      <w:sz w:val="24"/>
      <w:szCs w:val="24"/>
    </w:rPr>
  </w:style>
  <w:style w:type="paragraph" w:styleId="43">
    <w:name w:val="toc 4"/>
    <w:basedOn w:val="a"/>
    <w:next w:val="a"/>
    <w:qFormat/>
    <w:pPr>
      <w:ind w:leftChars="600" w:left="1260"/>
    </w:pPr>
  </w:style>
  <w:style w:type="paragraph" w:styleId="afd">
    <w:name w:val="footnote text"/>
    <w:basedOn w:val="a"/>
    <w:link w:val="afe"/>
    <w:qFormat/>
    <w:pPr>
      <w:spacing w:line="360" w:lineRule="auto"/>
    </w:pPr>
    <w:rPr>
      <w:sz w:val="18"/>
      <w:szCs w:val="20"/>
    </w:rPr>
  </w:style>
  <w:style w:type="paragraph" w:styleId="61">
    <w:name w:val="toc 6"/>
    <w:basedOn w:val="a"/>
    <w:next w:val="a"/>
    <w:qFormat/>
    <w:pPr>
      <w:ind w:leftChars="1000" w:left="2100"/>
    </w:pPr>
  </w:style>
  <w:style w:type="paragraph" w:styleId="52">
    <w:name w:val="List 5"/>
    <w:basedOn w:val="a"/>
    <w:qFormat/>
    <w:pPr>
      <w:adjustRightInd w:val="0"/>
      <w:snapToGrid w:val="0"/>
      <w:spacing w:line="360" w:lineRule="auto"/>
      <w:ind w:leftChars="800" w:left="100" w:hangingChars="200" w:hanging="200"/>
    </w:pPr>
    <w:rPr>
      <w:sz w:val="24"/>
      <w:szCs w:val="24"/>
    </w:rPr>
  </w:style>
  <w:style w:type="paragraph" w:styleId="37">
    <w:name w:val="Body Text Indent 3"/>
    <w:basedOn w:val="a"/>
    <w:link w:val="38"/>
    <w:qFormat/>
    <w:pPr>
      <w:spacing w:line="360" w:lineRule="auto"/>
      <w:ind w:firstLine="632"/>
    </w:pPr>
    <w:rPr>
      <w:kern w:val="0"/>
      <w:sz w:val="16"/>
      <w:szCs w:val="20"/>
    </w:rPr>
  </w:style>
  <w:style w:type="paragraph" w:styleId="aff">
    <w:name w:val="table of figures"/>
    <w:basedOn w:val="a"/>
    <w:next w:val="a"/>
    <w:qFormat/>
    <w:pPr>
      <w:tabs>
        <w:tab w:val="right" w:leader="dot" w:pos="8640"/>
      </w:tabs>
      <w:spacing w:line="360" w:lineRule="auto"/>
      <w:ind w:left="400" w:hanging="400"/>
    </w:pPr>
    <w:rPr>
      <w:sz w:val="24"/>
      <w:szCs w:val="24"/>
    </w:rPr>
  </w:style>
  <w:style w:type="paragraph" w:styleId="28">
    <w:name w:val="toc 2"/>
    <w:basedOn w:val="a"/>
    <w:next w:val="a"/>
    <w:uiPriority w:val="39"/>
    <w:qFormat/>
    <w:pPr>
      <w:ind w:leftChars="200" w:left="420"/>
    </w:pPr>
  </w:style>
  <w:style w:type="paragraph" w:styleId="91">
    <w:name w:val="toc 9"/>
    <w:basedOn w:val="a"/>
    <w:next w:val="a"/>
    <w:qFormat/>
    <w:pPr>
      <w:ind w:leftChars="1600" w:left="3360"/>
    </w:pPr>
  </w:style>
  <w:style w:type="paragraph" w:styleId="29">
    <w:name w:val="Body Text 2"/>
    <w:basedOn w:val="a"/>
    <w:link w:val="2a"/>
    <w:qFormat/>
    <w:pPr>
      <w:adjustRightInd w:val="0"/>
      <w:snapToGrid w:val="0"/>
      <w:spacing w:after="120" w:line="480" w:lineRule="auto"/>
    </w:pPr>
    <w:rPr>
      <w:kern w:val="0"/>
      <w:sz w:val="20"/>
      <w:szCs w:val="20"/>
    </w:rPr>
  </w:style>
  <w:style w:type="paragraph" w:styleId="44">
    <w:name w:val="List 4"/>
    <w:basedOn w:val="a"/>
    <w:qFormat/>
    <w:pPr>
      <w:adjustRightInd w:val="0"/>
      <w:snapToGrid w:val="0"/>
      <w:spacing w:line="360" w:lineRule="auto"/>
      <w:ind w:leftChars="600" w:left="100" w:hangingChars="200" w:hanging="200"/>
    </w:pPr>
    <w:rPr>
      <w:sz w:val="24"/>
      <w:szCs w:val="24"/>
    </w:rPr>
  </w:style>
  <w:style w:type="paragraph" w:styleId="2b">
    <w:name w:val="List Continue 2"/>
    <w:basedOn w:val="a"/>
    <w:qFormat/>
    <w:pPr>
      <w:adjustRightInd w:val="0"/>
      <w:snapToGrid w:val="0"/>
      <w:spacing w:after="120" w:line="360" w:lineRule="auto"/>
      <w:ind w:leftChars="400" w:left="840"/>
    </w:pPr>
    <w:rPr>
      <w:sz w:val="24"/>
      <w:szCs w:val="24"/>
    </w:rPr>
  </w:style>
  <w:style w:type="paragraph" w:styleId="aff0">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39">
    <w:name w:val="List Continue 3"/>
    <w:basedOn w:val="a"/>
    <w:qFormat/>
    <w:pPr>
      <w:adjustRightInd w:val="0"/>
      <w:snapToGrid w:val="0"/>
      <w:spacing w:after="120" w:line="360" w:lineRule="auto"/>
      <w:ind w:leftChars="600" w:left="1260"/>
    </w:pPr>
    <w:rPr>
      <w:sz w:val="24"/>
      <w:szCs w:val="24"/>
    </w:rPr>
  </w:style>
  <w:style w:type="paragraph" w:styleId="12">
    <w:name w:val="index 1"/>
    <w:basedOn w:val="a"/>
    <w:next w:val="a"/>
    <w:qFormat/>
    <w:pPr>
      <w:adjustRightInd w:val="0"/>
      <w:spacing w:line="240" w:lineRule="atLeast"/>
      <w:textAlignment w:val="baseline"/>
    </w:pPr>
    <w:rPr>
      <w:rFonts w:ascii="宋体" w:cs="宋体"/>
      <w:kern w:val="0"/>
      <w:sz w:val="21"/>
      <w:szCs w:val="21"/>
    </w:rPr>
  </w:style>
  <w:style w:type="paragraph" w:styleId="aff1">
    <w:name w:val="Title"/>
    <w:basedOn w:val="a"/>
    <w:link w:val="aff2"/>
    <w:qFormat/>
    <w:pPr>
      <w:widowControl/>
      <w:spacing w:after="240" w:line="360" w:lineRule="auto"/>
      <w:jc w:val="center"/>
    </w:pPr>
    <w:rPr>
      <w:rFonts w:ascii="Cambria" w:hAnsi="Cambria"/>
      <w:b/>
      <w:kern w:val="0"/>
      <w:sz w:val="32"/>
      <w:szCs w:val="20"/>
    </w:rPr>
  </w:style>
  <w:style w:type="character" w:styleId="aff3">
    <w:name w:val="Strong"/>
    <w:uiPriority w:val="22"/>
    <w:qFormat/>
    <w:rPr>
      <w:rFonts w:cs="Times New Roman"/>
      <w:b/>
    </w:rPr>
  </w:style>
  <w:style w:type="character" w:styleId="aff4">
    <w:name w:val="page number"/>
    <w:qFormat/>
    <w:rPr>
      <w:rFonts w:cs="Times New Roman"/>
    </w:rPr>
  </w:style>
  <w:style w:type="character" w:styleId="aff5">
    <w:name w:val="FollowedHyperlink"/>
    <w:uiPriority w:val="99"/>
    <w:qFormat/>
    <w:rPr>
      <w:rFonts w:cs="Times New Roman"/>
      <w:color w:val="800080"/>
      <w:u w:val="single"/>
    </w:rPr>
  </w:style>
  <w:style w:type="character" w:styleId="aff6">
    <w:name w:val="Emphasis"/>
    <w:qFormat/>
    <w:rPr>
      <w:rFonts w:cs="Times New Roman"/>
      <w:i/>
    </w:rPr>
  </w:style>
  <w:style w:type="character" w:styleId="aff7">
    <w:name w:val="Hyperlink"/>
    <w:uiPriority w:val="99"/>
    <w:qFormat/>
    <w:rPr>
      <w:rFonts w:cs="Times New Roman"/>
      <w:color w:val="0000FF"/>
      <w:u w:val="single"/>
    </w:rPr>
  </w:style>
  <w:style w:type="character" w:styleId="aff8">
    <w:name w:val="annotation reference"/>
    <w:qFormat/>
    <w:rPr>
      <w:rFonts w:eastAsia="宋体" w:cs="Times New Roman"/>
      <w:sz w:val="28"/>
    </w:rPr>
  </w:style>
  <w:style w:type="character" w:styleId="aff9">
    <w:name w:val="footnote reference"/>
    <w:qFormat/>
    <w:rPr>
      <w:rFonts w:cs="Times New Roman"/>
      <w:position w:val="6"/>
      <w:sz w:val="14"/>
      <w:vertAlign w:val="superscript"/>
    </w:rPr>
  </w:style>
  <w:style w:type="table" w:styleId="aff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qFormat/>
    <w:rPr>
      <w:rFonts w:ascii="Times New Roman" w:eastAsia="宋体" w:hAnsi="Times New Roman" w:cs="Times New Roman"/>
      <w:b/>
      <w:kern w:val="44"/>
      <w:sz w:val="44"/>
      <w:szCs w:val="20"/>
    </w:rPr>
  </w:style>
  <w:style w:type="character" w:customStyle="1" w:styleId="20">
    <w:name w:val="标题 2 字符"/>
    <w:basedOn w:val="a0"/>
    <w:link w:val="2"/>
    <w:qFormat/>
    <w:rPr>
      <w:rFonts w:ascii="Arial" w:eastAsia="黑体" w:hAnsi="Arial" w:cs="Times New Roman"/>
      <w:b/>
      <w:sz w:val="32"/>
      <w:szCs w:val="20"/>
    </w:rPr>
  </w:style>
  <w:style w:type="character" w:customStyle="1" w:styleId="30">
    <w:name w:val="标题 3 字符"/>
    <w:basedOn w:val="a0"/>
    <w:link w:val="3"/>
    <w:qFormat/>
    <w:rPr>
      <w:rFonts w:ascii="Times New Roman" w:eastAsia="宋体" w:hAnsi="Times New Roman" w:cs="Times New Roman"/>
      <w:b/>
      <w:sz w:val="32"/>
      <w:szCs w:val="20"/>
    </w:rPr>
  </w:style>
  <w:style w:type="character" w:customStyle="1" w:styleId="40">
    <w:name w:val="标题 4 字符"/>
    <w:basedOn w:val="a0"/>
    <w:link w:val="4"/>
    <w:qFormat/>
    <w:rPr>
      <w:rFonts w:ascii="Cambria" w:eastAsia="宋体" w:hAnsi="Cambria" w:cs="Times New Roman"/>
      <w:b/>
      <w:kern w:val="0"/>
      <w:sz w:val="28"/>
      <w:szCs w:val="20"/>
    </w:rPr>
  </w:style>
  <w:style w:type="character" w:customStyle="1" w:styleId="50">
    <w:name w:val="标题 5 字符"/>
    <w:basedOn w:val="a0"/>
    <w:link w:val="5"/>
    <w:qFormat/>
    <w:rPr>
      <w:rFonts w:ascii="Times New Roman" w:eastAsia="宋体" w:hAnsi="Times New Roman" w:cs="Times New Roman"/>
      <w:b/>
      <w:kern w:val="0"/>
      <w:sz w:val="28"/>
      <w:szCs w:val="20"/>
    </w:rPr>
  </w:style>
  <w:style w:type="character" w:customStyle="1" w:styleId="60">
    <w:name w:val="标题 6 字符"/>
    <w:basedOn w:val="a0"/>
    <w:link w:val="6"/>
    <w:qFormat/>
    <w:rPr>
      <w:rFonts w:ascii="Cambria" w:eastAsia="宋体" w:hAnsi="Cambria" w:cs="Times New Roman"/>
      <w:b/>
      <w:kern w:val="0"/>
      <w:sz w:val="24"/>
      <w:szCs w:val="20"/>
    </w:rPr>
  </w:style>
  <w:style w:type="character" w:customStyle="1" w:styleId="70">
    <w:name w:val="标题 7 字符"/>
    <w:basedOn w:val="a0"/>
    <w:link w:val="7"/>
    <w:qFormat/>
    <w:rPr>
      <w:rFonts w:ascii="Times New Roman" w:eastAsia="宋体" w:hAnsi="Times New Roman" w:cs="Times New Roman"/>
      <w:b/>
      <w:kern w:val="0"/>
      <w:sz w:val="24"/>
      <w:szCs w:val="20"/>
    </w:rPr>
  </w:style>
  <w:style w:type="character" w:customStyle="1" w:styleId="80">
    <w:name w:val="标题 8 字符"/>
    <w:basedOn w:val="a0"/>
    <w:link w:val="8"/>
    <w:qFormat/>
    <w:rPr>
      <w:rFonts w:ascii="Cambria" w:eastAsia="宋体" w:hAnsi="Cambria" w:cs="Times New Roman"/>
      <w:kern w:val="0"/>
      <w:sz w:val="24"/>
      <w:szCs w:val="20"/>
    </w:rPr>
  </w:style>
  <w:style w:type="character" w:customStyle="1" w:styleId="90">
    <w:name w:val="标题 9 字符"/>
    <w:basedOn w:val="a0"/>
    <w:link w:val="9"/>
    <w:qFormat/>
    <w:rPr>
      <w:rFonts w:ascii="Cambria" w:eastAsia="宋体" w:hAnsi="Cambria" w:cs="Times New Roman"/>
      <w:kern w:val="0"/>
      <w:szCs w:val="20"/>
    </w:rPr>
  </w:style>
  <w:style w:type="character" w:customStyle="1" w:styleId="a6">
    <w:name w:val="批注文字 字符"/>
    <w:basedOn w:val="a0"/>
    <w:link w:val="a4"/>
    <w:qFormat/>
    <w:rPr>
      <w:rFonts w:ascii="Times New Roman" w:eastAsia="宋体" w:hAnsi="Times New Roman" w:cs="Times New Roman"/>
      <w:sz w:val="28"/>
      <w:szCs w:val="28"/>
    </w:rPr>
  </w:style>
  <w:style w:type="character" w:customStyle="1" w:styleId="a5">
    <w:name w:val="批注主题 字符"/>
    <w:basedOn w:val="a6"/>
    <w:link w:val="a3"/>
    <w:qFormat/>
    <w:rPr>
      <w:rFonts w:ascii="Times New Roman" w:eastAsia="宋体" w:hAnsi="Times New Roman" w:cs="Times New Roman"/>
      <w:sz w:val="28"/>
      <w:szCs w:val="20"/>
    </w:rPr>
  </w:style>
  <w:style w:type="character" w:customStyle="1" w:styleId="af">
    <w:name w:val="正文文本 字符"/>
    <w:basedOn w:val="a0"/>
    <w:link w:val="ae"/>
    <w:uiPriority w:val="99"/>
    <w:semiHidden/>
    <w:qFormat/>
    <w:rPr>
      <w:rFonts w:ascii="Times New Roman" w:eastAsia="宋体" w:hAnsi="Times New Roman" w:cs="Times New Roman"/>
      <w:sz w:val="28"/>
      <w:szCs w:val="28"/>
    </w:rPr>
  </w:style>
  <w:style w:type="character" w:customStyle="1" w:styleId="a8">
    <w:name w:val="正文首行缩进 字符"/>
    <w:basedOn w:val="af"/>
    <w:link w:val="a7"/>
    <w:qFormat/>
    <w:rPr>
      <w:rFonts w:ascii="Times New Roman" w:eastAsia="宋体" w:hAnsi="Times New Roman" w:cs="Times New Roman"/>
      <w:kern w:val="0"/>
      <w:sz w:val="20"/>
      <w:szCs w:val="20"/>
    </w:rPr>
  </w:style>
  <w:style w:type="character" w:customStyle="1" w:styleId="ac">
    <w:name w:val="文档结构图 字符"/>
    <w:basedOn w:val="a0"/>
    <w:link w:val="ab"/>
    <w:qFormat/>
    <w:rPr>
      <w:rFonts w:ascii="Times New Roman" w:eastAsia="宋体" w:hAnsi="Times New Roman" w:cs="Times New Roman"/>
      <w:kern w:val="0"/>
      <w:sz w:val="2"/>
      <w:szCs w:val="20"/>
      <w:shd w:val="clear" w:color="auto" w:fill="000080"/>
    </w:rPr>
  </w:style>
  <w:style w:type="character" w:customStyle="1" w:styleId="33">
    <w:name w:val="正文文本 3 字符"/>
    <w:basedOn w:val="a0"/>
    <w:link w:val="32"/>
    <w:qFormat/>
    <w:rPr>
      <w:rFonts w:ascii="Times New Roman" w:eastAsia="宋体" w:hAnsi="Times New Roman" w:cs="Times New Roman"/>
      <w:kern w:val="0"/>
      <w:sz w:val="16"/>
      <w:szCs w:val="20"/>
    </w:rPr>
  </w:style>
  <w:style w:type="character" w:customStyle="1" w:styleId="af1">
    <w:name w:val="正文文本缩进 字符"/>
    <w:basedOn w:val="a0"/>
    <w:link w:val="af0"/>
    <w:uiPriority w:val="99"/>
    <w:qFormat/>
    <w:rPr>
      <w:rFonts w:ascii="Times New Roman" w:eastAsia="宋体" w:hAnsi="Times New Roman" w:cs="Times New Roman"/>
      <w:sz w:val="44"/>
      <w:szCs w:val="20"/>
    </w:rPr>
  </w:style>
  <w:style w:type="character" w:customStyle="1" w:styleId="af4">
    <w:name w:val="纯文本 字符"/>
    <w:basedOn w:val="a0"/>
    <w:link w:val="af3"/>
    <w:qFormat/>
    <w:rPr>
      <w:rFonts w:ascii="宋体" w:eastAsia="宋体" w:hAnsi="Courier New" w:cs="Times New Roman"/>
      <w:kern w:val="0"/>
      <w:szCs w:val="20"/>
    </w:rPr>
  </w:style>
  <w:style w:type="character" w:customStyle="1" w:styleId="af6">
    <w:name w:val="日期 字符"/>
    <w:basedOn w:val="a0"/>
    <w:link w:val="af5"/>
    <w:qFormat/>
    <w:rPr>
      <w:rFonts w:ascii="Times New Roman" w:eastAsia="宋体" w:hAnsi="Times New Roman" w:cs="Times New Roman"/>
      <w:sz w:val="28"/>
      <w:szCs w:val="20"/>
    </w:rPr>
  </w:style>
  <w:style w:type="character" w:customStyle="1" w:styleId="25">
    <w:name w:val="正文文本缩进 2 字符"/>
    <w:basedOn w:val="a0"/>
    <w:link w:val="24"/>
    <w:qFormat/>
    <w:rPr>
      <w:rFonts w:ascii="Times New Roman" w:eastAsia="宋体" w:hAnsi="Times New Roman" w:cs="Times New Roman"/>
      <w:sz w:val="28"/>
      <w:szCs w:val="20"/>
    </w:rPr>
  </w:style>
  <w:style w:type="character" w:customStyle="1" w:styleId="af8">
    <w:name w:val="批注框文本 字符"/>
    <w:basedOn w:val="a0"/>
    <w:link w:val="af7"/>
    <w:qFormat/>
    <w:rPr>
      <w:rFonts w:ascii="Times New Roman" w:eastAsia="宋体" w:hAnsi="Times New Roman" w:cs="Times New Roman"/>
      <w:kern w:val="0"/>
      <w:szCs w:val="20"/>
    </w:rPr>
  </w:style>
  <w:style w:type="character" w:customStyle="1" w:styleId="afa">
    <w:name w:val="页脚 字符"/>
    <w:basedOn w:val="a0"/>
    <w:link w:val="af9"/>
    <w:qFormat/>
    <w:rPr>
      <w:rFonts w:ascii="Times New Roman" w:eastAsia="宋体" w:hAnsi="Times New Roman" w:cs="Times New Roman"/>
      <w:kern w:val="0"/>
      <w:sz w:val="18"/>
      <w:szCs w:val="20"/>
    </w:rPr>
  </w:style>
  <w:style w:type="character" w:customStyle="1" w:styleId="27">
    <w:name w:val="正文首行缩进 2 字符"/>
    <w:basedOn w:val="af1"/>
    <w:link w:val="26"/>
    <w:qFormat/>
    <w:rPr>
      <w:rFonts w:ascii="Times New Roman" w:eastAsia="宋体" w:hAnsi="Times New Roman" w:cs="Times New Roman"/>
      <w:sz w:val="44"/>
      <w:szCs w:val="20"/>
    </w:rPr>
  </w:style>
  <w:style w:type="character" w:customStyle="1" w:styleId="afc">
    <w:name w:val="页眉 字符"/>
    <w:basedOn w:val="a0"/>
    <w:link w:val="afb"/>
    <w:qFormat/>
    <w:rPr>
      <w:rFonts w:ascii="Times New Roman" w:eastAsia="宋体" w:hAnsi="Times New Roman" w:cs="Times New Roman"/>
      <w:sz w:val="18"/>
      <w:szCs w:val="20"/>
    </w:rPr>
  </w:style>
  <w:style w:type="character" w:customStyle="1" w:styleId="afe">
    <w:name w:val="脚注文本 字符"/>
    <w:basedOn w:val="a0"/>
    <w:link w:val="afd"/>
    <w:qFormat/>
    <w:rPr>
      <w:rFonts w:ascii="Times New Roman" w:eastAsia="宋体" w:hAnsi="Times New Roman" w:cs="Times New Roman"/>
      <w:sz w:val="18"/>
      <w:szCs w:val="20"/>
    </w:rPr>
  </w:style>
  <w:style w:type="character" w:customStyle="1" w:styleId="38">
    <w:name w:val="正文文本缩进 3 字符"/>
    <w:basedOn w:val="a0"/>
    <w:link w:val="37"/>
    <w:qFormat/>
    <w:rPr>
      <w:rFonts w:ascii="Times New Roman" w:eastAsia="宋体" w:hAnsi="Times New Roman" w:cs="Times New Roman"/>
      <w:kern w:val="0"/>
      <w:sz w:val="16"/>
      <w:szCs w:val="20"/>
    </w:rPr>
  </w:style>
  <w:style w:type="character" w:customStyle="1" w:styleId="2a">
    <w:name w:val="正文文本 2 字符"/>
    <w:basedOn w:val="a0"/>
    <w:link w:val="29"/>
    <w:qFormat/>
    <w:rPr>
      <w:rFonts w:ascii="Times New Roman" w:eastAsia="宋体" w:hAnsi="Times New Roman" w:cs="Times New Roman"/>
      <w:kern w:val="0"/>
      <w:sz w:val="20"/>
      <w:szCs w:val="20"/>
    </w:rPr>
  </w:style>
  <w:style w:type="character" w:customStyle="1" w:styleId="aff2">
    <w:name w:val="标题 字符"/>
    <w:basedOn w:val="a0"/>
    <w:link w:val="aff1"/>
    <w:qFormat/>
    <w:rPr>
      <w:rFonts w:ascii="Cambria" w:eastAsia="宋体" w:hAnsi="Cambria" w:cs="Times New Roman"/>
      <w:b/>
      <w:kern w:val="0"/>
      <w:sz w:val="32"/>
      <w:szCs w:val="20"/>
    </w:rPr>
  </w:style>
  <w:style w:type="character" w:customStyle="1" w:styleId="CharChar3">
    <w:name w:val="Char Char3"/>
    <w:qFormat/>
    <w:rPr>
      <w:rFonts w:eastAsia="宋体"/>
      <w:kern w:val="2"/>
      <w:sz w:val="18"/>
      <w:lang w:val="en-US" w:eastAsia="zh-CN"/>
    </w:rPr>
  </w:style>
  <w:style w:type="character" w:customStyle="1" w:styleId="top-det1">
    <w:name w:val="top-det1"/>
    <w:qFormat/>
    <w:rPr>
      <w:b/>
      <w:color w:val="000000"/>
    </w:rPr>
  </w:style>
  <w:style w:type="character" w:customStyle="1" w:styleId="font51">
    <w:name w:val="font51"/>
    <w:uiPriority w:val="99"/>
    <w:qFormat/>
    <w:rPr>
      <w:rFonts w:ascii="宋体" w:eastAsia="宋体" w:hAnsi="宋体"/>
      <w:color w:val="000000"/>
      <w:sz w:val="32"/>
      <w:u w:val="none"/>
    </w:rPr>
  </w:style>
  <w:style w:type="character" w:customStyle="1" w:styleId="CharChar">
    <w:name w:val="文字 Char Char"/>
    <w:link w:val="affb"/>
    <w:uiPriority w:val="99"/>
    <w:qFormat/>
    <w:locked/>
    <w:rPr>
      <w:rFonts w:ascii="宋体"/>
      <w:sz w:val="28"/>
    </w:rPr>
  </w:style>
  <w:style w:type="paragraph" w:customStyle="1" w:styleId="affb">
    <w:name w:val="文字"/>
    <w:basedOn w:val="a"/>
    <w:link w:val="CharChar"/>
    <w:qFormat/>
    <w:pPr>
      <w:tabs>
        <w:tab w:val="left" w:pos="8520"/>
      </w:tabs>
      <w:spacing w:line="312" w:lineRule="auto"/>
      <w:ind w:right="-210" w:firstLine="556"/>
    </w:pPr>
    <w:rPr>
      <w:rFonts w:ascii="宋体" w:eastAsiaTheme="minorEastAsia" w:hAnsiTheme="minorHAnsi" w:cstheme="minorBidi"/>
      <w:szCs w:val="22"/>
    </w:rPr>
  </w:style>
  <w:style w:type="character" w:customStyle="1" w:styleId="Char">
    <w:name w:val="正文 + 三号 Char"/>
    <w:qFormat/>
    <w:rPr>
      <w:rFonts w:eastAsia="宋体"/>
      <w:kern w:val="2"/>
      <w:sz w:val="21"/>
      <w:lang w:val="en-US" w:eastAsia="zh-CN"/>
    </w:rPr>
  </w:style>
  <w:style w:type="character" w:customStyle="1" w:styleId="affc">
    <w:name w:val="样式 宋体"/>
    <w:qFormat/>
    <w:rPr>
      <w:rFonts w:ascii="宋体" w:eastAsia="宋体" w:hAnsi="宋体"/>
      <w:sz w:val="28"/>
    </w:rPr>
  </w:style>
  <w:style w:type="character" w:customStyle="1" w:styleId="CharChar4">
    <w:name w:val="Char Char4"/>
    <w:qFormat/>
    <w:rPr>
      <w:rFonts w:eastAsia="宋体"/>
      <w:b/>
      <w:kern w:val="2"/>
      <w:sz w:val="21"/>
      <w:lang w:val="en-US" w:eastAsia="zh-CN"/>
    </w:rPr>
  </w:style>
  <w:style w:type="character" w:customStyle="1" w:styleId="apple-converted-space">
    <w:name w:val="apple-converted-space"/>
    <w:uiPriority w:val="99"/>
    <w:qFormat/>
  </w:style>
  <w:style w:type="character" w:customStyle="1" w:styleId="TableHeadingCharChar">
    <w:name w:val="Table Heading Char Char"/>
    <w:qFormat/>
    <w:rPr>
      <w:rFonts w:ascii="Arial" w:eastAsia="黑体" w:hAnsi="Arial"/>
      <w:kern w:val="2"/>
      <w:sz w:val="18"/>
      <w:lang w:val="en-US" w:eastAsia="zh-CN"/>
    </w:rPr>
  </w:style>
  <w:style w:type="character" w:customStyle="1" w:styleId="110">
    <w:name w:val="未命名11"/>
    <w:qFormat/>
    <w:rPr>
      <w:color w:val="auto"/>
      <w:sz w:val="24"/>
    </w:rPr>
  </w:style>
  <w:style w:type="character" w:customStyle="1" w:styleId="font31">
    <w:name w:val="font31"/>
    <w:uiPriority w:val="99"/>
    <w:qFormat/>
    <w:rPr>
      <w:rFonts w:ascii="Times New Roman" w:hAnsi="Times New Roman"/>
      <w:color w:val="000000"/>
      <w:sz w:val="36"/>
      <w:u w:val="none"/>
    </w:rPr>
  </w:style>
  <w:style w:type="character" w:customStyle="1" w:styleId="font61">
    <w:name w:val="font61"/>
    <w:uiPriority w:val="99"/>
    <w:qFormat/>
    <w:rPr>
      <w:rFonts w:ascii="宋体" w:eastAsia="宋体" w:hAnsi="宋体"/>
      <w:color w:val="000000"/>
      <w:sz w:val="30"/>
      <w:u w:val="none"/>
    </w:rPr>
  </w:style>
  <w:style w:type="character" w:customStyle="1" w:styleId="crowed11">
    <w:name w:val="crowed11"/>
    <w:qFormat/>
    <w:rPr>
      <w:sz w:val="24"/>
    </w:rPr>
  </w:style>
  <w:style w:type="character" w:customStyle="1" w:styleId="content-white1">
    <w:name w:val="content-white1"/>
    <w:qFormat/>
    <w:rPr>
      <w:color w:val="auto"/>
      <w:sz w:val="18"/>
      <w:u w:val="none"/>
    </w:rPr>
  </w:style>
  <w:style w:type="character" w:customStyle="1" w:styleId="titleemph1">
    <w:name w:val="title_emph1"/>
    <w:uiPriority w:val="99"/>
    <w:qFormat/>
    <w:rPr>
      <w:rFonts w:ascii="Arial" w:hAnsi="Arial"/>
      <w:b/>
      <w:sz w:val="20"/>
    </w:rPr>
  </w:style>
  <w:style w:type="character" w:customStyle="1" w:styleId="TableTextChar1CharChar">
    <w:name w:val="Table Text Char1 Char Char"/>
    <w:uiPriority w:val="99"/>
    <w:qFormat/>
    <w:rPr>
      <w:rFonts w:ascii="Arial" w:hAnsi="Arial"/>
      <w:kern w:val="2"/>
      <w:sz w:val="18"/>
      <w:lang w:val="en-US" w:eastAsia="zh-CN"/>
    </w:rPr>
  </w:style>
  <w:style w:type="character" w:customStyle="1" w:styleId="CharCharCharCharCharCharCharCharChar">
    <w:name w:val="Char Char Char Char Char Char Char Char Char"/>
    <w:uiPriority w:val="99"/>
    <w:qFormat/>
    <w:rPr>
      <w:rFonts w:ascii="宋体" w:eastAsia="宋体" w:hAnsi="宋体"/>
      <w:kern w:val="2"/>
      <w:sz w:val="24"/>
      <w:lang w:val="en-US" w:eastAsia="zh-CN"/>
    </w:rPr>
  </w:style>
  <w:style w:type="character" w:customStyle="1" w:styleId="font11">
    <w:name w:val="font11"/>
    <w:uiPriority w:val="99"/>
    <w:qFormat/>
    <w:rPr>
      <w:rFonts w:ascii="宋体" w:eastAsia="宋体" w:hAnsi="宋体"/>
      <w:color w:val="000000"/>
      <w:sz w:val="36"/>
      <w:u w:val="none"/>
    </w:rPr>
  </w:style>
  <w:style w:type="character" w:customStyle="1" w:styleId="TableTextCharCharCharChar">
    <w:name w:val="Table Text Char Char Char Char"/>
    <w:link w:val="TableText"/>
    <w:qFormat/>
    <w:locked/>
    <w:rPr>
      <w:rFonts w:ascii="Arial" w:hAnsi="Arial"/>
      <w:sz w:val="18"/>
    </w:rPr>
  </w:style>
  <w:style w:type="paragraph" w:customStyle="1" w:styleId="TableText">
    <w:name w:val="Table Text"/>
    <w:link w:val="TableTextCharCharCharChar"/>
    <w:qFormat/>
    <w:pPr>
      <w:snapToGrid w:val="0"/>
      <w:spacing w:before="80" w:after="80"/>
    </w:pPr>
    <w:rPr>
      <w:rFonts w:ascii="Arial" w:eastAsiaTheme="minorEastAsia" w:hAnsi="Arial" w:cstheme="minorBidi"/>
      <w:kern w:val="2"/>
      <w:sz w:val="18"/>
      <w:szCs w:val="22"/>
    </w:rPr>
  </w:style>
  <w:style w:type="character" w:customStyle="1" w:styleId="font41">
    <w:name w:val="font41"/>
    <w:uiPriority w:val="99"/>
    <w:qFormat/>
    <w:rPr>
      <w:rFonts w:ascii="宋体" w:eastAsia="宋体" w:hAnsi="宋体"/>
      <w:color w:val="000000"/>
      <w:sz w:val="36"/>
      <w:u w:val="none"/>
    </w:rPr>
  </w:style>
  <w:style w:type="character" w:customStyle="1" w:styleId="CharChar2">
    <w:name w:val="Char Char2"/>
    <w:qFormat/>
    <w:rPr>
      <w:rFonts w:eastAsia="宋体"/>
      <w:kern w:val="2"/>
      <w:sz w:val="18"/>
      <w:lang w:val="en-US" w:eastAsia="zh-CN"/>
    </w:rPr>
  </w:style>
  <w:style w:type="character" w:customStyle="1" w:styleId="CharChar6">
    <w:name w:val="Char Char6"/>
    <w:qFormat/>
    <w:rPr>
      <w:rFonts w:ascii="仿宋_GB2312" w:eastAsia="仿宋_GB2312"/>
      <w:kern w:val="2"/>
      <w:sz w:val="32"/>
    </w:rPr>
  </w:style>
  <w:style w:type="character" w:customStyle="1" w:styleId="CharChar5">
    <w:name w:val="Char Char5"/>
    <w:qFormat/>
    <w:rPr>
      <w:rFonts w:ascii="Arial" w:eastAsia="宋体" w:hAnsi="Arial"/>
      <w:b/>
      <w:smallCaps/>
      <w:kern w:val="28"/>
      <w:sz w:val="36"/>
      <w:lang w:val="en-US" w:eastAsia="en-US"/>
    </w:rPr>
  </w:style>
  <w:style w:type="character" w:customStyle="1" w:styleId="param-name1">
    <w:name w:val="param-name1"/>
    <w:uiPriority w:val="99"/>
    <w:qFormat/>
    <w:rPr>
      <w:b/>
    </w:rPr>
  </w:style>
  <w:style w:type="character" w:customStyle="1" w:styleId="v151">
    <w:name w:val="v151"/>
    <w:qFormat/>
    <w:rPr>
      <w:sz w:val="18"/>
    </w:rPr>
  </w:style>
  <w:style w:type="character" w:customStyle="1" w:styleId="H2Char">
    <w:name w:val="H2 Char"/>
    <w:uiPriority w:val="99"/>
    <w:qFormat/>
    <w:rPr>
      <w:rFonts w:ascii="Arial" w:eastAsia="宋体" w:hAnsi="Arial"/>
      <w:kern w:val="2"/>
      <w:sz w:val="28"/>
      <w:lang w:val="en-US" w:eastAsia="zh-CN"/>
    </w:rPr>
  </w:style>
  <w:style w:type="character" w:customStyle="1" w:styleId="Char0">
    <w:name w:val="小 Char"/>
    <w:qFormat/>
    <w:rPr>
      <w:rFonts w:ascii="宋体" w:eastAsia="宋体" w:hAnsi="Courier New"/>
      <w:kern w:val="2"/>
      <w:sz w:val="21"/>
      <w:lang w:val="en-US" w:eastAsia="zh-CN"/>
    </w:rPr>
  </w:style>
  <w:style w:type="character" w:customStyle="1" w:styleId="CharChar11">
    <w:name w:val="Char Char11"/>
    <w:uiPriority w:val="99"/>
    <w:qFormat/>
    <w:rPr>
      <w:rFonts w:ascii="宋体"/>
      <w:kern w:val="2"/>
      <w:sz w:val="28"/>
    </w:rPr>
  </w:style>
  <w:style w:type="character" w:customStyle="1" w:styleId="font1">
    <w:name w:val="font1"/>
    <w:qFormat/>
    <w:rPr>
      <w:color w:val="000000"/>
      <w:sz w:val="18"/>
    </w:rPr>
  </w:style>
  <w:style w:type="character" w:customStyle="1" w:styleId="074Char1">
    <w:name w:val="标书正文:  0.74 厘米 Char1"/>
    <w:qFormat/>
    <w:rPr>
      <w:rFonts w:eastAsia="宋体"/>
      <w:kern w:val="2"/>
      <w:sz w:val="24"/>
      <w:lang w:val="en-US" w:eastAsia="zh-CN"/>
    </w:rPr>
  </w:style>
  <w:style w:type="character" w:customStyle="1" w:styleId="CharChar7">
    <w:name w:val="Char Char7"/>
    <w:qFormat/>
    <w:rPr>
      <w:rFonts w:ascii="宋体" w:eastAsia="宋体" w:hAnsi="宋体"/>
      <w:kern w:val="2"/>
      <w:sz w:val="28"/>
    </w:rPr>
  </w:style>
  <w:style w:type="paragraph" w:customStyle="1" w:styleId="210">
    <w:name w:val="正文文本 21"/>
    <w:basedOn w:val="a"/>
    <w:qFormat/>
    <w:pPr>
      <w:adjustRightInd w:val="0"/>
      <w:spacing w:before="120" w:line="360" w:lineRule="auto"/>
      <w:ind w:firstLine="480"/>
      <w:textAlignment w:val="baseline"/>
    </w:pPr>
    <w:rPr>
      <w:sz w:val="24"/>
      <w:szCs w:val="24"/>
    </w:rPr>
  </w:style>
  <w:style w:type="paragraph" w:customStyle="1" w:styleId="affd">
    <w:name w:val="图标"/>
    <w:basedOn w:val="a"/>
    <w:next w:val="a"/>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szCs w:val="24"/>
    </w:rPr>
  </w:style>
  <w:style w:type="paragraph" w:customStyle="1" w:styleId="affe">
    <w:name w:val="可研正文"/>
    <w:basedOn w:val="ae"/>
    <w:qFormat/>
    <w:pPr>
      <w:adjustRightInd w:val="0"/>
      <w:snapToGrid w:val="0"/>
      <w:spacing w:after="0" w:line="440" w:lineRule="exact"/>
      <w:ind w:firstLine="567"/>
    </w:pPr>
    <w:rPr>
      <w:rFonts w:ascii="仿宋_GB2312" w:eastAsia="仿宋_GB2312" w:cs="仿宋_GB2312"/>
      <w:kern w:val="0"/>
      <w:sz w:val="20"/>
      <w:szCs w:val="20"/>
    </w:rPr>
  </w:style>
  <w:style w:type="paragraph" w:customStyle="1" w:styleId="CharChar1">
    <w:name w:val="Char Char1"/>
    <w:basedOn w:val="a"/>
    <w:qFormat/>
    <w:pPr>
      <w:widowControl/>
      <w:spacing w:after="160" w:line="240" w:lineRule="exact"/>
      <w:jc w:val="left"/>
    </w:pPr>
    <w:rPr>
      <w:rFonts w:ascii="Verdana" w:hAnsi="Verdana" w:cs="Verdana"/>
      <w:kern w:val="0"/>
      <w:sz w:val="20"/>
      <w:szCs w:val="20"/>
      <w:lang w:eastAsia="en-US"/>
    </w:rPr>
  </w:style>
  <w:style w:type="paragraph" w:customStyle="1" w:styleId="PullQuote">
    <w:name w:val="Pull Quote"/>
    <w:basedOn w:val="a"/>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bCs/>
      <w:i/>
      <w:iCs/>
      <w:sz w:val="24"/>
      <w:szCs w:val="24"/>
    </w:rPr>
  </w:style>
  <w:style w:type="paragraph" w:customStyle="1" w:styleId="afff">
    <w:name w:val="没有缩进（为图形使用）"/>
    <w:basedOn w:val="a"/>
    <w:qFormat/>
    <w:pPr>
      <w:spacing w:before="120" w:after="120" w:line="360" w:lineRule="auto"/>
    </w:pPr>
    <w:rPr>
      <w:sz w:val="24"/>
      <w:szCs w:val="24"/>
    </w:rPr>
  </w:style>
  <w:style w:type="paragraph" w:customStyle="1" w:styleId="220">
    <w:name w:val="样式 正文首行缩进 2 + 首行缩进:  2 字符"/>
    <w:basedOn w:val="a"/>
    <w:qFormat/>
    <w:pPr>
      <w:tabs>
        <w:tab w:val="left" w:pos="987"/>
      </w:tabs>
      <w:adjustRightInd w:val="0"/>
      <w:snapToGrid w:val="0"/>
      <w:spacing w:line="360" w:lineRule="auto"/>
      <w:ind w:left="987" w:hanging="420"/>
    </w:pPr>
    <w:rPr>
      <w:rFonts w:ascii="Arial" w:hAnsi="Arial" w:cs="Arial"/>
      <w:b/>
      <w:bCs/>
      <w:sz w:val="24"/>
      <w:szCs w:val="24"/>
    </w:rPr>
  </w:style>
  <w:style w:type="paragraph" w:customStyle="1" w:styleId="1xz">
    <w:name w:val="样式1xz"/>
    <w:basedOn w:val="a"/>
    <w:qFormat/>
    <w:pPr>
      <w:tabs>
        <w:tab w:val="left" w:pos="1050"/>
        <w:tab w:val="right" w:leader="dot" w:pos="8296"/>
      </w:tabs>
    </w:pPr>
    <w:rPr>
      <w:caps/>
      <w:spacing w:val="20"/>
      <w:sz w:val="24"/>
      <w:szCs w:val="24"/>
    </w:rPr>
  </w:style>
  <w:style w:type="paragraph" w:customStyle="1" w:styleId="afff0">
    <w:name w:val="简单回函地址"/>
    <w:basedOn w:val="a"/>
    <w:qFormat/>
    <w:pPr>
      <w:adjustRightInd w:val="0"/>
      <w:snapToGrid w:val="0"/>
      <w:spacing w:line="360" w:lineRule="auto"/>
    </w:pPr>
    <w:rPr>
      <w:sz w:val="24"/>
      <w:szCs w:val="24"/>
    </w:rPr>
  </w:style>
  <w:style w:type="paragraph" w:customStyle="1" w:styleId="TableDescription">
    <w:name w:val="Table Description"/>
    <w:next w:val="a"/>
    <w:qFormat/>
    <w:pPr>
      <w:keepNext/>
      <w:snapToGrid w:val="0"/>
      <w:spacing w:before="160" w:after="80"/>
      <w:ind w:left="1134"/>
      <w:jc w:val="center"/>
    </w:pPr>
    <w:rPr>
      <w:rFonts w:ascii="Arial" w:eastAsia="黑体" w:hAnsi="Arial" w:cs="Arial"/>
      <w:sz w:val="18"/>
      <w:szCs w:val="18"/>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sz w:val="36"/>
      <w:szCs w:val="36"/>
    </w:rPr>
  </w:style>
  <w:style w:type="paragraph" w:customStyle="1" w:styleId="xl23">
    <w:name w:val="xl23"/>
    <w:basedOn w:val="a"/>
    <w:qFormat/>
    <w:pPr>
      <w:widowControl/>
      <w:spacing w:before="100" w:beforeAutospacing="1" w:after="100" w:afterAutospacing="1" w:line="360" w:lineRule="auto"/>
      <w:textAlignment w:val="top"/>
    </w:pPr>
    <w:rPr>
      <w:kern w:val="0"/>
      <w:sz w:val="24"/>
      <w:szCs w:val="24"/>
    </w:rPr>
  </w:style>
  <w:style w:type="paragraph" w:customStyle="1" w:styleId="CharChar14CharChar">
    <w:name w:val="Char Char14 Char Char"/>
    <w:basedOn w:val="a"/>
    <w:uiPriority w:val="99"/>
    <w:qFormat/>
    <w:rPr>
      <w:sz w:val="21"/>
      <w:szCs w:val="21"/>
    </w:rPr>
  </w:style>
  <w:style w:type="paragraph" w:customStyle="1" w:styleId="INFeature">
    <w:name w:val="IN Feature"/>
    <w:next w:val="INStep"/>
    <w:qFormat/>
    <w:pPr>
      <w:keepNext/>
      <w:keepLines/>
      <w:spacing w:before="240" w:after="240"/>
      <w:outlineLvl w:val="7"/>
    </w:pPr>
    <w:rPr>
      <w:rFonts w:ascii="Arial" w:eastAsia="黑体" w:hAnsi="Arial" w:cs="Arial"/>
      <w:sz w:val="21"/>
      <w:szCs w:val="21"/>
    </w:rPr>
  </w:style>
  <w:style w:type="paragraph" w:customStyle="1" w:styleId="INStep">
    <w:name w:val="IN Step"/>
    <w:basedOn w:val="a"/>
    <w:qFormat/>
    <w:pPr>
      <w:keepLines/>
      <w:widowControl/>
      <w:tabs>
        <w:tab w:val="left" w:pos="1134"/>
      </w:tabs>
      <w:spacing w:before="80" w:after="80" w:line="300" w:lineRule="auto"/>
      <w:ind w:left="1134" w:hanging="907"/>
      <w:outlineLvl w:val="8"/>
    </w:pPr>
    <w:rPr>
      <w:rFonts w:ascii="Arial" w:hAnsi="Arial" w:cs="Arial"/>
      <w:kern w:val="0"/>
      <w:sz w:val="21"/>
      <w:szCs w:val="21"/>
    </w:rPr>
  </w:style>
  <w:style w:type="paragraph" w:customStyle="1" w:styleId="45">
    <w:name w:val="正文4"/>
    <w:basedOn w:val="a"/>
    <w:qFormat/>
    <w:pPr>
      <w:tabs>
        <w:tab w:val="left" w:pos="1275"/>
      </w:tabs>
      <w:spacing w:before="60" w:after="60" w:line="360" w:lineRule="auto"/>
      <w:ind w:leftChars="400" w:left="820" w:hanging="705"/>
    </w:pPr>
    <w:rPr>
      <w:sz w:val="24"/>
      <w:szCs w:val="24"/>
    </w:rPr>
  </w:style>
  <w:style w:type="paragraph" w:customStyle="1" w:styleId="20257">
    <w:name w:val="样式 样式 正文首行缩进 2 + 左  0 字符 + 首行缩进:  2.57 字符"/>
    <w:basedOn w:val="a"/>
    <w:next w:val="a"/>
    <w:qFormat/>
    <w:pPr>
      <w:adjustRightInd w:val="0"/>
      <w:snapToGrid w:val="0"/>
      <w:spacing w:after="120"/>
      <w:ind w:firstLineChars="257" w:firstLine="540"/>
    </w:pPr>
    <w:rPr>
      <w:sz w:val="21"/>
      <w:szCs w:val="21"/>
    </w:rPr>
  </w:style>
  <w:style w:type="paragraph" w:customStyle="1" w:styleId="afff1">
    <w:name w:val="一级条标题"/>
    <w:basedOn w:val="afff2"/>
    <w:next w:val="afff3"/>
    <w:uiPriority w:val="99"/>
    <w:qFormat/>
    <w:pPr>
      <w:spacing w:beforeLines="0" w:afterLines="0"/>
      <w:ind w:left="525"/>
      <w:outlineLvl w:val="2"/>
    </w:pPr>
    <w:rPr>
      <w:sz w:val="21"/>
      <w:szCs w:val="21"/>
    </w:rPr>
  </w:style>
  <w:style w:type="paragraph" w:customStyle="1" w:styleId="afff2">
    <w:name w:val="章标题"/>
    <w:next w:val="a"/>
    <w:qFormat/>
    <w:pPr>
      <w:spacing w:beforeLines="50" w:afterLines="50"/>
      <w:jc w:val="both"/>
      <w:outlineLvl w:val="1"/>
    </w:pPr>
    <w:rPr>
      <w:rFonts w:ascii="黑体" w:eastAsia="黑体" w:cs="黑体"/>
      <w:sz w:val="24"/>
      <w:szCs w:val="24"/>
    </w:rPr>
  </w:style>
  <w:style w:type="paragraph" w:customStyle="1" w:styleId="afff3">
    <w:name w:val="段"/>
    <w:uiPriority w:val="99"/>
    <w:qFormat/>
    <w:pPr>
      <w:autoSpaceDE w:val="0"/>
      <w:autoSpaceDN w:val="0"/>
      <w:ind w:firstLineChars="200" w:firstLine="200"/>
      <w:jc w:val="both"/>
    </w:pPr>
    <w:rPr>
      <w:rFonts w:ascii="宋体" w:cs="宋体"/>
      <w:sz w:val="21"/>
      <w:szCs w:val="21"/>
    </w:rPr>
  </w:style>
  <w:style w:type="paragraph" w:customStyle="1" w:styleId="afff4">
    <w:name w:val="文档正文"/>
    <w:basedOn w:val="a"/>
    <w:qFormat/>
    <w:pPr>
      <w:adjustRightInd w:val="0"/>
      <w:snapToGrid w:val="0"/>
      <w:spacing w:line="440" w:lineRule="exact"/>
      <w:ind w:firstLine="567"/>
      <w:textAlignment w:val="baseline"/>
    </w:pPr>
    <w:rPr>
      <w:rFonts w:ascii="Arial Narrow" w:hAnsi="Arial Narrow" w:cs="Arial Narrow"/>
      <w:kern w:val="0"/>
      <w:sz w:val="24"/>
      <w:szCs w:val="24"/>
    </w:rPr>
  </w:style>
  <w:style w:type="paragraph" w:customStyle="1" w:styleId="Note">
    <w:name w:val="Note"/>
    <w:basedOn w:val="a"/>
    <w:qFormat/>
    <w:pPr>
      <w:pBdr>
        <w:top w:val="single" w:sz="12" w:space="3" w:color="auto"/>
        <w:bottom w:val="single" w:sz="12" w:space="3" w:color="auto"/>
      </w:pBdr>
      <w:spacing w:line="360" w:lineRule="auto"/>
    </w:pPr>
    <w:rPr>
      <w:sz w:val="24"/>
      <w:szCs w:val="24"/>
    </w:rPr>
  </w:style>
  <w:style w:type="paragraph" w:customStyle="1" w:styleId="afff5">
    <w:name w:val="图片文字"/>
    <w:basedOn w:val="a"/>
    <w:qFormat/>
    <w:pPr>
      <w:spacing w:line="240" w:lineRule="atLeast"/>
      <w:jc w:val="center"/>
    </w:pPr>
    <w:rPr>
      <w:sz w:val="21"/>
      <w:szCs w:val="21"/>
    </w:rPr>
  </w:style>
  <w:style w:type="paragraph" w:customStyle="1" w:styleId="afff6">
    <w:name w:val="二级条标题"/>
    <w:basedOn w:val="afff1"/>
    <w:next w:val="afff3"/>
    <w:uiPriority w:val="99"/>
    <w:qFormat/>
    <w:pPr>
      <w:ind w:left="840"/>
      <w:outlineLvl w:val="3"/>
    </w:pPr>
  </w:style>
  <w:style w:type="paragraph" w:customStyle="1" w:styleId="afff7">
    <w:name w:val="项目"/>
    <w:basedOn w:val="a"/>
    <w:qFormat/>
    <w:pPr>
      <w:tabs>
        <w:tab w:val="left" w:pos="1280"/>
      </w:tabs>
      <w:spacing w:before="120" w:after="120" w:line="360" w:lineRule="auto"/>
      <w:ind w:left="-7" w:firstLine="567"/>
      <w:jc w:val="left"/>
      <w:textAlignment w:val="baseline"/>
    </w:pPr>
    <w:rPr>
      <w:rFonts w:ascii="宋体" w:cs="宋体"/>
      <w:kern w:val="0"/>
      <w:sz w:val="24"/>
      <w:szCs w:val="24"/>
    </w:rPr>
  </w:style>
  <w:style w:type="paragraph" w:customStyle="1" w:styleId="afff8">
    <w:name w:val="表文字"/>
    <w:qFormat/>
    <w:rPr>
      <w:rFonts w:ascii="宋体" w:cs="宋体"/>
      <w:kern w:val="2"/>
    </w:rPr>
  </w:style>
  <w:style w:type="paragraph" w:customStyle="1" w:styleId="afff9">
    <w:name w:val="表头样式"/>
    <w:basedOn w:val="a"/>
    <w:qFormat/>
    <w:pPr>
      <w:autoSpaceDE w:val="0"/>
      <w:autoSpaceDN w:val="0"/>
      <w:adjustRightInd w:val="0"/>
      <w:spacing w:line="360" w:lineRule="auto"/>
      <w:jc w:val="left"/>
    </w:pPr>
    <w:rPr>
      <w:b/>
      <w:bCs/>
      <w:kern w:val="0"/>
      <w:sz w:val="21"/>
      <w:szCs w:val="21"/>
    </w:rPr>
  </w:style>
  <w:style w:type="paragraph" w:customStyle="1" w:styleId="CharCharChar1CharCharCharCharCharCharCharCharCharCharCharCharChar">
    <w:name w:val="Char Char Char1 Char Char Char Char Char Char Char Char Char Char Char Char Char"/>
    <w:basedOn w:val="a"/>
    <w:uiPriority w:val="99"/>
    <w:qFormat/>
    <w:pPr>
      <w:widowControl/>
      <w:spacing w:after="160" w:line="240" w:lineRule="exact"/>
      <w:jc w:val="left"/>
    </w:pPr>
    <w:rPr>
      <w:rFonts w:ascii="Verdana" w:hAnsi="Verdana" w:cs="Verdana"/>
      <w:kern w:val="0"/>
      <w:sz w:val="18"/>
      <w:szCs w:val="18"/>
      <w:lang w:eastAsia="en-US"/>
    </w:rPr>
  </w:style>
  <w:style w:type="paragraph" w:customStyle="1" w:styleId="53">
    <w:name w:val="标题5"/>
    <w:basedOn w:val="a"/>
    <w:qFormat/>
    <w:pPr>
      <w:tabs>
        <w:tab w:val="left" w:pos="0"/>
      </w:tabs>
      <w:autoSpaceDE w:val="0"/>
      <w:autoSpaceDN w:val="0"/>
      <w:adjustRightInd w:val="0"/>
      <w:snapToGrid w:val="0"/>
      <w:spacing w:line="320" w:lineRule="atLeast"/>
    </w:pPr>
    <w:rPr>
      <w:rFonts w:ascii="宋体" w:cs="宋体"/>
      <w:kern w:val="0"/>
      <w:sz w:val="21"/>
      <w:szCs w:val="21"/>
    </w:rPr>
  </w:style>
  <w:style w:type="paragraph" w:customStyle="1" w:styleId="074">
    <w:name w:val="标书正文:  0.74 厘米"/>
    <w:basedOn w:val="a"/>
    <w:qFormat/>
    <w:pPr>
      <w:snapToGrid w:val="0"/>
      <w:spacing w:line="360" w:lineRule="auto"/>
      <w:ind w:firstLine="420"/>
    </w:pPr>
    <w:rPr>
      <w:sz w:val="24"/>
      <w:szCs w:val="24"/>
    </w:rPr>
  </w:style>
  <w:style w:type="paragraph" w:customStyle="1" w:styleId="13">
    <w:name w:val="修订1"/>
    <w:qFormat/>
    <w:rPr>
      <w:kern w:val="2"/>
      <w:sz w:val="21"/>
      <w:szCs w:val="21"/>
    </w:rPr>
  </w:style>
  <w:style w:type="paragraph" w:customStyle="1" w:styleId="afffa">
    <w:name w:val="表号"/>
    <w:basedOn w:val="a"/>
    <w:qFormat/>
    <w:pPr>
      <w:tabs>
        <w:tab w:val="left" w:pos="648"/>
      </w:tabs>
      <w:autoSpaceDE w:val="0"/>
      <w:autoSpaceDN w:val="0"/>
      <w:adjustRightInd w:val="0"/>
      <w:spacing w:before="210" w:after="210"/>
      <w:ind w:left="425" w:hanging="137"/>
      <w:jc w:val="center"/>
    </w:pPr>
    <w:rPr>
      <w:kern w:val="0"/>
      <w:sz w:val="21"/>
      <w:szCs w:val="21"/>
      <w:lang w:eastAsia="en-US"/>
    </w:rPr>
  </w:style>
  <w:style w:type="paragraph" w:customStyle="1" w:styleId="afffb">
    <w:name w:val="列表项目"/>
    <w:basedOn w:val="a"/>
    <w:qFormat/>
    <w:pPr>
      <w:tabs>
        <w:tab w:val="left" w:pos="420"/>
      </w:tabs>
      <w:spacing w:line="288" w:lineRule="auto"/>
      <w:ind w:leftChars="200" w:left="840" w:hangingChars="200" w:hanging="420"/>
    </w:pPr>
    <w:rPr>
      <w:sz w:val="21"/>
      <w:szCs w:val="21"/>
    </w:rPr>
  </w:style>
  <w:style w:type="paragraph" w:customStyle="1" w:styleId="AANumbering">
    <w:name w:val="AA Numbering"/>
    <w:basedOn w:val="a"/>
    <w:qFormat/>
    <w:pPr>
      <w:widowControl/>
      <w:tabs>
        <w:tab w:val="left" w:pos="1134"/>
        <w:tab w:val="left" w:pos="1280"/>
      </w:tabs>
      <w:adjustRightInd w:val="0"/>
      <w:snapToGrid w:val="0"/>
      <w:spacing w:line="280" w:lineRule="atLeast"/>
      <w:jc w:val="left"/>
    </w:pPr>
    <w:rPr>
      <w:rFonts w:eastAsia="PMingLiUfalt"/>
      <w:kern w:val="0"/>
      <w:sz w:val="24"/>
      <w:szCs w:val="24"/>
      <w:lang w:eastAsia="zh-TW"/>
    </w:rPr>
  </w:style>
  <w:style w:type="paragraph" w:customStyle="1" w:styleId="221">
    <w:name w:val="样式 样式 首行缩进:  2 字符 + 首行缩进:  2 字符"/>
    <w:basedOn w:val="a"/>
    <w:qFormat/>
    <w:pPr>
      <w:spacing w:line="360" w:lineRule="auto"/>
      <w:ind w:firstLineChars="200" w:firstLine="480"/>
    </w:pPr>
    <w:rPr>
      <w:sz w:val="24"/>
      <w:szCs w:val="24"/>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sz w:val="32"/>
      <w:szCs w:val="32"/>
    </w:rPr>
  </w:style>
  <w:style w:type="paragraph" w:customStyle="1" w:styleId="605">
    <w:name w:val="样式 标题 6第五层条 + 三号 段前: 0.5 行"/>
    <w:basedOn w:val="6"/>
    <w:qFormat/>
    <w:pPr>
      <w:widowControl/>
      <w:adjustRightInd/>
      <w:snapToGrid/>
      <w:spacing w:beforeLines="50"/>
      <w:jc w:val="left"/>
    </w:pPr>
    <w:rPr>
      <w:kern w:val="24"/>
      <w:sz w:val="28"/>
      <w:szCs w:val="28"/>
    </w:rPr>
  </w:style>
  <w:style w:type="paragraph" w:customStyle="1" w:styleId="afffc">
    <w:name w:val="关键词"/>
    <w:basedOn w:val="a"/>
    <w:next w:val="a"/>
    <w:qFormat/>
    <w:pPr>
      <w:spacing w:line="360" w:lineRule="auto"/>
    </w:pPr>
    <w:rPr>
      <w:rFonts w:eastAsia="黑体"/>
      <w:sz w:val="20"/>
      <w:szCs w:val="20"/>
    </w:rPr>
  </w:style>
  <w:style w:type="paragraph" w:customStyle="1" w:styleId="Char2CharCharCharCharCharChar">
    <w:name w:val="Char2 Char Char Char Char Char Char"/>
    <w:basedOn w:val="a"/>
    <w:uiPriority w:val="99"/>
    <w:qFormat/>
    <w:rPr>
      <w:rFonts w:ascii="仿宋_GB2312" w:cs="仿宋_GB2312"/>
      <w:b/>
      <w:bCs/>
      <w:sz w:val="30"/>
      <w:szCs w:val="30"/>
    </w:rPr>
  </w:style>
  <w:style w:type="paragraph" w:customStyle="1" w:styleId="CharCharChar">
    <w:name w:val="Char Char Char"/>
    <w:basedOn w:val="a"/>
    <w:qFormat/>
    <w:rPr>
      <w:rFonts w:ascii="Tahoma" w:hAnsi="Tahoma" w:cs="Tahoma"/>
      <w:sz w:val="24"/>
      <w:szCs w:val="24"/>
    </w:rPr>
  </w:style>
  <w:style w:type="paragraph" w:customStyle="1" w:styleId="afffd">
    <w:name w:val="表头文本"/>
    <w:qFormat/>
    <w:pPr>
      <w:jc w:val="center"/>
    </w:pPr>
    <w:rPr>
      <w:rFonts w:ascii="Arial" w:hAnsi="Arial" w:cs="Arial"/>
      <w:b/>
      <w:bCs/>
      <w:sz w:val="21"/>
      <w:szCs w:val="21"/>
    </w:rPr>
  </w:style>
  <w:style w:type="paragraph" w:customStyle="1" w:styleId="14">
    <w:name w:val="样式1"/>
    <w:basedOn w:val="4"/>
    <w:qFormat/>
    <w:pPr>
      <w:tabs>
        <w:tab w:val="left" w:pos="720"/>
      </w:tabs>
      <w:spacing w:before="500" w:after="260" w:line="560" w:lineRule="atLeast"/>
      <w:ind w:left="420" w:hanging="420"/>
    </w:pPr>
  </w:style>
  <w:style w:type="paragraph" w:customStyle="1" w:styleId="CharCharCharCharChar">
    <w:name w:val="Char Char Char Char Char"/>
    <w:basedOn w:val="a"/>
    <w:qFormat/>
    <w:pPr>
      <w:tabs>
        <w:tab w:val="left" w:pos="425"/>
      </w:tabs>
      <w:ind w:left="1620" w:hanging="360"/>
    </w:pPr>
    <w:rPr>
      <w:rFonts w:ascii="Tahoma" w:hAnsi="Tahoma" w:cs="Tahoma"/>
      <w:sz w:val="24"/>
      <w:szCs w:val="24"/>
    </w:rPr>
  </w:style>
  <w:style w:type="paragraph" w:customStyle="1" w:styleId="xl40">
    <w:name w:val="xl40"/>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hAnsi="Verdana" w:cs="Verdana"/>
      <w:kern w:val="0"/>
      <w:sz w:val="20"/>
      <w:szCs w:val="20"/>
      <w:lang w:eastAsia="en-US"/>
    </w:rPr>
  </w:style>
  <w:style w:type="paragraph" w:customStyle="1" w:styleId="Style240">
    <w:name w:val="_Style 240"/>
    <w:basedOn w:val="a"/>
    <w:next w:val="a"/>
    <w:uiPriority w:val="99"/>
    <w:qFormat/>
    <w:pPr>
      <w:pBdr>
        <w:top w:val="single" w:sz="6" w:space="1" w:color="auto"/>
      </w:pBdr>
      <w:jc w:val="center"/>
    </w:pPr>
    <w:rPr>
      <w:rFonts w:ascii="Arial" w:cs="Arial"/>
      <w:vanish/>
      <w:sz w:val="16"/>
      <w:szCs w:val="16"/>
    </w:rPr>
  </w:style>
  <w:style w:type="paragraph" w:customStyle="1" w:styleId="Char1">
    <w:name w:val="Char"/>
    <w:basedOn w:val="a"/>
    <w:qFormat/>
    <w:pPr>
      <w:spacing w:line="240" w:lineRule="atLeast"/>
      <w:ind w:left="420" w:firstLine="420"/>
    </w:pPr>
    <w:rPr>
      <w:kern w:val="0"/>
      <w:sz w:val="21"/>
      <w:szCs w:val="21"/>
    </w:rPr>
  </w:style>
  <w:style w:type="paragraph" w:customStyle="1" w:styleId="afffe">
    <w:name w:val="摘要"/>
    <w:basedOn w:val="a"/>
    <w:next w:val="2"/>
    <w:qFormat/>
    <w:pPr>
      <w:spacing w:line="360" w:lineRule="auto"/>
    </w:pPr>
    <w:rPr>
      <w:rFonts w:eastAsia="黑体"/>
      <w:sz w:val="20"/>
      <w:szCs w:val="20"/>
    </w:rPr>
  </w:style>
  <w:style w:type="paragraph" w:customStyle="1" w:styleId="Char10">
    <w:name w:val="Char1"/>
    <w:basedOn w:val="a"/>
    <w:qFormat/>
    <w:rPr>
      <w:sz w:val="21"/>
      <w:szCs w:val="21"/>
    </w:rPr>
  </w:style>
  <w:style w:type="paragraph" w:customStyle="1" w:styleId="affff">
    <w:name w:val="普通正文"/>
    <w:basedOn w:val="a"/>
    <w:qFormat/>
    <w:pPr>
      <w:adjustRightInd w:val="0"/>
      <w:spacing w:before="120" w:after="120" w:line="360" w:lineRule="auto"/>
      <w:ind w:firstLine="480"/>
      <w:jc w:val="left"/>
      <w:textAlignment w:val="baseline"/>
    </w:pPr>
    <w:rPr>
      <w:rFonts w:ascii="Arial" w:hAnsi="Arial" w:cs="Arial"/>
      <w:kern w:val="0"/>
      <w:sz w:val="24"/>
      <w:szCs w:val="24"/>
    </w:rPr>
  </w:style>
  <w:style w:type="paragraph" w:customStyle="1" w:styleId="StyleHeading3h3Heading3-oldLevel3HeadH3level3PIM3se">
    <w:name w:val="Style Heading 3h3Heading 3 - oldLevel 3 HeadH3level_3PIM 3se..."/>
    <w:basedOn w:val="3"/>
    <w:qFormat/>
    <w:pPr>
      <w:tabs>
        <w:tab w:val="left" w:pos="709"/>
        <w:tab w:val="left" w:pos="1620"/>
      </w:tabs>
      <w:ind w:left="1620" w:hanging="360"/>
    </w:pPr>
  </w:style>
  <w:style w:type="paragraph" w:customStyle="1" w:styleId="Title-Revision">
    <w:name w:val="Title - Revision"/>
    <w:basedOn w:val="aff1"/>
    <w:qFormat/>
    <w:pPr>
      <w:spacing w:before="720"/>
    </w:pPr>
  </w:style>
  <w:style w:type="paragraph" w:customStyle="1" w:styleId="Char1CharCharChar1">
    <w:name w:val="Char1 Char Char Char1"/>
    <w:basedOn w:val="a"/>
    <w:qFormat/>
    <w:rPr>
      <w:rFonts w:ascii="Tahoma" w:hAnsi="Tahoma" w:cs="Tahoma"/>
      <w:sz w:val="24"/>
      <w:szCs w:val="24"/>
    </w:rPr>
  </w:style>
  <w:style w:type="paragraph" w:customStyle="1" w:styleId="46">
    <w:name w:val="样式4"/>
    <w:basedOn w:val="4"/>
    <w:qFormat/>
    <w:pPr>
      <w:adjustRightInd w:val="0"/>
      <w:snapToGrid w:val="0"/>
    </w:pPr>
  </w:style>
  <w:style w:type="paragraph" w:customStyle="1" w:styleId="affff0">
    <w:name w:val="操作步骤"/>
    <w:basedOn w:val="a"/>
    <w:qFormat/>
    <w:pPr>
      <w:tabs>
        <w:tab w:val="left" w:pos="425"/>
      </w:tabs>
      <w:autoSpaceDE w:val="0"/>
      <w:autoSpaceDN w:val="0"/>
      <w:adjustRightInd w:val="0"/>
      <w:snapToGrid w:val="0"/>
      <w:spacing w:line="40" w:lineRule="atLeast"/>
      <w:ind w:left="425" w:hanging="425"/>
      <w:textAlignment w:val="bottom"/>
    </w:pPr>
    <w:rPr>
      <w:rFonts w:ascii="昆仑楷体" w:eastAsia="楷体_GB2312" w:cs="昆仑楷体"/>
      <w:kern w:val="0"/>
      <w:sz w:val="21"/>
      <w:szCs w:val="21"/>
    </w:rPr>
  </w:style>
  <w:style w:type="paragraph" w:customStyle="1" w:styleId="CharCharCharChar">
    <w:name w:val="Char Char Char Char"/>
    <w:basedOn w:val="a"/>
    <w:qFormat/>
    <w:pPr>
      <w:pageBreakBefore/>
      <w:widowControl/>
      <w:spacing w:after="160" w:line="240" w:lineRule="exact"/>
      <w:jc w:val="left"/>
    </w:pPr>
    <w:rPr>
      <w:rFonts w:ascii="Verdana" w:hAnsi="Verdana" w:cs="Verdana"/>
      <w:kern w:val="0"/>
      <w:sz w:val="20"/>
      <w:szCs w:val="20"/>
      <w:lang w:eastAsia="en-US"/>
    </w:rPr>
  </w:style>
  <w:style w:type="paragraph" w:customStyle="1" w:styleId="15">
    <w:name w:val="首行缩进 1"/>
    <w:basedOn w:val="a"/>
    <w:qFormat/>
    <w:pPr>
      <w:spacing w:after="120" w:line="360" w:lineRule="auto"/>
      <w:ind w:firstLineChars="200" w:firstLine="200"/>
    </w:pPr>
    <w:rPr>
      <w:sz w:val="24"/>
      <w:szCs w:val="24"/>
    </w:rPr>
  </w:style>
  <w:style w:type="paragraph" w:customStyle="1" w:styleId="CharCharCharCharCharCharChar">
    <w:name w:val="Char Char Char Char Char Char Char"/>
    <w:basedOn w:val="ab"/>
    <w:qFormat/>
    <w:rPr>
      <w:rFonts w:ascii="宋体" w:hAnsi="Tahoma" w:cs="宋体"/>
    </w:rPr>
  </w:style>
  <w:style w:type="paragraph" w:customStyle="1" w:styleId="affff1">
    <w:name w:val="正文格式"/>
    <w:basedOn w:val="a"/>
    <w:uiPriority w:val="99"/>
    <w:qFormat/>
    <w:pPr>
      <w:widowControl/>
      <w:adjustRightInd w:val="0"/>
      <w:snapToGrid w:val="0"/>
      <w:spacing w:before="60" w:line="360" w:lineRule="auto"/>
      <w:ind w:firstLineChars="200" w:firstLine="480"/>
      <w:jc w:val="left"/>
      <w:textAlignment w:val="baseline"/>
    </w:pPr>
    <w:rPr>
      <w:rFonts w:ascii="宋体" w:hAnsi="宋体" w:cs="宋体"/>
      <w:color w:val="000000"/>
      <w:kern w:val="0"/>
      <w:sz w:val="24"/>
      <w:szCs w:val="24"/>
    </w:rPr>
  </w:style>
  <w:style w:type="paragraph" w:customStyle="1" w:styleId="affff2">
    <w:name w:val="正文（首行不缩进）"/>
    <w:basedOn w:val="a"/>
    <w:qFormat/>
    <w:pPr>
      <w:autoSpaceDE w:val="0"/>
      <w:autoSpaceDN w:val="0"/>
      <w:adjustRightInd w:val="0"/>
      <w:spacing w:line="360" w:lineRule="auto"/>
      <w:jc w:val="left"/>
    </w:pPr>
    <w:rPr>
      <w:kern w:val="0"/>
      <w:sz w:val="21"/>
      <w:szCs w:val="21"/>
    </w:rPr>
  </w:style>
  <w:style w:type="paragraph" w:customStyle="1" w:styleId="ParaCharCharCharCharCharCharChar">
    <w:name w:val="默认段落字体 Para Char Char Char Char Char Char Char"/>
    <w:basedOn w:val="a"/>
    <w:qFormat/>
    <w:rPr>
      <w:rFonts w:ascii="Tahoma" w:hAnsi="Tahoma" w:cs="Tahoma"/>
      <w:sz w:val="24"/>
      <w:szCs w:val="24"/>
    </w:rPr>
  </w:style>
  <w:style w:type="paragraph" w:customStyle="1" w:styleId="Char2">
    <w:name w:val="段 Char"/>
    <w:uiPriority w:val="99"/>
    <w:qFormat/>
    <w:pPr>
      <w:autoSpaceDE w:val="0"/>
      <w:autoSpaceDN w:val="0"/>
      <w:ind w:firstLineChars="200" w:firstLine="200"/>
      <w:jc w:val="both"/>
    </w:pPr>
    <w:rPr>
      <w:rFonts w:ascii="宋体" w:cs="宋体"/>
      <w:sz w:val="21"/>
      <w:szCs w:val="21"/>
    </w:rPr>
  </w:style>
  <w:style w:type="paragraph" w:customStyle="1" w:styleId="affff3">
    <w:name w:val="正文表格"/>
    <w:basedOn w:val="a"/>
    <w:qFormat/>
    <w:pPr>
      <w:adjustRightInd w:val="0"/>
      <w:spacing w:before="40" w:after="40"/>
    </w:pPr>
    <w:rPr>
      <w:sz w:val="24"/>
      <w:szCs w:val="24"/>
    </w:rPr>
  </w:style>
  <w:style w:type="paragraph" w:customStyle="1" w:styleId="affff4">
    <w:name w:val="标题无"/>
    <w:basedOn w:val="a"/>
    <w:qFormat/>
    <w:pPr>
      <w:spacing w:line="360" w:lineRule="auto"/>
    </w:pPr>
    <w:rPr>
      <w:sz w:val="24"/>
      <w:szCs w:val="24"/>
    </w:rPr>
  </w:style>
  <w:style w:type="paragraph" w:customStyle="1" w:styleId="2c">
    <w:name w:val="样式2"/>
    <w:basedOn w:val="4"/>
    <w:qFormat/>
    <w:pPr>
      <w:tabs>
        <w:tab w:val="left" w:pos="720"/>
      </w:tabs>
      <w:spacing w:before="560" w:line="400" w:lineRule="exact"/>
      <w:ind w:left="420" w:hanging="420"/>
      <w:jc w:val="center"/>
      <w:outlineLvl w:val="0"/>
    </w:pPr>
    <w:rPr>
      <w:b w:val="0"/>
      <w:sz w:val="44"/>
      <w:szCs w:val="44"/>
    </w:rPr>
  </w:style>
  <w:style w:type="paragraph" w:customStyle="1" w:styleId="affff5">
    <w:name w:val="正文 + 三号"/>
    <w:basedOn w:val="a"/>
    <w:qFormat/>
    <w:rPr>
      <w:sz w:val="21"/>
      <w:szCs w:val="21"/>
    </w:rPr>
  </w:style>
  <w:style w:type="paragraph" w:customStyle="1" w:styleId="16">
    <w:name w:val="1"/>
    <w:basedOn w:val="a"/>
    <w:next w:val="af3"/>
    <w:qFormat/>
    <w:rPr>
      <w:rFonts w:ascii="宋体" w:hAnsi="Courier New" w:cs="宋体"/>
      <w:sz w:val="21"/>
      <w:szCs w:val="21"/>
    </w:rPr>
  </w:style>
  <w:style w:type="paragraph" w:customStyle="1" w:styleId="320">
    <w:name w:val="标题3——2"/>
    <w:basedOn w:val="3"/>
    <w:next w:val="a7"/>
    <w:qFormat/>
    <w:pPr>
      <w:tabs>
        <w:tab w:val="left" w:pos="1280"/>
        <w:tab w:val="right" w:leader="dot" w:pos="8777"/>
      </w:tabs>
      <w:spacing w:beforeLines="100" w:after="0" w:line="240" w:lineRule="auto"/>
      <w:ind w:left="851" w:hanging="851"/>
      <w:outlineLvl w:val="9"/>
    </w:pPr>
    <w:rPr>
      <w:rFonts w:ascii="黑体" w:eastAsia="黑体" w:hAnsi="宋体" w:cs="黑体"/>
      <w:sz w:val="30"/>
      <w:szCs w:val="30"/>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szCs w:val="24"/>
    </w:rPr>
  </w:style>
  <w:style w:type="paragraph" w:customStyle="1" w:styleId="TableContents">
    <w:name w:val="Table Contents"/>
    <w:basedOn w:val="ae"/>
    <w:qFormat/>
    <w:pPr>
      <w:suppressAutoHyphens/>
      <w:spacing w:after="0"/>
      <w:jc w:val="left"/>
    </w:pPr>
    <w:rPr>
      <w:kern w:val="0"/>
      <w:sz w:val="24"/>
      <w:szCs w:val="24"/>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eastAsia="仿宋_GB2312" w:hAnsi="Verdana" w:cs="Verdana"/>
      <w:kern w:val="0"/>
      <w:sz w:val="24"/>
      <w:szCs w:val="24"/>
      <w:lang w:eastAsia="en-US"/>
    </w:rPr>
  </w:style>
  <w:style w:type="paragraph" w:customStyle="1" w:styleId="affff6">
    <w:name w:val="内容标题"/>
    <w:basedOn w:val="ab"/>
    <w:qFormat/>
    <w:rPr>
      <w:rFonts w:ascii="Tahoma" w:hAnsi="Tahoma" w:cs="Tahoma"/>
      <w:sz w:val="24"/>
      <w:szCs w:val="24"/>
    </w:rPr>
  </w:style>
  <w:style w:type="paragraph" w:customStyle="1" w:styleId="affff7">
    <w:name w:val="段落正文"/>
    <w:basedOn w:val="a"/>
    <w:qFormat/>
    <w:pPr>
      <w:spacing w:beforeLines="50" w:line="360" w:lineRule="auto"/>
      <w:ind w:firstLineChars="200" w:firstLine="200"/>
    </w:pPr>
    <w:rPr>
      <w:spacing w:val="2"/>
      <w:sz w:val="24"/>
      <w:szCs w:val="24"/>
    </w:rPr>
  </w:style>
  <w:style w:type="paragraph" w:customStyle="1" w:styleId="CharCharCharCharCharChar">
    <w:name w:val="Char Char 字元 字元 字元 Char Char Char Char"/>
    <w:basedOn w:val="a"/>
    <w:qFormat/>
    <w:pPr>
      <w:adjustRightInd w:val="0"/>
      <w:spacing w:line="360" w:lineRule="auto"/>
    </w:pPr>
    <w:rPr>
      <w:kern w:val="0"/>
      <w:sz w:val="24"/>
      <w:szCs w:val="24"/>
    </w:rPr>
  </w:style>
  <w:style w:type="paragraph" w:customStyle="1" w:styleId="3a">
    <w:name w:val="附录3"/>
    <w:basedOn w:val="a"/>
    <w:next w:val="a"/>
    <w:qFormat/>
    <w:pPr>
      <w:tabs>
        <w:tab w:val="left" w:pos="851"/>
      </w:tabs>
      <w:ind w:left="425" w:hanging="425"/>
      <w:outlineLvl w:val="2"/>
    </w:pPr>
    <w:rPr>
      <w:rFonts w:eastAsia="黑体"/>
      <w:b/>
      <w:bCs/>
      <w:sz w:val="32"/>
      <w:szCs w:val="32"/>
    </w:rPr>
  </w:style>
  <w:style w:type="paragraph" w:customStyle="1" w:styleId="0740">
    <w:name w:val="样式 首行缩进:  0.74 厘米"/>
    <w:basedOn w:val="a"/>
    <w:qFormat/>
    <w:pPr>
      <w:spacing w:line="360" w:lineRule="auto"/>
      <w:ind w:firstLine="420"/>
    </w:pPr>
    <w:rPr>
      <w:sz w:val="24"/>
      <w:szCs w:val="24"/>
    </w:rPr>
  </w:style>
  <w:style w:type="paragraph" w:customStyle="1" w:styleId="bt">
    <w:name w:val="bt"/>
    <w:basedOn w:val="a"/>
    <w:next w:val="ae"/>
    <w:qFormat/>
    <w:pPr>
      <w:overflowPunct w:val="0"/>
      <w:autoSpaceDE w:val="0"/>
      <w:autoSpaceDN w:val="0"/>
      <w:adjustRightInd w:val="0"/>
      <w:snapToGrid w:val="0"/>
      <w:spacing w:before="100" w:after="100" w:line="240" w:lineRule="atLeast"/>
      <w:ind w:left="2880" w:hanging="360"/>
      <w:textAlignment w:val="baseline"/>
    </w:pPr>
    <w:rPr>
      <w:rFonts w:ascii="宋体" w:cs="宋体"/>
      <w:kern w:val="0"/>
      <w:sz w:val="20"/>
      <w:szCs w:val="20"/>
    </w:rPr>
  </w:style>
  <w:style w:type="paragraph" w:customStyle="1" w:styleId="Char20">
    <w:name w:val="Char2"/>
    <w:basedOn w:val="a"/>
    <w:qFormat/>
    <w:pPr>
      <w:spacing w:line="240" w:lineRule="atLeast"/>
      <w:ind w:left="420" w:firstLine="420"/>
    </w:pPr>
    <w:rPr>
      <w:kern w:val="0"/>
      <w:sz w:val="21"/>
      <w:szCs w:val="21"/>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1"/>
      <w:szCs w:val="21"/>
    </w:rPr>
  </w:style>
  <w:style w:type="paragraph" w:customStyle="1" w:styleId="17">
    <w:name w:val="表格1"/>
    <w:basedOn w:val="a"/>
    <w:next w:val="a"/>
    <w:qFormat/>
    <w:pPr>
      <w:kinsoku w:val="0"/>
      <w:wordWrap w:val="0"/>
      <w:overflowPunct w:val="0"/>
      <w:autoSpaceDE w:val="0"/>
      <w:autoSpaceDN w:val="0"/>
      <w:adjustRightInd w:val="0"/>
      <w:spacing w:line="288" w:lineRule="auto"/>
      <w:jc w:val="center"/>
      <w:textAlignment w:val="baseline"/>
    </w:pPr>
    <w:rPr>
      <w:rFonts w:ascii="宋体" w:cs="宋体"/>
      <w:kern w:val="0"/>
      <w:sz w:val="18"/>
      <w:szCs w:val="18"/>
    </w:rPr>
  </w:style>
  <w:style w:type="paragraph" w:customStyle="1" w:styleId="affff8">
    <w:name w:val="首行缩进"/>
    <w:basedOn w:val="a"/>
    <w:qFormat/>
    <w:pPr>
      <w:tabs>
        <w:tab w:val="left" w:pos="540"/>
      </w:tabs>
      <w:spacing w:line="360" w:lineRule="auto"/>
      <w:ind w:left="540"/>
    </w:pPr>
    <w:rPr>
      <w:rFonts w:eastAsia="仿宋_GB2312"/>
    </w:rPr>
  </w:style>
  <w:style w:type="paragraph" w:customStyle="1" w:styleId="affff9">
    <w:name w:val="表格文本"/>
    <w:qFormat/>
    <w:pPr>
      <w:tabs>
        <w:tab w:val="decimal" w:pos="0"/>
      </w:tabs>
    </w:pPr>
    <w:rPr>
      <w:rFonts w:ascii="Arial" w:hAnsi="Arial" w:cs="Arial"/>
      <w:sz w:val="21"/>
      <w:szCs w:val="21"/>
    </w:rPr>
  </w:style>
  <w:style w:type="paragraph" w:customStyle="1" w:styleId="CharCharCharChar0">
    <w:name w:val="文档正文 Char Char Char Char"/>
    <w:basedOn w:val="a"/>
    <w:qFormat/>
    <w:pPr>
      <w:adjustRightInd w:val="0"/>
      <w:spacing w:line="440" w:lineRule="exact"/>
      <w:ind w:firstLine="420"/>
      <w:textAlignment w:val="baseline"/>
    </w:pPr>
    <w:rPr>
      <w:rFonts w:ascii="Arial Narrow" w:hAnsi="Arial Narrow" w:cs="Arial Narrow"/>
      <w:kern w:val="0"/>
      <w:sz w:val="24"/>
      <w:szCs w:val="24"/>
    </w:rPr>
  </w:style>
  <w:style w:type="paragraph" w:customStyle="1" w:styleId="2d">
    <w:name w:val="标题2"/>
    <w:basedOn w:val="2"/>
    <w:qFormat/>
    <w:pPr>
      <w:keepNext w:val="0"/>
      <w:keepLines w:val="0"/>
      <w:adjustRightInd w:val="0"/>
      <w:snapToGrid w:val="0"/>
      <w:spacing w:before="0" w:after="0" w:line="360" w:lineRule="auto"/>
      <w:ind w:firstLineChars="196" w:firstLine="574"/>
      <w:outlineLvl w:val="9"/>
    </w:pPr>
    <w:rPr>
      <w:rFonts w:ascii="宋体" w:eastAsia="宋体" w:hAnsi="宋体" w:cs="宋体"/>
      <w:spacing w:val="6"/>
      <w:sz w:val="28"/>
      <w:szCs w:val="28"/>
      <w:u w:val="single"/>
    </w:rPr>
  </w:style>
  <w:style w:type="paragraph" w:customStyle="1" w:styleId="CharChar1Char">
    <w:name w:val="Char Char1 Char"/>
    <w:basedOn w:val="a"/>
    <w:qFormat/>
    <w:rPr>
      <w:rFonts w:ascii="Tahoma" w:hAnsi="Tahoma" w:cs="Tahoma"/>
      <w:sz w:val="24"/>
      <w:szCs w:val="24"/>
    </w:rPr>
  </w:style>
  <w:style w:type="paragraph" w:customStyle="1" w:styleId="xl53">
    <w:name w:val="xl53"/>
    <w:basedOn w:val="a"/>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TableTextChar1">
    <w:name w:val="Table Text Char1"/>
    <w:qFormat/>
    <w:pPr>
      <w:snapToGrid w:val="0"/>
      <w:spacing w:before="80" w:after="80"/>
    </w:pPr>
    <w:rPr>
      <w:rFonts w:ascii="Arial" w:hAnsi="Arial" w:cs="Arial"/>
      <w:kern w:val="2"/>
      <w:sz w:val="18"/>
      <w:szCs w:val="18"/>
    </w:rPr>
  </w:style>
  <w:style w:type="paragraph" w:customStyle="1" w:styleId="content">
    <w:name w:val="content"/>
    <w:basedOn w:val="a"/>
    <w:qFormat/>
    <w:pPr>
      <w:widowControl/>
      <w:spacing w:before="100" w:beforeAutospacing="1" w:after="100" w:afterAutospacing="1" w:line="280" w:lineRule="atLeast"/>
      <w:ind w:firstLine="375"/>
      <w:jc w:val="left"/>
    </w:pPr>
    <w:rPr>
      <w:rFonts w:ascii="宋体" w:hAnsi="宋体" w:cs="宋体"/>
      <w:color w:val="000000"/>
      <w:kern w:val="0"/>
      <w:sz w:val="18"/>
      <w:szCs w:val="18"/>
    </w:rPr>
  </w:style>
  <w:style w:type="paragraph" w:customStyle="1" w:styleId="211">
    <w:name w:val="正文文本缩进 21"/>
    <w:basedOn w:val="a"/>
    <w:qFormat/>
    <w:pPr>
      <w:adjustRightInd w:val="0"/>
      <w:spacing w:before="120"/>
      <w:ind w:firstLine="420"/>
      <w:textAlignment w:val="baseline"/>
    </w:pPr>
    <w:rPr>
      <w:sz w:val="24"/>
      <w:szCs w:val="24"/>
    </w:rPr>
  </w:style>
  <w:style w:type="paragraph" w:customStyle="1" w:styleId="affffa">
    <w:name w:val="È¡ÀÊ¡ÎÄ¡À¾"/>
    <w:basedOn w:val="a"/>
    <w:uiPriority w:val="99"/>
    <w:qFormat/>
    <w:pPr>
      <w:widowControl/>
      <w:overflowPunct w:val="0"/>
      <w:autoSpaceDE w:val="0"/>
      <w:autoSpaceDN w:val="0"/>
      <w:adjustRightInd w:val="0"/>
      <w:jc w:val="left"/>
      <w:textAlignment w:val="baseline"/>
    </w:pPr>
    <w:rPr>
      <w:kern w:val="0"/>
      <w:sz w:val="24"/>
      <w:szCs w:val="24"/>
    </w:rPr>
  </w:style>
  <w:style w:type="paragraph" w:customStyle="1" w:styleId="18">
    <w:name w:val="文本1"/>
    <w:basedOn w:val="a"/>
    <w:qFormat/>
    <w:pPr>
      <w:adjustRightInd w:val="0"/>
      <w:spacing w:line="312" w:lineRule="atLeast"/>
      <w:jc w:val="center"/>
      <w:textAlignment w:val="baseline"/>
    </w:pPr>
    <w:rPr>
      <w:kern w:val="0"/>
      <w:sz w:val="18"/>
      <w:szCs w:val="18"/>
    </w:rPr>
  </w:style>
  <w:style w:type="paragraph" w:customStyle="1" w:styleId="affffb">
    <w:name w:val="样式 宋体 五号 两端对齐 行距: 单倍行距"/>
    <w:basedOn w:val="a"/>
    <w:qFormat/>
    <w:pPr>
      <w:adjustRightInd w:val="0"/>
      <w:textAlignment w:val="baseline"/>
    </w:pPr>
    <w:rPr>
      <w:rFonts w:ascii="宋体" w:hAnsi="宋体" w:cs="宋体"/>
      <w:kern w:val="0"/>
      <w:sz w:val="21"/>
      <w:szCs w:val="21"/>
    </w:rPr>
  </w:style>
  <w:style w:type="paragraph" w:customStyle="1" w:styleId="FigureDescription">
    <w:name w:val="Figure Description"/>
    <w:next w:val="a"/>
    <w:qFormat/>
    <w:pPr>
      <w:snapToGrid w:val="0"/>
      <w:spacing w:before="80" w:after="320"/>
      <w:ind w:left="1134"/>
      <w:jc w:val="center"/>
    </w:pPr>
    <w:rPr>
      <w:rFonts w:ascii="Arial" w:eastAsia="黑体" w:hAnsi="Arial" w:cs="Arial"/>
      <w:sz w:val="18"/>
      <w:szCs w:val="18"/>
    </w:rPr>
  </w:style>
  <w:style w:type="paragraph" w:customStyle="1" w:styleId="CharCharCharCharChar0">
    <w:name w:val="文档正文 Char Char Char Char Char"/>
    <w:basedOn w:val="a"/>
    <w:qFormat/>
    <w:pPr>
      <w:adjustRightInd w:val="0"/>
      <w:spacing w:line="440" w:lineRule="exact"/>
      <w:ind w:firstLine="420"/>
      <w:textAlignment w:val="baseline"/>
    </w:pPr>
    <w:rPr>
      <w:rFonts w:ascii="Arial Narrow" w:hAnsi="Arial Narrow" w:cs="Arial Narrow"/>
      <w:kern w:val="0"/>
      <w:sz w:val="24"/>
      <w:szCs w:val="24"/>
    </w:rPr>
  </w:style>
  <w:style w:type="paragraph" w:customStyle="1" w:styleId="CharCharCharCharCharCharCharCharCharCharCharCharCharCharCharChar">
    <w:name w:val="Char Char Char Char Char Char Char Char Char Char Char Char Char Char Char Char"/>
    <w:basedOn w:val="a"/>
    <w:uiPriority w:val="99"/>
    <w:qFormat/>
    <w:pPr>
      <w:tabs>
        <w:tab w:val="left" w:pos="360"/>
      </w:tabs>
    </w:pPr>
    <w:rPr>
      <w:sz w:val="24"/>
      <w:szCs w:val="24"/>
    </w:rPr>
  </w:style>
  <w:style w:type="paragraph" w:customStyle="1" w:styleId="00">
    <w:name w:val="00"/>
    <w:basedOn w:val="a"/>
    <w:qFormat/>
    <w:pPr>
      <w:autoSpaceDE w:val="0"/>
      <w:autoSpaceDN w:val="0"/>
      <w:adjustRightInd w:val="0"/>
      <w:jc w:val="left"/>
    </w:pPr>
    <w:rPr>
      <w:rFonts w:ascii="黑体" w:eastAsia="黑体" w:cs="黑体"/>
      <w:b/>
      <w:bCs/>
      <w:kern w:val="0"/>
      <w:sz w:val="20"/>
      <w:szCs w:val="20"/>
    </w:rPr>
  </w:style>
  <w:style w:type="paragraph" w:customStyle="1" w:styleId="CharCharCharCharCharChar1Char">
    <w:name w:val="Char Char Char Char Char Char1 Char"/>
    <w:basedOn w:val="a"/>
    <w:qFormat/>
    <w:pPr>
      <w:widowControl/>
      <w:spacing w:after="160" w:line="240" w:lineRule="exact"/>
      <w:jc w:val="left"/>
    </w:pPr>
    <w:rPr>
      <w:rFonts w:ascii="Verdana" w:hAnsi="Verdana" w:cs="Verdana"/>
      <w:kern w:val="0"/>
      <w:sz w:val="21"/>
      <w:szCs w:val="21"/>
      <w:lang w:eastAsia="en-US"/>
    </w:rPr>
  </w:style>
  <w:style w:type="paragraph" w:customStyle="1" w:styleId="Char1CharCharChar">
    <w:name w:val="Char1 Char Char Char"/>
    <w:basedOn w:val="a"/>
    <w:qFormat/>
    <w:rPr>
      <w:rFonts w:ascii="Tahoma" w:hAnsi="Tahoma" w:cs="Tahoma"/>
      <w:sz w:val="30"/>
      <w:szCs w:val="30"/>
    </w:rPr>
  </w:style>
  <w:style w:type="paragraph" w:customStyle="1" w:styleId="19">
    <w:name w:val="小标题 1"/>
    <w:basedOn w:val="a"/>
    <w:qFormat/>
    <w:pPr>
      <w:autoSpaceDE w:val="0"/>
      <w:autoSpaceDN w:val="0"/>
      <w:adjustRightInd w:val="0"/>
      <w:spacing w:line="360" w:lineRule="atLeast"/>
    </w:pPr>
    <w:rPr>
      <w:rFonts w:ascii="文鼎粗黑" w:eastAsia="文鼎粗黑" w:cs="文鼎粗黑"/>
      <w:kern w:val="0"/>
      <w:sz w:val="22"/>
      <w:szCs w:val="22"/>
    </w:rPr>
  </w:style>
  <w:style w:type="paragraph" w:customStyle="1" w:styleId="TableHeading">
    <w:name w:val="Table Heading"/>
    <w:qFormat/>
    <w:pPr>
      <w:keepNext/>
      <w:snapToGrid w:val="0"/>
      <w:spacing w:before="80" w:after="80"/>
      <w:jc w:val="center"/>
    </w:pPr>
    <w:rPr>
      <w:rFonts w:ascii="Arial" w:eastAsia="黑体" w:hAnsi="Arial" w:cs="Arial"/>
      <w:sz w:val="18"/>
      <w:szCs w:val="18"/>
    </w:rPr>
  </w:style>
  <w:style w:type="paragraph" w:customStyle="1" w:styleId="affffc">
    <w:name w:val="_"/>
    <w:basedOn w:val="a"/>
    <w:qFormat/>
    <w:pPr>
      <w:adjustRightInd w:val="0"/>
      <w:spacing w:line="360" w:lineRule="auto"/>
      <w:ind w:left="480" w:firstLineChars="200" w:firstLine="200"/>
      <w:textAlignment w:val="baseline"/>
    </w:pPr>
    <w:rPr>
      <w:kern w:val="0"/>
      <w:sz w:val="24"/>
      <w:szCs w:val="24"/>
    </w:rPr>
  </w:style>
  <w:style w:type="paragraph" w:customStyle="1" w:styleId="3b">
    <w:name w:val="样式3"/>
    <w:basedOn w:val="1"/>
    <w:next w:val="1"/>
    <w:qFormat/>
    <w:pPr>
      <w:keepLines/>
      <w:adjustRightInd w:val="0"/>
      <w:spacing w:before="340" w:after="330" w:line="576" w:lineRule="auto"/>
    </w:pPr>
    <w:rPr>
      <w:rFonts w:eastAsia="黑体"/>
    </w:rPr>
  </w:style>
  <w:style w:type="paragraph" w:customStyle="1" w:styleId="1a">
    <w:name w:val="1.正文"/>
    <w:basedOn w:val="a"/>
    <w:qFormat/>
    <w:pPr>
      <w:spacing w:line="360" w:lineRule="auto"/>
      <w:ind w:leftChars="225" w:left="540" w:firstLineChars="225" w:firstLine="540"/>
    </w:pPr>
    <w:rPr>
      <w:sz w:val="24"/>
      <w:szCs w:val="24"/>
    </w:rPr>
  </w:style>
  <w:style w:type="paragraph" w:customStyle="1" w:styleId="1b">
    <w:name w:val="附录1"/>
    <w:basedOn w:val="a"/>
    <w:next w:val="a"/>
    <w:qFormat/>
    <w:pPr>
      <w:tabs>
        <w:tab w:val="left" w:pos="1304"/>
      </w:tabs>
      <w:ind w:left="425" w:hanging="425"/>
      <w:outlineLvl w:val="0"/>
    </w:pPr>
    <w:rPr>
      <w:rFonts w:ascii="黑体" w:eastAsia="黑体" w:hAnsi="黑体" w:cs="黑体"/>
      <w:b/>
      <w:bCs/>
      <w:sz w:val="44"/>
      <w:szCs w:val="4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cs="Tahoma"/>
      <w:sz w:val="24"/>
      <w:szCs w:val="24"/>
    </w:rPr>
  </w:style>
  <w:style w:type="paragraph" w:customStyle="1" w:styleId="CSS1Char">
    <w:name w:val="CSS1级正文 Char"/>
    <w:basedOn w:val="ae"/>
    <w:qFormat/>
    <w:pPr>
      <w:adjustRightInd w:val="0"/>
      <w:snapToGrid w:val="0"/>
      <w:spacing w:after="0" w:line="360" w:lineRule="auto"/>
      <w:ind w:firstLine="480"/>
    </w:pPr>
    <w:rPr>
      <w:kern w:val="0"/>
      <w:sz w:val="24"/>
      <w:szCs w:val="24"/>
    </w:rPr>
  </w:style>
  <w:style w:type="paragraph" w:customStyle="1" w:styleId="ItemStepinTable">
    <w:name w:val="Item Step in Table"/>
    <w:qFormat/>
    <w:pPr>
      <w:tabs>
        <w:tab w:val="left" w:pos="397"/>
      </w:tabs>
      <w:spacing w:before="40" w:after="40"/>
      <w:jc w:val="both"/>
    </w:pPr>
    <w:rPr>
      <w:rFonts w:ascii="Arial" w:hAnsi="Arial" w:cs="Arial"/>
      <w:sz w:val="18"/>
      <w:szCs w:val="18"/>
    </w:rPr>
  </w:style>
  <w:style w:type="paragraph" w:customStyle="1" w:styleId="affffd">
    <w:name w:val="司法正文"/>
    <w:uiPriority w:val="99"/>
    <w:qFormat/>
    <w:pPr>
      <w:widowControl w:val="0"/>
      <w:ind w:firstLineChars="200" w:firstLine="200"/>
      <w:jc w:val="both"/>
    </w:pPr>
    <w:rPr>
      <w:rFonts w:eastAsia="仿宋_GB2312"/>
      <w:sz w:val="32"/>
      <w:szCs w:val="32"/>
    </w:rPr>
  </w:style>
  <w:style w:type="paragraph" w:customStyle="1" w:styleId="ItemStep">
    <w:name w:val="Item Step"/>
    <w:qFormat/>
    <w:pPr>
      <w:tabs>
        <w:tab w:val="left" w:pos="1644"/>
      </w:tabs>
      <w:ind w:left="1644" w:hanging="510"/>
      <w:outlineLvl w:val="4"/>
    </w:pPr>
    <w:rPr>
      <w:rFonts w:ascii="Arial" w:hAnsi="Arial" w:cs="Arial"/>
      <w:sz w:val="21"/>
      <w:szCs w:val="21"/>
    </w:rPr>
  </w:style>
  <w:style w:type="paragraph" w:customStyle="1" w:styleId="1c">
    <w:name w:val="正文1"/>
    <w:basedOn w:val="a"/>
    <w:qFormat/>
    <w:pPr>
      <w:spacing w:line="300" w:lineRule="auto"/>
      <w:ind w:firstLineChars="200" w:firstLine="200"/>
    </w:pPr>
    <w:rPr>
      <w:sz w:val="24"/>
      <w:szCs w:val="24"/>
    </w:rPr>
  </w:style>
  <w:style w:type="paragraph" w:customStyle="1" w:styleId="151">
    <w:name w:val="样式 行距: 1.5 倍行距1"/>
    <w:basedOn w:val="a"/>
    <w:qFormat/>
    <w:pPr>
      <w:snapToGrid w:val="0"/>
    </w:pPr>
    <w:rPr>
      <w:sz w:val="21"/>
      <w:szCs w:val="21"/>
    </w:rPr>
  </w:style>
  <w:style w:type="paragraph" w:customStyle="1" w:styleId="affffe">
    <w:name w:val="样式 宋体 五号 行距: 单倍行距"/>
    <w:basedOn w:val="a"/>
    <w:qFormat/>
    <w:pPr>
      <w:adjustRightInd w:val="0"/>
      <w:jc w:val="left"/>
    </w:pPr>
    <w:rPr>
      <w:rFonts w:ascii="宋体" w:hAnsi="宋体" w:cs="宋体"/>
      <w:kern w:val="0"/>
      <w:sz w:val="21"/>
      <w:szCs w:val="21"/>
    </w:rPr>
  </w:style>
  <w:style w:type="paragraph" w:customStyle="1" w:styleId="ItemList">
    <w:name w:val="Item List"/>
    <w:qFormat/>
    <w:pPr>
      <w:tabs>
        <w:tab w:val="left" w:pos="1644"/>
      </w:tabs>
      <w:spacing w:line="300" w:lineRule="auto"/>
      <w:ind w:left="1644" w:hanging="510"/>
      <w:jc w:val="both"/>
    </w:pPr>
    <w:rPr>
      <w:rFonts w:ascii="Arial" w:hAnsi="Arial" w:cs="Arial"/>
      <w:sz w:val="21"/>
      <w:szCs w:val="21"/>
    </w:rPr>
  </w:style>
  <w:style w:type="paragraph" w:customStyle="1" w:styleId="2e">
    <w:name w:val="附录2"/>
    <w:basedOn w:val="a"/>
    <w:next w:val="a"/>
    <w:qFormat/>
    <w:pPr>
      <w:tabs>
        <w:tab w:val="left" w:pos="420"/>
        <w:tab w:val="left" w:pos="624"/>
      </w:tabs>
      <w:ind w:left="420" w:hanging="420"/>
      <w:outlineLvl w:val="1"/>
    </w:pPr>
    <w:rPr>
      <w:rFonts w:ascii="黑体" w:eastAsia="黑体" w:hAnsi="黑体" w:cs="黑体"/>
      <w:b/>
      <w:bCs/>
      <w:sz w:val="32"/>
      <w:szCs w:val="32"/>
    </w:rPr>
  </w:style>
  <w:style w:type="paragraph" w:customStyle="1" w:styleId="412">
    <w:name w:val="样式 正文缩进正文（首行缩进两字）表正文正文非缩进特点标题4段1 + 首行缩进:  2 字符"/>
    <w:basedOn w:val="a9"/>
    <w:qFormat/>
    <w:pPr>
      <w:ind w:firstLineChars="200" w:firstLine="480"/>
    </w:pPr>
  </w:style>
  <w:style w:type="paragraph" w:customStyle="1" w:styleId="style1">
    <w:name w:val="style1"/>
    <w:basedOn w:val="a"/>
    <w:qFormat/>
    <w:pPr>
      <w:widowControl/>
      <w:spacing w:before="100" w:beforeAutospacing="1" w:after="100" w:afterAutospacing="1"/>
      <w:jc w:val="left"/>
    </w:pPr>
    <w:rPr>
      <w:rFonts w:ascii="宋体" w:hAnsi="宋体" w:cs="宋体"/>
      <w:kern w:val="0"/>
      <w:sz w:val="21"/>
      <w:szCs w:val="21"/>
    </w:rPr>
  </w:style>
  <w:style w:type="paragraph" w:customStyle="1" w:styleId="afffff">
    <w:name w:val="标准正文"/>
    <w:basedOn w:val="af0"/>
    <w:qFormat/>
    <w:pPr>
      <w:spacing w:before="60" w:after="60" w:line="360" w:lineRule="auto"/>
      <w:ind w:left="0" w:firstLine="482"/>
    </w:pPr>
    <w:rPr>
      <w:rFonts w:ascii="Arial" w:hAnsi="Arial" w:cs="Arial"/>
      <w:sz w:val="24"/>
      <w:szCs w:val="24"/>
    </w:rPr>
  </w:style>
  <w:style w:type="paragraph" w:customStyle="1" w:styleId="2f">
    <w:name w:val="正文字缩2字"/>
    <w:basedOn w:val="a"/>
    <w:qFormat/>
    <w:pPr>
      <w:spacing w:before="60" w:after="60" w:line="360" w:lineRule="auto"/>
      <w:ind w:leftChars="200" w:left="200" w:firstLineChars="200" w:firstLine="200"/>
    </w:pPr>
    <w:rPr>
      <w:sz w:val="24"/>
      <w:szCs w:val="24"/>
    </w:rPr>
  </w:style>
  <w:style w:type="paragraph" w:customStyle="1" w:styleId="Title-Date">
    <w:name w:val="Title - Date"/>
    <w:basedOn w:val="aff1"/>
    <w:next w:val="a"/>
    <w:qFormat/>
    <w:pPr>
      <w:spacing w:before="240" w:after="720"/>
    </w:pPr>
    <w:rPr>
      <w:sz w:val="28"/>
      <w:szCs w:val="28"/>
    </w:rPr>
  </w:style>
  <w:style w:type="paragraph" w:customStyle="1" w:styleId="ListParagraph1">
    <w:name w:val="List Paragraph1"/>
    <w:basedOn w:val="a"/>
    <w:uiPriority w:val="99"/>
    <w:qFormat/>
    <w:pPr>
      <w:ind w:firstLineChars="200" w:firstLine="420"/>
    </w:pPr>
  </w:style>
  <w:style w:type="paragraph" w:customStyle="1" w:styleId="TableTextCharChar">
    <w:name w:val="Table Text Char Char"/>
    <w:qFormat/>
    <w:pPr>
      <w:snapToGrid w:val="0"/>
      <w:spacing w:before="80" w:after="80"/>
    </w:pPr>
    <w:rPr>
      <w:rFonts w:ascii="Arial" w:hAnsi="Arial" w:cs="Arial"/>
      <w:kern w:val="2"/>
      <w:sz w:val="18"/>
      <w:szCs w:val="18"/>
    </w:rPr>
  </w:style>
  <w:style w:type="paragraph" w:customStyle="1" w:styleId="47">
    <w:name w:val="附录4"/>
    <w:basedOn w:val="a"/>
    <w:next w:val="a"/>
    <w:qFormat/>
    <w:pPr>
      <w:widowControl/>
      <w:tabs>
        <w:tab w:val="left" w:pos="1134"/>
      </w:tabs>
      <w:spacing w:line="300" w:lineRule="auto"/>
      <w:ind w:left="1361" w:hanging="1361"/>
      <w:outlineLvl w:val="3"/>
    </w:pPr>
    <w:rPr>
      <w:rFonts w:ascii="Arial" w:eastAsia="黑体" w:hAnsi="Arial" w:cs="Arial"/>
      <w:kern w:val="0"/>
    </w:rPr>
  </w:style>
  <w:style w:type="paragraph" w:customStyle="1" w:styleId="afffff0">
    <w:name w:val="af"/>
    <w:basedOn w:val="a"/>
    <w:uiPriority w:val="99"/>
    <w:qFormat/>
    <w:pPr>
      <w:widowControl/>
      <w:spacing w:line="300" w:lineRule="atLeast"/>
      <w:jc w:val="left"/>
    </w:pPr>
    <w:rPr>
      <w:rFonts w:ascii="宋体" w:hAnsi="宋体" w:cs="宋体"/>
      <w:kern w:val="0"/>
      <w:sz w:val="18"/>
      <w:szCs w:val="18"/>
    </w:rPr>
  </w:style>
  <w:style w:type="paragraph" w:customStyle="1" w:styleId="CharCharCharCharCharCharChar1">
    <w:name w:val="Char Char Char Char Char Char Char1"/>
    <w:basedOn w:val="a"/>
    <w:qFormat/>
    <w:rPr>
      <w:rFonts w:ascii="Tahoma" w:hAnsi="Tahoma" w:cs="Tahoma"/>
      <w:sz w:val="24"/>
      <w:szCs w:val="24"/>
    </w:rPr>
  </w:style>
  <w:style w:type="paragraph" w:customStyle="1" w:styleId="Style239">
    <w:name w:val="_Style 239"/>
    <w:basedOn w:val="a"/>
    <w:next w:val="a"/>
    <w:uiPriority w:val="99"/>
    <w:qFormat/>
    <w:pPr>
      <w:pBdr>
        <w:bottom w:val="single" w:sz="6" w:space="1" w:color="auto"/>
      </w:pBdr>
      <w:jc w:val="center"/>
    </w:pPr>
    <w:rPr>
      <w:rFonts w:ascii="Arial" w:cs="Arial"/>
      <w:vanish/>
      <w:sz w:val="16"/>
      <w:szCs w:val="16"/>
    </w:rPr>
  </w:style>
  <w:style w:type="paragraph" w:customStyle="1" w:styleId="1d">
    <w:name w:val="文本框样式1"/>
    <w:basedOn w:val="a"/>
    <w:qFormat/>
    <w:pPr>
      <w:adjustRightInd w:val="0"/>
      <w:snapToGrid w:val="0"/>
      <w:spacing w:before="60" w:line="180" w:lineRule="exact"/>
      <w:jc w:val="center"/>
    </w:pPr>
    <w:rPr>
      <w:sz w:val="21"/>
      <w:szCs w:val="21"/>
    </w:rPr>
  </w:style>
  <w:style w:type="paragraph" w:customStyle="1" w:styleId="GB23122">
    <w:name w:val="样式 仿宋_GB2312 首行缩进:  2 字符"/>
    <w:basedOn w:val="a"/>
    <w:uiPriority w:val="99"/>
    <w:qFormat/>
    <w:pPr>
      <w:spacing w:line="600" w:lineRule="exact"/>
      <w:ind w:firstLineChars="150" w:firstLine="420"/>
      <w:jc w:val="left"/>
    </w:pPr>
    <w:rPr>
      <w:rFonts w:ascii="仿宋_GB2312" w:eastAsia="仿宋_GB2312" w:hAnsi="Arial" w:cs="仿宋_GB2312"/>
      <w:color w:val="000000"/>
      <w:kern w:val="0"/>
      <w:lang w:val="zh-CN"/>
    </w:rPr>
  </w:style>
  <w:style w:type="paragraph" w:customStyle="1" w:styleId="afffff1">
    <w:name w:val="缺省文本"/>
    <w:basedOn w:val="a"/>
    <w:qFormat/>
    <w:pPr>
      <w:tabs>
        <w:tab w:val="left" w:pos="1260"/>
      </w:tabs>
      <w:autoSpaceDE w:val="0"/>
      <w:autoSpaceDN w:val="0"/>
      <w:adjustRightInd w:val="0"/>
      <w:spacing w:line="360" w:lineRule="auto"/>
      <w:jc w:val="left"/>
    </w:pPr>
    <w:rPr>
      <w:kern w:val="0"/>
      <w:sz w:val="24"/>
      <w:szCs w:val="24"/>
    </w:rPr>
  </w:style>
  <w:style w:type="paragraph" w:customStyle="1" w:styleId="afffff2">
    <w:name w:val="图例"/>
    <w:basedOn w:val="a"/>
    <w:qFormat/>
    <w:pPr>
      <w:spacing w:before="120" w:after="120" w:line="360" w:lineRule="auto"/>
      <w:jc w:val="center"/>
    </w:pPr>
    <w:rPr>
      <w:rFonts w:eastAsia="仿宋_GB2312"/>
      <w:b/>
      <w:bCs/>
      <w:sz w:val="24"/>
      <w:szCs w:val="24"/>
    </w:rPr>
  </w:style>
  <w:style w:type="paragraph" w:customStyle="1" w:styleId="afffff3">
    <w:name w:val="编号正文"/>
    <w:basedOn w:val="afff4"/>
    <w:qFormat/>
    <w:pPr>
      <w:snapToGrid/>
      <w:spacing w:line="360" w:lineRule="auto"/>
      <w:ind w:left="1407" w:hanging="1047"/>
      <w:jc w:val="left"/>
    </w:pPr>
    <w:rPr>
      <w:rFonts w:eastAsia="仿宋_GB2312"/>
    </w:rPr>
  </w:style>
  <w:style w:type="paragraph" w:customStyle="1" w:styleId="afffff4">
    <w:name w:val="文章正文"/>
    <w:basedOn w:val="a"/>
    <w:qFormat/>
    <w:pPr>
      <w:ind w:firstLineChars="200" w:firstLine="560"/>
    </w:pPr>
    <w:rPr>
      <w:rFonts w:ascii="仿宋_GB2312" w:eastAsia="仿宋_GB2312" w:hAnsi="宋体" w:cs="仿宋_GB2312"/>
      <w:color w:val="000000"/>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afffff5">
    <w:name w:val="表格内文字"/>
    <w:basedOn w:val="af3"/>
    <w:qFormat/>
    <w:pPr>
      <w:adjustRightInd w:val="0"/>
    </w:pPr>
    <w:rPr>
      <w:color w:val="000000"/>
      <w:lang w:val="en-GB"/>
    </w:rPr>
  </w:style>
  <w:style w:type="paragraph" w:customStyle="1" w:styleId="afffff6">
    <w:name w:val="二级列表"/>
    <w:basedOn w:val="affff7"/>
    <w:next w:val="affff7"/>
    <w:qFormat/>
    <w:pPr>
      <w:tabs>
        <w:tab w:val="left" w:pos="2120"/>
      </w:tabs>
      <w:ind w:firstLineChars="0" w:firstLine="0"/>
    </w:pPr>
    <w:rPr>
      <w:b/>
      <w:bCs/>
    </w:rPr>
  </w:style>
  <w:style w:type="paragraph" w:customStyle="1" w:styleId="afffff7">
    <w:name w:val="表格非标题文字"/>
    <w:link w:val="Char3"/>
    <w:uiPriority w:val="99"/>
    <w:qFormat/>
    <w:pPr>
      <w:snapToGrid w:val="0"/>
      <w:spacing w:before="80" w:after="40"/>
    </w:pPr>
    <w:rPr>
      <w:rFonts w:ascii="Futura Bk" w:hAnsi="Futura Bk"/>
      <w:sz w:val="18"/>
      <w:szCs w:val="21"/>
    </w:rPr>
  </w:style>
  <w:style w:type="character" w:customStyle="1" w:styleId="Char3">
    <w:name w:val="表格非标题文字 Char"/>
    <w:link w:val="afffff7"/>
    <w:uiPriority w:val="99"/>
    <w:qFormat/>
    <w:locked/>
    <w:rPr>
      <w:rFonts w:ascii="Futura Bk" w:eastAsia="宋体" w:hAnsi="Futura Bk" w:cs="Times New Roman"/>
      <w:kern w:val="0"/>
      <w:sz w:val="18"/>
      <w:szCs w:val="21"/>
    </w:rPr>
  </w:style>
  <w:style w:type="paragraph" w:customStyle="1" w:styleId="2f0">
    <w:name w:val="修订2"/>
    <w:hidden/>
    <w:uiPriority w:val="99"/>
    <w:semiHidden/>
    <w:qFormat/>
    <w:rPr>
      <w:kern w:val="2"/>
      <w:sz w:val="28"/>
      <w:szCs w:val="28"/>
    </w:rPr>
  </w:style>
  <w:style w:type="character" w:customStyle="1" w:styleId="font21">
    <w:name w:val="font21"/>
    <w:basedOn w:val="a0"/>
    <w:qFormat/>
    <w:rPr>
      <w:rFonts w:ascii="Calibri" w:hAnsi="Calibri" w:cs="Calibri"/>
      <w:color w:val="000000"/>
      <w:sz w:val="28"/>
      <w:szCs w:val="28"/>
      <w:u w:val="none"/>
    </w:rPr>
  </w:style>
  <w:style w:type="character" w:customStyle="1" w:styleId="font01">
    <w:name w:val="font01"/>
    <w:basedOn w:val="a0"/>
    <w:qFormat/>
    <w:rPr>
      <w:rFonts w:ascii="宋体" w:eastAsia="宋体" w:hAnsi="宋体" w:cs="宋体" w:hint="eastAsia"/>
      <w:color w:val="000000"/>
      <w:sz w:val="28"/>
      <w:szCs w:val="28"/>
      <w:u w:val="none"/>
    </w:rPr>
  </w:style>
  <w:style w:type="paragraph" w:customStyle="1" w:styleId="Style265">
    <w:name w:val="_Style 265"/>
    <w:uiPriority w:val="99"/>
    <w:unhideWhenUsed/>
    <w:qFormat/>
  </w:style>
  <w:style w:type="character" w:customStyle="1" w:styleId="TableTextChar1Char">
    <w:name w:val="Table Text Char1 Char"/>
    <w:qFormat/>
    <w:rPr>
      <w:rFonts w:ascii="Arial" w:hAnsi="Arial"/>
      <w:kern w:val="2"/>
      <w:sz w:val="18"/>
      <w:lang w:val="en-US" w:eastAsia="zh-CN" w:bidi="ar-SA"/>
    </w:rPr>
  </w:style>
  <w:style w:type="character" w:customStyle="1" w:styleId="TableTextChar">
    <w:name w:val="Table Text Char"/>
    <w:qFormat/>
    <w:rPr>
      <w:rFonts w:ascii="Arial" w:hAnsi="Arial"/>
      <w:kern w:val="2"/>
      <w:sz w:val="18"/>
      <w:lang w:val="en-US" w:eastAsia="zh-CN" w:bidi="ar-SA"/>
    </w:rPr>
  </w:style>
  <w:style w:type="character" w:customStyle="1" w:styleId="CharChar0">
    <w:name w:val="Char Char"/>
    <w:qFormat/>
    <w:rPr>
      <w:rFonts w:ascii="宋体" w:eastAsia="宋体" w:hAnsi="宋体"/>
      <w:kern w:val="2"/>
      <w:sz w:val="24"/>
      <w:lang w:val="en-US" w:eastAsia="zh-CN" w:bidi="ar-SA"/>
    </w:rPr>
  </w:style>
  <w:style w:type="character" w:customStyle="1" w:styleId="Char4">
    <w:name w:val="文字 Char"/>
    <w:qFormat/>
    <w:rPr>
      <w:rFonts w:ascii="宋体" w:eastAsia="宋体"/>
      <w:sz w:val="28"/>
    </w:rPr>
  </w:style>
  <w:style w:type="paragraph" w:customStyle="1" w:styleId="2f1">
    <w:name w:val="2"/>
    <w:qFormat/>
    <w:pPr>
      <w:widowControl w:val="0"/>
      <w:jc w:val="both"/>
    </w:pPr>
    <w:rPr>
      <w:kern w:val="2"/>
      <w:sz w:val="28"/>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8">
    <w:name w:val="È±Ê¡ÎÄ±¾"/>
    <w:basedOn w:val="a"/>
    <w:qFormat/>
    <w:pPr>
      <w:widowControl/>
      <w:overflowPunct w:val="0"/>
      <w:autoSpaceDE w:val="0"/>
      <w:autoSpaceDN w:val="0"/>
      <w:adjustRightInd w:val="0"/>
      <w:jc w:val="left"/>
      <w:textAlignment w:val="baseline"/>
    </w:pPr>
    <w:rPr>
      <w:kern w:val="0"/>
      <w:sz w:val="24"/>
      <w:szCs w:val="20"/>
    </w:rPr>
  </w:style>
  <w:style w:type="paragraph" w:customStyle="1" w:styleId="TableTextCharCharChar">
    <w:name w:val="Table Text Char Char Char"/>
    <w:qFormat/>
    <w:pPr>
      <w:snapToGrid w:val="0"/>
      <w:spacing w:before="80" w:after="80"/>
    </w:pPr>
    <w:rPr>
      <w:rFonts w:ascii="Arial" w:hAnsi="Arial"/>
      <w:kern w:val="2"/>
      <w:sz w:val="18"/>
    </w:rPr>
  </w:style>
  <w:style w:type="paragraph" w:customStyle="1" w:styleId="Char5">
    <w:name w:val="正文格式 Char"/>
    <w:basedOn w:val="a"/>
    <w:qFormat/>
    <w:pPr>
      <w:widowControl/>
      <w:adjustRightInd w:val="0"/>
      <w:spacing w:line="440" w:lineRule="atLeast"/>
      <w:ind w:firstLine="510"/>
      <w:textAlignment w:val="baseline"/>
    </w:pPr>
    <w:rPr>
      <w:kern w:val="0"/>
      <w:sz w:val="24"/>
      <w:szCs w:val="20"/>
    </w:rPr>
  </w:style>
  <w:style w:type="paragraph" w:customStyle="1" w:styleId="p">
    <w:name w:val="p"/>
    <w:basedOn w:val="a"/>
    <w:qFormat/>
    <w:pPr>
      <w:widowControl/>
      <w:spacing w:before="100" w:beforeAutospacing="1" w:after="100" w:afterAutospacing="1"/>
      <w:jc w:val="left"/>
    </w:pPr>
    <w:rPr>
      <w:rFonts w:ascii="宋体" w:hAnsi="宋体" w:cs="宋体"/>
      <w:kern w:val="0"/>
      <w:sz w:val="24"/>
      <w:szCs w:val="24"/>
    </w:rPr>
  </w:style>
  <w:style w:type="paragraph" w:customStyle="1" w:styleId="1e">
    <w:name w:val="列出段落1"/>
    <w:basedOn w:val="a"/>
    <w:uiPriority w:val="34"/>
    <w:unhideWhenUsed/>
    <w:qFormat/>
    <w:pPr>
      <w:ind w:firstLineChars="200" w:firstLine="420"/>
    </w:pPr>
    <w:rPr>
      <w:szCs w:val="20"/>
    </w:rPr>
  </w:style>
  <w:style w:type="character" w:customStyle="1" w:styleId="3Char">
    <w:name w:val="标题 3 Char"/>
    <w:qFormat/>
    <w:rPr>
      <w:rFonts w:eastAsia="宋体"/>
      <w:b/>
      <w:kern w:val="2"/>
      <w:sz w:val="32"/>
      <w:lang w:val="en-US" w:eastAsia="zh-CN"/>
    </w:rPr>
  </w:style>
  <w:style w:type="character" w:customStyle="1" w:styleId="NormalCharacter">
    <w:name w:val="NormalCharacter"/>
    <w:qFormat/>
  </w:style>
  <w:style w:type="character" w:customStyle="1" w:styleId="UserStyle0">
    <w:name w:val="UserStyle_0"/>
    <w:link w:val="PlainText"/>
    <w:qFormat/>
    <w:rPr>
      <w:rFonts w:ascii="宋体" w:eastAsia="宋体" w:hAnsi="Courier New"/>
      <w:kern w:val="2"/>
      <w:sz w:val="21"/>
    </w:rPr>
  </w:style>
  <w:style w:type="paragraph" w:customStyle="1" w:styleId="PlainText">
    <w:name w:val="PlainText"/>
    <w:basedOn w:val="a"/>
    <w:link w:val="UserStyle0"/>
    <w:qFormat/>
    <w:pPr>
      <w:widowControl/>
      <w:snapToGrid w:val="0"/>
      <w:spacing w:line="360" w:lineRule="auto"/>
      <w:textAlignment w:val="baseline"/>
    </w:pPr>
    <w:rPr>
      <w:rFonts w:ascii="宋体" w:hAnsi="Courier New" w:cstheme="minorBidi"/>
      <w:sz w:val="21"/>
      <w:szCs w:val="20"/>
    </w:rPr>
  </w:style>
  <w:style w:type="paragraph" w:customStyle="1" w:styleId="UserStyle3">
    <w:name w:val="UserStyle_3"/>
    <w:basedOn w:val="Heading2"/>
    <w:qFormat/>
    <w:pPr>
      <w:snapToGrid w:val="0"/>
      <w:spacing w:before="0" w:after="0" w:line="360" w:lineRule="auto"/>
      <w:ind w:firstLineChars="200" w:firstLine="600"/>
      <w:jc w:val="left"/>
    </w:pPr>
    <w:rPr>
      <w:rFonts w:ascii="宋体" w:eastAsia="方正仿宋简体" w:hAnsi="宋体"/>
      <w:bCs w:val="0"/>
      <w:sz w:val="30"/>
      <w:szCs w:val="20"/>
    </w:rPr>
  </w:style>
  <w:style w:type="paragraph" w:customStyle="1" w:styleId="Heading2">
    <w:name w:val="Heading2"/>
    <w:basedOn w:val="a"/>
    <w:next w:val="a"/>
    <w:qFormat/>
    <w:pPr>
      <w:keepNext/>
      <w:keepLines/>
      <w:spacing w:before="260" w:after="260" w:line="416" w:lineRule="auto"/>
    </w:pPr>
    <w:rPr>
      <w:rFonts w:ascii="Arial" w:eastAsia="黑体" w:hAnsi="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0CB656-C9F7-43A0-8E28-1065CEA4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2702</Words>
  <Characters>15405</Characters>
  <Application>Microsoft Office Word</Application>
  <DocSecurity>0</DocSecurity>
  <Lines>128</Lines>
  <Paragraphs>36</Paragraphs>
  <ScaleCrop>false</ScaleCrop>
  <Company>微软中国</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询价通知书</dc:title>
  <dc:creator>微软用户</dc:creator>
  <cp:lastModifiedBy>95377</cp:lastModifiedBy>
  <cp:revision>9</cp:revision>
  <cp:lastPrinted>2018-03-20T06:32:00Z</cp:lastPrinted>
  <dcterms:created xsi:type="dcterms:W3CDTF">2021-12-02T12:04:00Z</dcterms:created>
  <dcterms:modified xsi:type="dcterms:W3CDTF">2025-01-14T01:13:00Z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E6F96C27FCB84ACFA7FFE18BBDDB023A</vt:lpwstr>
  </property>
</Properties>
</file>