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A4" w:rsidRDefault="00E46AA4" w:rsidP="00E46AA4">
      <w:pPr>
        <w:widowControl/>
        <w:shd w:val="clear" w:color="auto" w:fill="FFFFFF"/>
        <w:jc w:val="center"/>
        <w:rPr>
          <w:rFonts w:ascii="方正小标宋_GBK" w:eastAsia="方正小标宋_GBK" w:hAnsi="微软雅黑" w:cs="宋体"/>
          <w:color w:val="000000"/>
          <w:kern w:val="0"/>
          <w:sz w:val="44"/>
          <w:szCs w:val="44"/>
        </w:rPr>
      </w:pPr>
      <w:r w:rsidRPr="00E46AA4">
        <w:rPr>
          <w:rFonts w:ascii="方正小标宋_GBK" w:eastAsia="方正小标宋_GBK" w:hAnsi="微软雅黑" w:cs="宋体" w:hint="eastAsia"/>
          <w:color w:val="000000"/>
          <w:kern w:val="0"/>
          <w:sz w:val="44"/>
          <w:szCs w:val="44"/>
        </w:rPr>
        <w:t>重庆市生态环境大数据应用中心</w:t>
      </w:r>
    </w:p>
    <w:p w:rsidR="00E46AA4" w:rsidRPr="00E46AA4" w:rsidRDefault="00E46AA4" w:rsidP="00E46AA4">
      <w:pPr>
        <w:widowControl/>
        <w:shd w:val="clear" w:color="auto" w:fill="FFFFFF"/>
        <w:jc w:val="center"/>
        <w:rPr>
          <w:rFonts w:ascii="方正小标宋_GBK" w:eastAsia="方正小标宋_GBK" w:hAnsi="微软雅黑" w:cs="宋体"/>
          <w:color w:val="000000"/>
          <w:kern w:val="0"/>
          <w:sz w:val="44"/>
          <w:szCs w:val="44"/>
        </w:rPr>
      </w:pPr>
      <w:r>
        <w:rPr>
          <w:rFonts w:ascii="方正小标宋_GBK" w:eastAsia="方正小标宋_GBK" w:hAnsi="微软雅黑" w:cs="宋体" w:hint="eastAsia"/>
          <w:color w:val="000000"/>
          <w:kern w:val="0"/>
          <w:sz w:val="44"/>
          <w:szCs w:val="44"/>
        </w:rPr>
        <w:t>“上云”服务</w:t>
      </w:r>
      <w:r w:rsidRPr="00E46AA4">
        <w:rPr>
          <w:rFonts w:ascii="方正小标宋_GBK" w:eastAsia="方正小标宋_GBK" w:hAnsi="微软雅黑" w:cs="宋体" w:hint="eastAsia"/>
          <w:color w:val="000000"/>
          <w:kern w:val="0"/>
          <w:sz w:val="44"/>
          <w:szCs w:val="44"/>
        </w:rPr>
        <w:t>比选任务书</w:t>
      </w:r>
    </w:p>
    <w:p w:rsidR="00042400" w:rsidRPr="00931CC6" w:rsidRDefault="00042400" w:rsidP="00433363">
      <w:pPr>
        <w:widowControl/>
        <w:shd w:val="clear" w:color="auto" w:fill="FFFFFF"/>
        <w:jc w:val="left"/>
        <w:rPr>
          <w:rFonts w:ascii="方正仿宋简体" w:eastAsia="方正仿宋简体" w:hAnsi="微软雅黑" w:cs="宋体"/>
          <w:color w:val="000000"/>
          <w:kern w:val="0"/>
          <w:sz w:val="27"/>
          <w:szCs w:val="27"/>
        </w:rPr>
      </w:pPr>
    </w:p>
    <w:p w:rsidR="00E46AA4" w:rsidRDefault="00931CC6" w:rsidP="00433363">
      <w:pPr>
        <w:widowControl/>
        <w:shd w:val="clear" w:color="auto" w:fill="FFFFFF"/>
        <w:jc w:val="left"/>
        <w:rPr>
          <w:rFonts w:ascii="方正仿宋简体" w:eastAsia="方正仿宋简体" w:hAnsi="微软雅黑" w:cs="宋体"/>
          <w:color w:val="000000"/>
          <w:kern w:val="0"/>
          <w:sz w:val="27"/>
          <w:szCs w:val="27"/>
        </w:rPr>
      </w:pPr>
      <w:r w:rsidRPr="00931CC6">
        <w:rPr>
          <w:rFonts w:ascii="方正仿宋简体" w:eastAsia="方正仿宋简体" w:hAnsi="微软雅黑" w:cs="宋体" w:hint="eastAsia"/>
          <w:color w:val="000000"/>
          <w:kern w:val="0"/>
          <w:sz w:val="27"/>
          <w:szCs w:val="27"/>
        </w:rPr>
        <w:t xml:space="preserve">    </w:t>
      </w:r>
      <w:r w:rsidR="00ED56E3" w:rsidRPr="00931CC6">
        <w:rPr>
          <w:rFonts w:ascii="方正仿宋简体" w:eastAsia="方正仿宋简体" w:hAnsi="微软雅黑" w:cs="宋体" w:hint="eastAsia"/>
          <w:color w:val="000000"/>
          <w:kern w:val="0"/>
          <w:sz w:val="27"/>
          <w:szCs w:val="27"/>
        </w:rPr>
        <w:t>欢迎</w:t>
      </w:r>
      <w:r w:rsidR="00042400" w:rsidRPr="00931CC6">
        <w:rPr>
          <w:rFonts w:ascii="方正仿宋简体" w:eastAsia="方正仿宋简体" w:hAnsi="微软雅黑" w:cs="宋体" w:hint="eastAsia"/>
          <w:color w:val="000000"/>
          <w:kern w:val="0"/>
          <w:sz w:val="27"/>
          <w:szCs w:val="27"/>
        </w:rPr>
        <w:t>符合条件的云服务商</w:t>
      </w:r>
      <w:r w:rsidR="00ED56E3" w:rsidRPr="00931CC6">
        <w:rPr>
          <w:rFonts w:ascii="方正仿宋简体" w:eastAsia="方正仿宋简体" w:hAnsi="微软雅黑" w:cs="宋体" w:hint="eastAsia"/>
          <w:color w:val="000000"/>
          <w:kern w:val="0"/>
          <w:sz w:val="27"/>
          <w:szCs w:val="27"/>
        </w:rPr>
        <w:t>参与重庆市生态环境大数据应用中心“上云”</w:t>
      </w:r>
      <w:r w:rsidR="00042400" w:rsidRPr="00931CC6">
        <w:rPr>
          <w:rFonts w:ascii="方正仿宋简体" w:eastAsia="方正仿宋简体" w:hAnsi="微软雅黑" w:cs="宋体" w:hint="eastAsia"/>
          <w:color w:val="000000"/>
          <w:kern w:val="0"/>
          <w:sz w:val="27"/>
          <w:szCs w:val="27"/>
        </w:rPr>
        <w:t>服务比选</w:t>
      </w:r>
      <w:r w:rsidR="00ED56E3" w:rsidRPr="00931CC6">
        <w:rPr>
          <w:rFonts w:ascii="方正仿宋简体" w:eastAsia="方正仿宋简体" w:hAnsi="微软雅黑" w:cs="宋体" w:hint="eastAsia"/>
          <w:color w:val="000000"/>
          <w:kern w:val="0"/>
          <w:sz w:val="27"/>
          <w:szCs w:val="27"/>
        </w:rPr>
        <w:t>，</w:t>
      </w:r>
      <w:r w:rsidR="00042400" w:rsidRPr="00931CC6">
        <w:rPr>
          <w:rFonts w:ascii="方正仿宋简体" w:eastAsia="方正仿宋简体" w:hAnsi="微软雅黑" w:cs="宋体" w:hint="eastAsia"/>
          <w:color w:val="000000"/>
          <w:kern w:val="0"/>
          <w:sz w:val="27"/>
          <w:szCs w:val="27"/>
        </w:rPr>
        <w:t>本项目比选资金201万元。</w:t>
      </w:r>
    </w:p>
    <w:p w:rsidR="00433363" w:rsidRPr="00433363" w:rsidRDefault="00433363" w:rsidP="00433363">
      <w:pPr>
        <w:widowControl/>
        <w:shd w:val="clear" w:color="auto" w:fill="FFFFFF"/>
        <w:jc w:val="left"/>
        <w:rPr>
          <w:rFonts w:ascii="方正仿宋简体" w:eastAsia="方正仿宋简体" w:hAnsi="微软雅黑" w:cs="宋体"/>
          <w:color w:val="000000"/>
          <w:kern w:val="0"/>
          <w:sz w:val="27"/>
          <w:szCs w:val="27"/>
        </w:rPr>
      </w:pPr>
      <w:r w:rsidRPr="00433363">
        <w:rPr>
          <w:rFonts w:ascii="方正仿宋简体" w:eastAsia="方正仿宋简体" w:hAnsi="微软雅黑" w:cs="宋体" w:hint="eastAsia"/>
          <w:color w:val="000000"/>
          <w:kern w:val="0"/>
          <w:sz w:val="27"/>
          <w:szCs w:val="27"/>
        </w:rPr>
        <w:t>一、有关依据</w:t>
      </w:r>
    </w:p>
    <w:p w:rsidR="00433363" w:rsidRPr="00433363" w:rsidRDefault="00433363" w:rsidP="00433363">
      <w:pPr>
        <w:widowControl/>
        <w:shd w:val="clear" w:color="auto" w:fill="FFFFFF"/>
        <w:ind w:firstLineChars="200" w:firstLine="540"/>
        <w:jc w:val="left"/>
        <w:rPr>
          <w:rFonts w:ascii="方正仿宋简体" w:eastAsia="方正仿宋简体" w:hAnsi="微软雅黑" w:cs="宋体"/>
          <w:color w:val="000000"/>
          <w:kern w:val="0"/>
          <w:sz w:val="27"/>
          <w:szCs w:val="27"/>
        </w:rPr>
      </w:pPr>
      <w:r w:rsidRPr="00433363">
        <w:rPr>
          <w:rFonts w:ascii="方正仿宋简体" w:eastAsia="方正仿宋简体" w:hAnsi="微软雅黑" w:cs="宋体" w:hint="eastAsia"/>
          <w:color w:val="000000"/>
          <w:kern w:val="0"/>
          <w:sz w:val="27"/>
          <w:szCs w:val="27"/>
        </w:rPr>
        <w:t>根据《</w:t>
      </w:r>
      <w:r w:rsidRPr="00BC3CD1">
        <w:rPr>
          <w:rFonts w:ascii="方正仿宋简体" w:eastAsia="方正仿宋简体" w:hAnsi="微软雅黑" w:cs="宋体" w:hint="eastAsia"/>
          <w:color w:val="000000"/>
          <w:kern w:val="0"/>
          <w:sz w:val="27"/>
          <w:szCs w:val="27"/>
        </w:rPr>
        <w:t>重庆市云长制工作协调领导小组办公室关于印发2019年全市政务信息系统迁移上云计划的通知》（渝云长办〔2</w:t>
      </w:r>
      <w:r w:rsidRPr="00433363">
        <w:rPr>
          <w:rFonts w:ascii="方正仿宋简体" w:eastAsia="方正仿宋简体" w:hAnsi="微软雅黑" w:cs="宋体" w:hint="eastAsia"/>
          <w:color w:val="000000"/>
          <w:kern w:val="0"/>
          <w:sz w:val="27"/>
          <w:szCs w:val="27"/>
        </w:rPr>
        <w:t>019〕1号），以及《重庆市大数据应用发展管理局关于增补市电子政务云平台建设运营企业事宜的通知》（渝大数据函〔2019〕132号）要求，并按照重庆市生</w:t>
      </w:r>
      <w:r w:rsidRPr="00777EBF">
        <w:rPr>
          <w:rFonts w:ascii="方正仿宋简体" w:eastAsia="方正仿宋简体" w:hAnsi="微软雅黑" w:cs="宋体" w:hint="eastAsia"/>
          <w:color w:val="000000"/>
          <w:kern w:val="0"/>
          <w:sz w:val="27"/>
          <w:szCs w:val="27"/>
        </w:rPr>
        <w:t>态环境局迁移上</w:t>
      </w:r>
      <w:r w:rsidRPr="00433363">
        <w:rPr>
          <w:rFonts w:ascii="方正仿宋简体" w:eastAsia="方正仿宋简体" w:hAnsi="微软雅黑" w:cs="宋体" w:hint="eastAsia"/>
          <w:color w:val="000000"/>
          <w:kern w:val="0"/>
          <w:sz w:val="27"/>
          <w:szCs w:val="27"/>
        </w:rPr>
        <w:t>云工作</w:t>
      </w:r>
      <w:r w:rsidR="00777EBF">
        <w:rPr>
          <w:rFonts w:ascii="方正仿宋简体" w:eastAsia="方正仿宋简体" w:hAnsi="微软雅黑" w:cs="宋体" w:hint="eastAsia"/>
          <w:color w:val="000000"/>
          <w:kern w:val="0"/>
          <w:sz w:val="27"/>
          <w:szCs w:val="27"/>
        </w:rPr>
        <w:t>计划</w:t>
      </w:r>
      <w:r w:rsidRPr="00433363">
        <w:rPr>
          <w:rFonts w:ascii="方正仿宋简体" w:eastAsia="方正仿宋简体" w:hAnsi="微软雅黑" w:cs="宋体" w:hint="eastAsia"/>
          <w:color w:val="000000"/>
          <w:kern w:val="0"/>
          <w:sz w:val="27"/>
          <w:szCs w:val="27"/>
        </w:rPr>
        <w:t>，</w:t>
      </w:r>
      <w:r w:rsidR="00777EBF">
        <w:rPr>
          <w:rFonts w:ascii="方正仿宋简体" w:eastAsia="方正仿宋简体" w:hAnsi="微软雅黑" w:cs="宋体" w:hint="eastAsia"/>
          <w:color w:val="000000"/>
          <w:kern w:val="0"/>
          <w:sz w:val="27"/>
          <w:szCs w:val="27"/>
        </w:rPr>
        <w:t>重庆市生态环境大数据应用中心</w:t>
      </w:r>
      <w:r w:rsidRPr="00433363">
        <w:rPr>
          <w:rFonts w:ascii="方正仿宋简体" w:eastAsia="方正仿宋简体" w:hAnsi="微软雅黑" w:cs="宋体" w:hint="eastAsia"/>
          <w:color w:val="000000"/>
          <w:kern w:val="0"/>
          <w:sz w:val="27"/>
          <w:szCs w:val="27"/>
        </w:rPr>
        <w:t>拟在重庆市浪潮软件集团有限公司、阿里云计算有限公司、华为软件技术有限公司、腾讯云计算（北京）有限责任公司、紫光南方云技术有限公司（排名不分先后）中选定云服务商，开展迁云上云工作。</w:t>
      </w:r>
    </w:p>
    <w:p w:rsidR="00433363" w:rsidRPr="00433363" w:rsidRDefault="00433363" w:rsidP="00433363">
      <w:pPr>
        <w:widowControl/>
        <w:shd w:val="clear" w:color="auto" w:fill="FFFFFF"/>
        <w:jc w:val="left"/>
        <w:rPr>
          <w:rFonts w:ascii="方正仿宋简体" w:eastAsia="方正仿宋简体" w:hAnsi="微软雅黑" w:cs="宋体"/>
          <w:color w:val="000000"/>
          <w:kern w:val="0"/>
          <w:sz w:val="27"/>
          <w:szCs w:val="27"/>
        </w:rPr>
      </w:pPr>
      <w:r w:rsidRPr="00433363">
        <w:rPr>
          <w:rFonts w:ascii="方正仿宋简体" w:eastAsia="方正仿宋简体" w:hAnsi="微软雅黑" w:cs="宋体" w:hint="eastAsia"/>
          <w:color w:val="000000"/>
          <w:kern w:val="0"/>
          <w:sz w:val="27"/>
          <w:szCs w:val="27"/>
        </w:rPr>
        <w:t>二、云服务和迁云相关要求</w:t>
      </w:r>
    </w:p>
    <w:p w:rsidR="00433363" w:rsidRPr="00433363" w:rsidRDefault="00433363" w:rsidP="00433363">
      <w:pPr>
        <w:widowControl/>
        <w:shd w:val="clear" w:color="auto" w:fill="FFFFFF"/>
        <w:ind w:firstLineChars="200" w:firstLine="540"/>
        <w:jc w:val="left"/>
        <w:rPr>
          <w:rFonts w:ascii="方正仿宋简体" w:eastAsia="方正仿宋简体" w:hAnsi="微软雅黑" w:cs="宋体"/>
          <w:color w:val="000000"/>
          <w:kern w:val="0"/>
          <w:sz w:val="27"/>
          <w:szCs w:val="27"/>
        </w:rPr>
      </w:pPr>
      <w:r w:rsidRPr="00433363">
        <w:rPr>
          <w:rFonts w:ascii="方正仿宋简体" w:eastAsia="方正仿宋简体" w:hAnsi="微软雅黑" w:cs="宋体" w:hint="eastAsia"/>
          <w:color w:val="000000"/>
          <w:kern w:val="0"/>
          <w:sz w:val="27"/>
          <w:szCs w:val="27"/>
        </w:rPr>
        <w:t>按照“统筹推进、分步实施、稳定可靠”的原则，在摸清市生态环境局自建信息系统现状基础上，确保</w:t>
      </w:r>
      <w:r w:rsidRPr="00BC3CD1">
        <w:rPr>
          <w:rFonts w:ascii="方正仿宋简体" w:eastAsia="方正仿宋简体" w:hAnsi="微软雅黑" w:cs="宋体" w:hint="eastAsia"/>
          <w:color w:val="000000"/>
          <w:kern w:val="0"/>
          <w:sz w:val="27"/>
          <w:szCs w:val="27"/>
        </w:rPr>
        <w:t>2019年12月25日前</w:t>
      </w:r>
      <w:r w:rsidRPr="00433363">
        <w:rPr>
          <w:rFonts w:ascii="方正仿宋简体" w:eastAsia="方正仿宋简体" w:hAnsi="微软雅黑" w:cs="宋体" w:hint="eastAsia"/>
          <w:color w:val="000000"/>
          <w:kern w:val="0"/>
          <w:sz w:val="27"/>
          <w:szCs w:val="27"/>
        </w:rPr>
        <w:t>，全区非涉密信息系统迁移至水土云计算中心，搭建“环保专有云”，并整合进入</w:t>
      </w:r>
      <w:r w:rsidRPr="00BC3CD1">
        <w:rPr>
          <w:rFonts w:ascii="方正仿宋简体" w:eastAsia="方正仿宋简体" w:hAnsi="微软雅黑" w:cs="宋体" w:hint="eastAsia"/>
          <w:color w:val="000000"/>
          <w:kern w:val="0"/>
          <w:sz w:val="27"/>
          <w:szCs w:val="27"/>
        </w:rPr>
        <w:t>“数字重庆”</w:t>
      </w:r>
      <w:r w:rsidRPr="00433363">
        <w:rPr>
          <w:rFonts w:ascii="方正仿宋简体" w:eastAsia="方正仿宋简体" w:hAnsi="微软雅黑" w:cs="宋体" w:hint="eastAsia"/>
          <w:color w:val="000000"/>
          <w:kern w:val="0"/>
          <w:sz w:val="27"/>
          <w:szCs w:val="27"/>
        </w:rPr>
        <w:t>云平台，迁移上云比例</w:t>
      </w:r>
      <w:r w:rsidR="00777EBF">
        <w:rPr>
          <w:rFonts w:ascii="方正仿宋简体" w:eastAsia="方正仿宋简体" w:hAnsi="微软雅黑" w:cs="宋体" w:hint="eastAsia"/>
          <w:color w:val="000000"/>
          <w:kern w:val="0"/>
          <w:sz w:val="27"/>
          <w:szCs w:val="27"/>
        </w:rPr>
        <w:t>不</w:t>
      </w:r>
      <w:r w:rsidR="00BC3CD1">
        <w:rPr>
          <w:rFonts w:ascii="方正仿宋简体" w:eastAsia="方正仿宋简体" w:hAnsi="微软雅黑" w:cs="宋体" w:hint="eastAsia"/>
          <w:color w:val="000000"/>
          <w:kern w:val="0"/>
          <w:sz w:val="27"/>
          <w:szCs w:val="27"/>
        </w:rPr>
        <w:t>低</w:t>
      </w:r>
      <w:r w:rsidR="00777EBF">
        <w:rPr>
          <w:rFonts w:ascii="方正仿宋简体" w:eastAsia="方正仿宋简体" w:hAnsi="微软雅黑" w:cs="宋体" w:hint="eastAsia"/>
          <w:color w:val="000000"/>
          <w:kern w:val="0"/>
          <w:sz w:val="27"/>
          <w:szCs w:val="27"/>
        </w:rPr>
        <w:t>于</w:t>
      </w:r>
      <w:r w:rsidRPr="00BC3CD1">
        <w:rPr>
          <w:rFonts w:ascii="方正仿宋简体" w:eastAsia="方正仿宋简体" w:hAnsi="微软雅黑" w:cs="宋体" w:hint="eastAsia"/>
          <w:color w:val="000000"/>
          <w:kern w:val="0"/>
          <w:sz w:val="27"/>
          <w:szCs w:val="27"/>
        </w:rPr>
        <w:t>75%</w:t>
      </w:r>
      <w:r w:rsidRPr="00433363">
        <w:rPr>
          <w:rFonts w:ascii="方正仿宋简体" w:eastAsia="方正仿宋简体" w:hAnsi="微软雅黑" w:cs="宋体" w:hint="eastAsia"/>
          <w:color w:val="000000"/>
          <w:kern w:val="0"/>
          <w:sz w:val="27"/>
          <w:szCs w:val="27"/>
        </w:rPr>
        <w:t>。</w:t>
      </w:r>
      <w:r w:rsidRPr="00931CC6">
        <w:rPr>
          <w:rFonts w:ascii="方正仿宋简体" w:eastAsia="方正仿宋简体" w:hAnsi="微软雅黑" w:cs="宋体" w:hint="eastAsia"/>
          <w:color w:val="000000"/>
          <w:kern w:val="0"/>
          <w:sz w:val="27"/>
          <w:szCs w:val="27"/>
        </w:rPr>
        <w:t>本次迁云上云工作为“环保专有云”搭建与整合服务，各云服务商可根据自身实际情况，编制方案，参与本次比选。</w:t>
      </w:r>
    </w:p>
    <w:p w:rsidR="00433363" w:rsidRPr="00433363" w:rsidRDefault="00433363" w:rsidP="00433363">
      <w:pPr>
        <w:widowControl/>
        <w:shd w:val="clear" w:color="auto" w:fill="FFFFFF"/>
        <w:ind w:firstLineChars="200" w:firstLine="540"/>
        <w:jc w:val="left"/>
        <w:rPr>
          <w:rFonts w:ascii="方正仿宋简体" w:eastAsia="方正仿宋简体" w:hAnsi="微软雅黑" w:cs="宋体"/>
          <w:color w:val="000000"/>
          <w:kern w:val="0"/>
          <w:sz w:val="27"/>
          <w:szCs w:val="27"/>
        </w:rPr>
      </w:pPr>
      <w:r w:rsidRPr="00777EBF">
        <w:rPr>
          <w:rFonts w:ascii="方正仿宋简体" w:eastAsia="方正仿宋简体" w:hAnsi="微软雅黑" w:cs="宋体" w:hint="eastAsia"/>
          <w:color w:val="000000"/>
          <w:kern w:val="0"/>
          <w:sz w:val="27"/>
          <w:szCs w:val="27"/>
        </w:rPr>
        <w:lastRenderedPageBreak/>
        <w:t>本次迁移共涉及</w:t>
      </w:r>
      <w:r w:rsidR="00777EBF" w:rsidRPr="00777EBF">
        <w:rPr>
          <w:rFonts w:ascii="方正仿宋简体" w:eastAsia="方正仿宋简体" w:hAnsi="微软雅黑" w:cs="宋体" w:hint="eastAsia"/>
          <w:color w:val="000000"/>
          <w:kern w:val="0"/>
          <w:sz w:val="27"/>
          <w:szCs w:val="27"/>
        </w:rPr>
        <w:t>重庆市生态环境局局机关及9</w:t>
      </w:r>
      <w:r w:rsidRPr="00777EBF">
        <w:rPr>
          <w:rFonts w:ascii="方正仿宋简体" w:eastAsia="方正仿宋简体" w:hAnsi="微软雅黑" w:cs="宋体" w:hint="eastAsia"/>
          <w:color w:val="000000"/>
          <w:kern w:val="0"/>
          <w:sz w:val="27"/>
          <w:szCs w:val="27"/>
        </w:rPr>
        <w:t>个</w:t>
      </w:r>
      <w:r w:rsidR="00777EBF" w:rsidRPr="00777EBF">
        <w:rPr>
          <w:rFonts w:ascii="方正仿宋简体" w:eastAsia="方正仿宋简体" w:hAnsi="微软雅黑" w:cs="宋体" w:hint="eastAsia"/>
          <w:color w:val="000000"/>
          <w:kern w:val="0"/>
          <w:sz w:val="27"/>
          <w:szCs w:val="27"/>
        </w:rPr>
        <w:t>局属单位共计</w:t>
      </w:r>
      <w:r w:rsidRPr="00777EBF">
        <w:rPr>
          <w:rFonts w:ascii="方正仿宋简体" w:eastAsia="方正仿宋简体" w:hAnsi="微软雅黑" w:cs="宋体" w:hint="eastAsia"/>
          <w:color w:val="000000"/>
          <w:kern w:val="0"/>
          <w:sz w:val="27"/>
          <w:szCs w:val="27"/>
        </w:rPr>
        <w:t>13个</w:t>
      </w:r>
      <w:r w:rsidR="00777EBF">
        <w:rPr>
          <w:rFonts w:ascii="方正仿宋简体" w:eastAsia="方正仿宋简体" w:hAnsi="微软雅黑" w:cs="宋体" w:hint="eastAsia"/>
          <w:color w:val="000000"/>
          <w:kern w:val="0"/>
          <w:sz w:val="27"/>
          <w:szCs w:val="27"/>
        </w:rPr>
        <w:t>信息</w:t>
      </w:r>
      <w:r w:rsidRPr="00777EBF">
        <w:rPr>
          <w:rFonts w:ascii="方正仿宋简体" w:eastAsia="方正仿宋简体" w:hAnsi="微软雅黑" w:cs="宋体" w:hint="eastAsia"/>
          <w:color w:val="000000"/>
          <w:kern w:val="0"/>
          <w:sz w:val="27"/>
          <w:szCs w:val="27"/>
        </w:rPr>
        <w:t>系统（最终迁移名单以重庆市大数据发展局目录要求为准，云服务和迁云数量据实结算），</w:t>
      </w:r>
      <w:r w:rsidR="00777EBF" w:rsidRPr="00777EBF">
        <w:rPr>
          <w:rFonts w:ascii="方正仿宋简体" w:eastAsia="方正仿宋简体" w:hAnsi="微软雅黑" w:cs="宋体" w:hint="eastAsia"/>
          <w:color w:val="000000"/>
          <w:kern w:val="0"/>
          <w:sz w:val="27"/>
          <w:szCs w:val="27"/>
        </w:rPr>
        <w:t>其中包括硬件服务</w:t>
      </w:r>
      <w:r w:rsidR="00777EBF">
        <w:rPr>
          <w:rFonts w:ascii="方正仿宋简体" w:eastAsia="方正仿宋简体" w:hAnsi="微软雅黑" w:cs="宋体" w:hint="eastAsia"/>
          <w:color w:val="000000"/>
          <w:kern w:val="0"/>
          <w:sz w:val="27"/>
          <w:szCs w:val="27"/>
        </w:rPr>
        <w:t>器、存储及光交换机等设备设施62台套、需</w:t>
      </w:r>
      <w:r w:rsidR="00411793">
        <w:rPr>
          <w:rFonts w:ascii="方正仿宋简体" w:eastAsia="方正仿宋简体" w:hAnsi="微软雅黑" w:cs="宋体" w:hint="eastAsia"/>
          <w:color w:val="000000"/>
          <w:kern w:val="0"/>
          <w:sz w:val="27"/>
          <w:szCs w:val="27"/>
        </w:rPr>
        <w:t>购买11台</w:t>
      </w:r>
      <w:r w:rsidR="00777EBF">
        <w:rPr>
          <w:rFonts w:ascii="方正仿宋简体" w:eastAsia="方正仿宋简体" w:hAnsi="微软雅黑" w:cs="宋体" w:hint="eastAsia"/>
          <w:color w:val="000000"/>
          <w:kern w:val="0"/>
          <w:sz w:val="27"/>
          <w:szCs w:val="27"/>
        </w:rPr>
        <w:t>裸金属主机</w:t>
      </w:r>
      <w:r w:rsidR="00411793">
        <w:rPr>
          <w:rFonts w:ascii="方正仿宋简体" w:eastAsia="方正仿宋简体" w:hAnsi="微软雅黑" w:cs="宋体" w:hint="eastAsia"/>
          <w:color w:val="000000"/>
          <w:kern w:val="0"/>
          <w:sz w:val="27"/>
          <w:szCs w:val="27"/>
        </w:rPr>
        <w:t>一年的服务</w:t>
      </w:r>
      <w:r w:rsidR="00777EBF">
        <w:rPr>
          <w:rFonts w:ascii="方正仿宋简体" w:eastAsia="方正仿宋简体" w:hAnsi="微软雅黑" w:cs="宋体" w:hint="eastAsia"/>
          <w:color w:val="000000"/>
          <w:kern w:val="0"/>
          <w:sz w:val="27"/>
          <w:szCs w:val="27"/>
        </w:rPr>
        <w:t>，普通</w:t>
      </w:r>
      <w:r w:rsidR="00411793">
        <w:rPr>
          <w:rFonts w:ascii="方正仿宋简体" w:eastAsia="方正仿宋简体" w:hAnsi="微软雅黑" w:cs="宋体" w:hint="eastAsia"/>
          <w:color w:val="000000"/>
          <w:kern w:val="0"/>
          <w:sz w:val="27"/>
          <w:szCs w:val="27"/>
        </w:rPr>
        <w:t>云存储44000GB一年的服务，租用10个机柜一年以及部分网络安全服务一年，详细清单如下：</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0"/>
        <w:gridCol w:w="1023"/>
        <w:gridCol w:w="2457"/>
        <w:gridCol w:w="1843"/>
        <w:gridCol w:w="1638"/>
        <w:gridCol w:w="1433"/>
      </w:tblGrid>
      <w:tr w:rsidR="00411793" w:rsidRPr="00EB4B9B" w:rsidTr="00411793">
        <w:trPr>
          <w:trHeight w:val="420"/>
        </w:trPr>
        <w:tc>
          <w:tcPr>
            <w:tcW w:w="820" w:type="dxa"/>
            <w:vAlign w:val="center"/>
          </w:tcPr>
          <w:p w:rsidR="00411793" w:rsidRPr="00EB4B9B" w:rsidRDefault="00411793" w:rsidP="00174E55">
            <w:pPr>
              <w:jc w:val="center"/>
              <w:rPr>
                <w:rFonts w:ascii="方正楷体_GBK" w:eastAsia="方正楷体_GBK" w:hAnsi="宋体" w:cs="宋体"/>
                <w:color w:val="000000"/>
                <w:kern w:val="0"/>
                <w:sz w:val="16"/>
                <w:szCs w:val="16"/>
              </w:rPr>
            </w:pPr>
            <w:r w:rsidRPr="00EB4B9B">
              <w:rPr>
                <w:rFonts w:ascii="方正楷体_GBK" w:eastAsia="方正楷体_GBK" w:hAnsi="宋体" w:cs="宋体" w:hint="eastAsia"/>
                <w:color w:val="000000"/>
                <w:kern w:val="0"/>
                <w:sz w:val="16"/>
                <w:szCs w:val="16"/>
              </w:rPr>
              <w:t>序号</w:t>
            </w:r>
          </w:p>
        </w:tc>
        <w:tc>
          <w:tcPr>
            <w:tcW w:w="1023" w:type="dxa"/>
            <w:vAlign w:val="center"/>
          </w:tcPr>
          <w:p w:rsidR="00411793" w:rsidRPr="00EB4B9B" w:rsidRDefault="00411793" w:rsidP="00174E55">
            <w:pPr>
              <w:jc w:val="center"/>
              <w:rPr>
                <w:rFonts w:ascii="方正楷体_GBK" w:eastAsia="方正楷体_GBK" w:hAnsi="宋体" w:cs="宋体"/>
                <w:color w:val="000000"/>
                <w:kern w:val="0"/>
                <w:sz w:val="16"/>
                <w:szCs w:val="16"/>
              </w:rPr>
            </w:pPr>
            <w:r w:rsidRPr="00EB4B9B">
              <w:rPr>
                <w:rFonts w:ascii="方正楷体_GBK" w:eastAsia="方正楷体_GBK" w:hAnsi="宋体" w:cs="宋体" w:hint="eastAsia"/>
                <w:color w:val="000000"/>
                <w:kern w:val="0"/>
                <w:sz w:val="16"/>
                <w:szCs w:val="16"/>
              </w:rPr>
              <w:t>类别</w:t>
            </w:r>
          </w:p>
        </w:tc>
        <w:tc>
          <w:tcPr>
            <w:tcW w:w="2457" w:type="dxa"/>
            <w:vAlign w:val="center"/>
          </w:tcPr>
          <w:p w:rsidR="00411793" w:rsidRPr="00EB4B9B" w:rsidRDefault="00411793" w:rsidP="00174E55">
            <w:pPr>
              <w:jc w:val="center"/>
              <w:rPr>
                <w:rFonts w:ascii="方正楷体_GBK" w:eastAsia="方正楷体_GBK" w:hAnsi="宋体" w:cs="宋体"/>
                <w:color w:val="000000"/>
                <w:kern w:val="0"/>
                <w:sz w:val="16"/>
                <w:szCs w:val="16"/>
              </w:rPr>
            </w:pPr>
            <w:r w:rsidRPr="00EB4B9B">
              <w:rPr>
                <w:rFonts w:ascii="方正楷体_GBK" w:eastAsia="方正楷体_GBK" w:hAnsi="宋体" w:cs="宋体" w:hint="eastAsia"/>
                <w:color w:val="000000"/>
                <w:kern w:val="0"/>
                <w:sz w:val="16"/>
                <w:szCs w:val="16"/>
              </w:rPr>
              <w:t>名称</w:t>
            </w:r>
          </w:p>
        </w:tc>
        <w:tc>
          <w:tcPr>
            <w:tcW w:w="1843" w:type="dxa"/>
            <w:vAlign w:val="center"/>
          </w:tcPr>
          <w:p w:rsidR="00411793" w:rsidRPr="00EB4B9B" w:rsidRDefault="00411793" w:rsidP="00174E55">
            <w:pPr>
              <w:jc w:val="center"/>
              <w:rPr>
                <w:rFonts w:ascii="方正楷体_GBK" w:eastAsia="方正楷体_GBK" w:hAnsi="宋体" w:cs="宋体"/>
                <w:color w:val="000000"/>
                <w:kern w:val="0"/>
                <w:sz w:val="16"/>
                <w:szCs w:val="16"/>
              </w:rPr>
            </w:pPr>
            <w:r>
              <w:rPr>
                <w:rFonts w:ascii="方正楷体_GBK" w:eastAsia="方正楷体_GBK" w:hAnsi="宋体" w:cs="宋体" w:hint="eastAsia"/>
                <w:color w:val="000000"/>
                <w:kern w:val="0"/>
                <w:sz w:val="16"/>
                <w:szCs w:val="16"/>
              </w:rPr>
              <w:t>单位</w:t>
            </w:r>
          </w:p>
        </w:tc>
        <w:tc>
          <w:tcPr>
            <w:tcW w:w="1638" w:type="dxa"/>
            <w:vAlign w:val="center"/>
          </w:tcPr>
          <w:p w:rsidR="00411793" w:rsidRPr="00EB4B9B" w:rsidRDefault="00411793" w:rsidP="00174E55">
            <w:pPr>
              <w:jc w:val="center"/>
              <w:rPr>
                <w:rFonts w:ascii="方正楷体_GBK" w:eastAsia="方正楷体_GBK" w:hAnsi="宋体" w:cs="宋体"/>
                <w:color w:val="000000"/>
                <w:kern w:val="0"/>
                <w:sz w:val="16"/>
                <w:szCs w:val="16"/>
              </w:rPr>
            </w:pPr>
            <w:r w:rsidRPr="00EB4B9B">
              <w:rPr>
                <w:rFonts w:ascii="方正楷体_GBK" w:eastAsia="方正楷体_GBK" w:hAnsi="宋体" w:cs="宋体" w:hint="eastAsia"/>
                <w:color w:val="000000"/>
                <w:kern w:val="0"/>
                <w:sz w:val="16"/>
                <w:szCs w:val="16"/>
              </w:rPr>
              <w:t>数量</w:t>
            </w:r>
          </w:p>
        </w:tc>
        <w:tc>
          <w:tcPr>
            <w:tcW w:w="1433" w:type="dxa"/>
            <w:vAlign w:val="center"/>
          </w:tcPr>
          <w:p w:rsidR="00411793" w:rsidRPr="00EB4B9B" w:rsidRDefault="00411793" w:rsidP="00174E55">
            <w:pPr>
              <w:jc w:val="center"/>
              <w:rPr>
                <w:rFonts w:ascii="方正楷体_GBK" w:eastAsia="方正楷体_GBK" w:hAnsi="宋体" w:cs="宋体"/>
                <w:color w:val="000000"/>
                <w:kern w:val="0"/>
                <w:sz w:val="16"/>
                <w:szCs w:val="16"/>
              </w:rPr>
            </w:pPr>
            <w:r>
              <w:rPr>
                <w:rFonts w:ascii="方正楷体_GBK" w:eastAsia="方正楷体_GBK" w:hAnsi="宋体" w:cs="宋体" w:hint="eastAsia"/>
                <w:color w:val="000000"/>
                <w:kern w:val="0"/>
                <w:sz w:val="16"/>
                <w:szCs w:val="16"/>
              </w:rPr>
              <w:t>备注</w:t>
            </w:r>
          </w:p>
        </w:tc>
      </w:tr>
      <w:tr w:rsidR="00411793" w:rsidRPr="009E0D2A" w:rsidTr="00411793">
        <w:trPr>
          <w:trHeight w:val="420"/>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1</w:t>
            </w:r>
          </w:p>
        </w:tc>
        <w:tc>
          <w:tcPr>
            <w:tcW w:w="1023" w:type="dxa"/>
            <w:vMerge w:val="restart"/>
            <w:vAlign w:val="center"/>
          </w:tcPr>
          <w:p w:rsidR="00411793" w:rsidRPr="00EB4B9B" w:rsidRDefault="00411793" w:rsidP="00453760">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云</w:t>
            </w:r>
            <w:r w:rsidR="00453760">
              <w:rPr>
                <w:rFonts w:ascii="方正仿宋_GBK" w:eastAsia="方正仿宋_GBK" w:hAnsi="宋体" w:cs="宋体" w:hint="eastAsia"/>
                <w:color w:val="000000"/>
                <w:kern w:val="0"/>
                <w:sz w:val="16"/>
                <w:szCs w:val="16"/>
              </w:rPr>
              <w:t>资源服务</w:t>
            </w:r>
          </w:p>
        </w:tc>
        <w:tc>
          <w:tcPr>
            <w:tcW w:w="2457" w:type="dxa"/>
            <w:vAlign w:val="center"/>
          </w:tcPr>
          <w:p w:rsidR="00411793" w:rsidRPr="00BA0811" w:rsidRDefault="00411793" w:rsidP="00174E55">
            <w:pPr>
              <w:widowControl/>
              <w:jc w:val="center"/>
              <w:rPr>
                <w:rFonts w:ascii="方正仿宋_GBK" w:eastAsia="方正仿宋_GBK" w:hAnsi="宋体" w:cs="宋体"/>
                <w:color w:val="000000"/>
                <w:kern w:val="0"/>
                <w:sz w:val="16"/>
                <w:szCs w:val="16"/>
              </w:rPr>
            </w:pPr>
            <w:r w:rsidRPr="00BA0811">
              <w:rPr>
                <w:rFonts w:ascii="方正仿宋_GBK" w:eastAsia="方正仿宋_GBK" w:hAnsi="宋体" w:cs="宋体" w:hint="eastAsia"/>
                <w:color w:val="000000"/>
                <w:kern w:val="0"/>
                <w:sz w:val="16"/>
                <w:szCs w:val="16"/>
              </w:rPr>
              <w:t>云服务器</w:t>
            </w:r>
          </w:p>
        </w:tc>
        <w:tc>
          <w:tcPr>
            <w:tcW w:w="1843" w:type="dxa"/>
            <w:vAlign w:val="center"/>
          </w:tcPr>
          <w:p w:rsidR="00411793" w:rsidRPr="00BA0811" w:rsidRDefault="00411793" w:rsidP="00174E55">
            <w:pPr>
              <w:jc w:val="center"/>
              <w:rPr>
                <w:rFonts w:ascii="方正仿宋_GBK" w:eastAsia="方正仿宋_GBK" w:hAnsi="宋体" w:cs="宋体"/>
                <w:color w:val="000000"/>
                <w:kern w:val="0"/>
                <w:sz w:val="16"/>
                <w:szCs w:val="16"/>
              </w:rPr>
            </w:pPr>
            <w:r w:rsidRPr="00BA0811">
              <w:rPr>
                <w:rFonts w:ascii="方正仿宋_GBK" w:eastAsia="方正仿宋_GBK" w:hAnsi="宋体" w:cs="宋体" w:hint="eastAsia"/>
                <w:color w:val="000000"/>
                <w:kern w:val="0"/>
                <w:sz w:val="16"/>
                <w:szCs w:val="16"/>
              </w:rPr>
              <w:t>台/年</w:t>
            </w:r>
          </w:p>
        </w:tc>
        <w:tc>
          <w:tcPr>
            <w:tcW w:w="1638" w:type="dxa"/>
            <w:vAlign w:val="center"/>
          </w:tcPr>
          <w:p w:rsidR="00411793" w:rsidRPr="00BA0811" w:rsidRDefault="00411793" w:rsidP="00174E55">
            <w:pPr>
              <w:jc w:val="center"/>
              <w:rPr>
                <w:rFonts w:ascii="方正仿宋_GBK" w:eastAsia="方正仿宋_GBK" w:hAnsi="宋体" w:cs="宋体"/>
                <w:color w:val="000000"/>
                <w:kern w:val="0"/>
                <w:sz w:val="16"/>
                <w:szCs w:val="16"/>
              </w:rPr>
            </w:pPr>
            <w:r w:rsidRPr="00BA0811">
              <w:rPr>
                <w:rFonts w:ascii="方正仿宋_GBK" w:eastAsia="方正仿宋_GBK" w:hAnsi="宋体" w:cs="宋体" w:hint="eastAsia"/>
                <w:color w:val="000000"/>
                <w:kern w:val="0"/>
                <w:sz w:val="16"/>
                <w:szCs w:val="16"/>
              </w:rPr>
              <w:t>4</w:t>
            </w:r>
          </w:p>
        </w:tc>
        <w:tc>
          <w:tcPr>
            <w:tcW w:w="1433" w:type="dxa"/>
            <w:vAlign w:val="center"/>
          </w:tcPr>
          <w:p w:rsidR="00411793" w:rsidRPr="00BA0811" w:rsidRDefault="00BA0811"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裸金属主机5（X86四路物理主机）</w:t>
            </w:r>
          </w:p>
        </w:tc>
      </w:tr>
      <w:tr w:rsidR="00411793" w:rsidRPr="009E0D2A" w:rsidTr="00411793">
        <w:trPr>
          <w:trHeight w:val="270"/>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2</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CB472B" w:rsidRDefault="00411793" w:rsidP="00174E55">
            <w:pPr>
              <w:widowControl/>
              <w:jc w:val="center"/>
              <w:rPr>
                <w:rFonts w:ascii="方正仿宋_GBK" w:eastAsia="方正仿宋_GBK" w:hAnsi="宋体" w:cs="宋体"/>
                <w:color w:val="000000"/>
                <w:kern w:val="0"/>
                <w:sz w:val="16"/>
                <w:szCs w:val="16"/>
              </w:rPr>
            </w:pPr>
            <w:r w:rsidRPr="00CB472B">
              <w:rPr>
                <w:rFonts w:ascii="方正仿宋_GBK" w:eastAsia="方正仿宋_GBK" w:hAnsi="宋体" w:cs="宋体" w:hint="eastAsia"/>
                <w:color w:val="000000"/>
                <w:kern w:val="0"/>
                <w:sz w:val="16"/>
                <w:szCs w:val="16"/>
              </w:rPr>
              <w:t>政务外网云服务器</w:t>
            </w:r>
          </w:p>
        </w:tc>
        <w:tc>
          <w:tcPr>
            <w:tcW w:w="1843" w:type="dxa"/>
            <w:vAlign w:val="center"/>
          </w:tcPr>
          <w:p w:rsidR="00411793" w:rsidRPr="009E0D2A" w:rsidRDefault="00411793" w:rsidP="00174E55">
            <w:pPr>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台</w:t>
            </w:r>
            <w:r>
              <w:rPr>
                <w:rFonts w:ascii="方正仿宋_GBK" w:eastAsia="方正仿宋_GBK" w:hAnsi="宋体" w:cs="宋体" w:hint="eastAsia"/>
                <w:color w:val="000000"/>
                <w:kern w:val="0"/>
                <w:sz w:val="16"/>
                <w:szCs w:val="16"/>
              </w:rPr>
              <w:t>/年</w:t>
            </w:r>
          </w:p>
        </w:tc>
        <w:tc>
          <w:tcPr>
            <w:tcW w:w="1638" w:type="dxa"/>
            <w:vAlign w:val="center"/>
          </w:tcPr>
          <w:p w:rsidR="00411793" w:rsidRPr="009E0D2A" w:rsidRDefault="00411793" w:rsidP="00174E55">
            <w:pPr>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3</w:t>
            </w:r>
          </w:p>
        </w:tc>
        <w:tc>
          <w:tcPr>
            <w:tcW w:w="1433"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裸金属主机</w:t>
            </w:r>
            <w:r w:rsidR="00BC3CD1">
              <w:rPr>
                <w:rFonts w:ascii="方正仿宋_GBK" w:eastAsia="方正仿宋_GBK" w:hAnsi="宋体" w:cs="宋体" w:hint="eastAsia"/>
                <w:color w:val="000000"/>
                <w:kern w:val="0"/>
                <w:sz w:val="16"/>
                <w:szCs w:val="16"/>
              </w:rPr>
              <w:t>5（X86四路物理主机）</w:t>
            </w:r>
          </w:p>
        </w:tc>
      </w:tr>
      <w:tr w:rsidR="00BC3CD1" w:rsidRPr="009E0D2A" w:rsidTr="00411793">
        <w:trPr>
          <w:trHeight w:val="420"/>
        </w:trPr>
        <w:tc>
          <w:tcPr>
            <w:tcW w:w="820" w:type="dxa"/>
            <w:vAlign w:val="center"/>
          </w:tcPr>
          <w:p w:rsidR="00BC3CD1" w:rsidRPr="00EB4B9B" w:rsidRDefault="00BC3CD1"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3</w:t>
            </w:r>
          </w:p>
        </w:tc>
        <w:tc>
          <w:tcPr>
            <w:tcW w:w="1023" w:type="dxa"/>
            <w:vMerge/>
            <w:vAlign w:val="center"/>
          </w:tcPr>
          <w:p w:rsidR="00BC3CD1" w:rsidRPr="00EB4B9B" w:rsidRDefault="00BC3CD1" w:rsidP="00174E55">
            <w:pPr>
              <w:jc w:val="center"/>
              <w:rPr>
                <w:rFonts w:ascii="方正仿宋_GBK" w:eastAsia="方正仿宋_GBK" w:hAnsi="宋体" w:cs="宋体"/>
                <w:color w:val="000000"/>
                <w:kern w:val="0"/>
                <w:sz w:val="16"/>
                <w:szCs w:val="16"/>
              </w:rPr>
            </w:pPr>
          </w:p>
        </w:tc>
        <w:tc>
          <w:tcPr>
            <w:tcW w:w="2457" w:type="dxa"/>
            <w:vAlign w:val="center"/>
          </w:tcPr>
          <w:p w:rsidR="00BC3CD1" w:rsidRPr="00CB472B" w:rsidRDefault="00BC3CD1" w:rsidP="00174E55">
            <w:pPr>
              <w:widowControl/>
              <w:jc w:val="center"/>
              <w:rPr>
                <w:rFonts w:ascii="方正仿宋_GBK" w:eastAsia="方正仿宋_GBK" w:hAnsi="宋体" w:cs="宋体"/>
                <w:color w:val="000000"/>
                <w:kern w:val="0"/>
                <w:sz w:val="16"/>
                <w:szCs w:val="16"/>
              </w:rPr>
            </w:pPr>
            <w:r w:rsidRPr="00CB472B">
              <w:rPr>
                <w:rFonts w:ascii="方正仿宋_GBK" w:eastAsia="方正仿宋_GBK" w:hAnsi="宋体" w:cs="宋体" w:hint="eastAsia"/>
                <w:color w:val="000000"/>
                <w:kern w:val="0"/>
                <w:sz w:val="16"/>
                <w:szCs w:val="16"/>
              </w:rPr>
              <w:t>互联网云服务器</w:t>
            </w:r>
          </w:p>
        </w:tc>
        <w:tc>
          <w:tcPr>
            <w:tcW w:w="1843" w:type="dxa"/>
            <w:vAlign w:val="center"/>
          </w:tcPr>
          <w:p w:rsidR="00BC3CD1" w:rsidRPr="009E0D2A" w:rsidRDefault="00BC3CD1" w:rsidP="00174E55">
            <w:pPr>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台</w:t>
            </w:r>
            <w:r>
              <w:rPr>
                <w:rFonts w:ascii="方正仿宋_GBK" w:eastAsia="方正仿宋_GBK" w:hAnsi="宋体" w:cs="宋体" w:hint="eastAsia"/>
                <w:color w:val="000000"/>
                <w:kern w:val="0"/>
                <w:sz w:val="16"/>
                <w:szCs w:val="16"/>
              </w:rPr>
              <w:t>/年</w:t>
            </w:r>
          </w:p>
        </w:tc>
        <w:tc>
          <w:tcPr>
            <w:tcW w:w="1638" w:type="dxa"/>
            <w:vAlign w:val="center"/>
          </w:tcPr>
          <w:p w:rsidR="00BC3CD1" w:rsidRPr="009E0D2A" w:rsidRDefault="00BC3CD1" w:rsidP="00174E55">
            <w:pPr>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3</w:t>
            </w:r>
          </w:p>
        </w:tc>
        <w:tc>
          <w:tcPr>
            <w:tcW w:w="1433" w:type="dxa"/>
            <w:vAlign w:val="center"/>
          </w:tcPr>
          <w:p w:rsidR="00BC3CD1" w:rsidRPr="00EB4B9B" w:rsidRDefault="00BC3CD1"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裸金属主机5（X86四路物理主机）</w:t>
            </w:r>
          </w:p>
        </w:tc>
      </w:tr>
      <w:tr w:rsidR="00411793" w:rsidRPr="009E0D2A" w:rsidTr="00411793">
        <w:trPr>
          <w:trHeight w:val="390"/>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4</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CB472B" w:rsidRDefault="00411793" w:rsidP="00174E55">
            <w:pPr>
              <w:widowControl/>
              <w:jc w:val="center"/>
              <w:rPr>
                <w:rFonts w:ascii="方正仿宋_GBK" w:eastAsia="方正仿宋_GBK" w:hAnsi="宋体" w:cs="宋体"/>
                <w:color w:val="000000"/>
                <w:kern w:val="0"/>
                <w:sz w:val="16"/>
                <w:szCs w:val="16"/>
              </w:rPr>
            </w:pPr>
            <w:r w:rsidRPr="00CB472B">
              <w:rPr>
                <w:rFonts w:ascii="方正仿宋_GBK" w:eastAsia="方正仿宋_GBK" w:hAnsi="宋体" w:cs="宋体" w:hint="eastAsia"/>
                <w:color w:val="000000"/>
                <w:kern w:val="0"/>
                <w:sz w:val="16"/>
                <w:szCs w:val="16"/>
              </w:rPr>
              <w:t>政务外网云硬盘</w:t>
            </w:r>
          </w:p>
        </w:tc>
        <w:tc>
          <w:tcPr>
            <w:tcW w:w="1843" w:type="dxa"/>
            <w:vAlign w:val="center"/>
          </w:tcPr>
          <w:p w:rsidR="00411793" w:rsidRPr="009E0D2A" w:rsidRDefault="00411793" w:rsidP="00174E55">
            <w:pPr>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GB</w:t>
            </w:r>
            <w:r>
              <w:rPr>
                <w:rFonts w:ascii="方正仿宋_GBK" w:eastAsia="方正仿宋_GBK" w:hAnsi="宋体" w:cs="宋体" w:hint="eastAsia"/>
                <w:color w:val="000000"/>
                <w:kern w:val="0"/>
                <w:sz w:val="16"/>
                <w:szCs w:val="16"/>
              </w:rPr>
              <w:t>/年</w:t>
            </w:r>
          </w:p>
        </w:tc>
        <w:tc>
          <w:tcPr>
            <w:tcW w:w="1638" w:type="dxa"/>
            <w:vAlign w:val="center"/>
          </w:tcPr>
          <w:p w:rsidR="00411793" w:rsidRPr="009E0D2A" w:rsidRDefault="00411793" w:rsidP="00174E55">
            <w:pPr>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32000</w:t>
            </w:r>
          </w:p>
        </w:tc>
        <w:tc>
          <w:tcPr>
            <w:tcW w:w="1433"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sidRPr="00EF47C8">
              <w:rPr>
                <w:rFonts w:ascii="方正仿宋_GBK" w:eastAsia="方正仿宋_GBK" w:hAnsi="宋体" w:cs="宋体" w:hint="eastAsia"/>
                <w:color w:val="000000"/>
                <w:kern w:val="0"/>
                <w:sz w:val="16"/>
                <w:szCs w:val="16"/>
              </w:rPr>
              <w:t>普通云存储</w:t>
            </w:r>
          </w:p>
        </w:tc>
      </w:tr>
      <w:tr w:rsidR="00411793" w:rsidRPr="009E0D2A" w:rsidTr="00411793">
        <w:trPr>
          <w:trHeight w:val="361"/>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5</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CB472B" w:rsidRDefault="00411793" w:rsidP="00174E55">
            <w:pPr>
              <w:widowControl/>
              <w:jc w:val="center"/>
              <w:rPr>
                <w:rFonts w:ascii="方正仿宋_GBK" w:eastAsia="方正仿宋_GBK" w:hAnsi="宋体" w:cs="宋体"/>
                <w:color w:val="000000"/>
                <w:kern w:val="0"/>
                <w:sz w:val="16"/>
                <w:szCs w:val="16"/>
              </w:rPr>
            </w:pPr>
            <w:r w:rsidRPr="00CB472B">
              <w:rPr>
                <w:rFonts w:ascii="方正仿宋_GBK" w:eastAsia="方正仿宋_GBK" w:hAnsi="宋体" w:cs="宋体" w:hint="eastAsia"/>
                <w:color w:val="000000"/>
                <w:kern w:val="0"/>
                <w:sz w:val="16"/>
                <w:szCs w:val="16"/>
              </w:rPr>
              <w:t>互联网云硬盘</w:t>
            </w:r>
          </w:p>
        </w:tc>
        <w:tc>
          <w:tcPr>
            <w:tcW w:w="1843" w:type="dxa"/>
            <w:vAlign w:val="center"/>
          </w:tcPr>
          <w:p w:rsidR="00411793" w:rsidRPr="009E0D2A" w:rsidRDefault="00411793" w:rsidP="00174E55">
            <w:pPr>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GB</w:t>
            </w:r>
            <w:r>
              <w:rPr>
                <w:rFonts w:ascii="方正仿宋_GBK" w:eastAsia="方正仿宋_GBK" w:hAnsi="宋体" w:cs="宋体" w:hint="eastAsia"/>
                <w:color w:val="000000"/>
                <w:kern w:val="0"/>
                <w:sz w:val="16"/>
                <w:szCs w:val="16"/>
              </w:rPr>
              <w:t>/年</w:t>
            </w:r>
          </w:p>
        </w:tc>
        <w:tc>
          <w:tcPr>
            <w:tcW w:w="1638" w:type="dxa"/>
            <w:vAlign w:val="center"/>
          </w:tcPr>
          <w:p w:rsidR="00411793" w:rsidRPr="009E0D2A" w:rsidRDefault="00411793" w:rsidP="00174E55">
            <w:pPr>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12000</w:t>
            </w:r>
          </w:p>
        </w:tc>
        <w:tc>
          <w:tcPr>
            <w:tcW w:w="1433"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sidRPr="00EF47C8">
              <w:rPr>
                <w:rFonts w:ascii="方正仿宋_GBK" w:eastAsia="方正仿宋_GBK" w:hAnsi="宋体" w:cs="宋体" w:hint="eastAsia"/>
                <w:color w:val="000000"/>
                <w:kern w:val="0"/>
                <w:sz w:val="16"/>
                <w:szCs w:val="16"/>
              </w:rPr>
              <w:t>普通云存储</w:t>
            </w:r>
          </w:p>
        </w:tc>
      </w:tr>
      <w:tr w:rsidR="00411793" w:rsidRPr="00EB4B9B" w:rsidTr="00411793">
        <w:trPr>
          <w:trHeight w:val="345"/>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6</w:t>
            </w:r>
          </w:p>
        </w:tc>
        <w:tc>
          <w:tcPr>
            <w:tcW w:w="1023"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机柜</w:t>
            </w:r>
          </w:p>
        </w:tc>
        <w:tc>
          <w:tcPr>
            <w:tcW w:w="2457"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机柜服务</w:t>
            </w:r>
          </w:p>
        </w:tc>
        <w:tc>
          <w:tcPr>
            <w:tcW w:w="1843"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个/年</w:t>
            </w:r>
          </w:p>
        </w:tc>
        <w:tc>
          <w:tcPr>
            <w:tcW w:w="1638"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10</w:t>
            </w:r>
          </w:p>
        </w:tc>
        <w:tc>
          <w:tcPr>
            <w:tcW w:w="1433" w:type="dxa"/>
            <w:vAlign w:val="center"/>
          </w:tcPr>
          <w:p w:rsidR="00411793" w:rsidRPr="00EB4B9B" w:rsidRDefault="00411793" w:rsidP="00174E55">
            <w:pPr>
              <w:jc w:val="center"/>
              <w:rPr>
                <w:rFonts w:ascii="方正仿宋_GBK" w:eastAsia="方正仿宋_GBK" w:hAnsi="宋体" w:cs="宋体"/>
                <w:color w:val="000000"/>
                <w:kern w:val="0"/>
                <w:sz w:val="16"/>
                <w:szCs w:val="16"/>
              </w:rPr>
            </w:pPr>
          </w:p>
        </w:tc>
      </w:tr>
      <w:tr w:rsidR="00411793" w:rsidRPr="00CA08DE" w:rsidTr="00411793">
        <w:trPr>
          <w:trHeight w:val="270"/>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7</w:t>
            </w:r>
          </w:p>
        </w:tc>
        <w:tc>
          <w:tcPr>
            <w:tcW w:w="1023" w:type="dxa"/>
            <w:vMerge w:val="restart"/>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云安全</w:t>
            </w:r>
          </w:p>
        </w:tc>
        <w:tc>
          <w:tcPr>
            <w:tcW w:w="2457" w:type="dxa"/>
            <w:vAlign w:val="center"/>
          </w:tcPr>
          <w:p w:rsidR="00411793" w:rsidRPr="009E0D2A" w:rsidRDefault="00411793" w:rsidP="00174E55">
            <w:pPr>
              <w:widowControl/>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云堡垒机</w:t>
            </w:r>
          </w:p>
        </w:tc>
        <w:tc>
          <w:tcPr>
            <w:tcW w:w="1843" w:type="dxa"/>
            <w:vAlign w:val="center"/>
          </w:tcPr>
          <w:p w:rsidR="00411793" w:rsidRPr="00CA08DE" w:rsidRDefault="00411793" w:rsidP="00174E55">
            <w:pPr>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1节点/年</w:t>
            </w:r>
          </w:p>
        </w:tc>
        <w:tc>
          <w:tcPr>
            <w:tcW w:w="1638"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20</w:t>
            </w:r>
          </w:p>
        </w:tc>
        <w:tc>
          <w:tcPr>
            <w:tcW w:w="1433"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p>
        </w:tc>
      </w:tr>
      <w:tr w:rsidR="00411793" w:rsidRPr="00CA08DE" w:rsidTr="00411793">
        <w:trPr>
          <w:trHeight w:val="285"/>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8</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9E0D2A" w:rsidRDefault="00411793" w:rsidP="00174E55">
            <w:pPr>
              <w:widowControl/>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云堡垒机</w:t>
            </w:r>
          </w:p>
        </w:tc>
        <w:tc>
          <w:tcPr>
            <w:tcW w:w="1843" w:type="dxa"/>
            <w:vAlign w:val="center"/>
          </w:tcPr>
          <w:p w:rsidR="00411793" w:rsidRPr="00CA08DE" w:rsidRDefault="00411793" w:rsidP="00174E55">
            <w:pPr>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1节点/年</w:t>
            </w:r>
          </w:p>
        </w:tc>
        <w:tc>
          <w:tcPr>
            <w:tcW w:w="1638"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7</w:t>
            </w:r>
          </w:p>
        </w:tc>
        <w:tc>
          <w:tcPr>
            <w:tcW w:w="1433"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p>
        </w:tc>
      </w:tr>
      <w:tr w:rsidR="00411793" w:rsidRPr="00CA08DE" w:rsidTr="00411793">
        <w:trPr>
          <w:trHeight w:val="285"/>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9</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9E0D2A" w:rsidRDefault="00411793" w:rsidP="00174E55">
            <w:pPr>
              <w:widowControl/>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主动防御</w:t>
            </w:r>
          </w:p>
        </w:tc>
        <w:tc>
          <w:tcPr>
            <w:tcW w:w="1843" w:type="dxa"/>
            <w:vAlign w:val="center"/>
          </w:tcPr>
          <w:p w:rsidR="00411793" w:rsidRPr="00CA08DE" w:rsidRDefault="00411793" w:rsidP="00174E55">
            <w:pPr>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1节点/年</w:t>
            </w:r>
          </w:p>
        </w:tc>
        <w:tc>
          <w:tcPr>
            <w:tcW w:w="1638"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13</w:t>
            </w:r>
          </w:p>
        </w:tc>
        <w:tc>
          <w:tcPr>
            <w:tcW w:w="1433"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p>
        </w:tc>
      </w:tr>
      <w:tr w:rsidR="00411793" w:rsidRPr="00CA08DE" w:rsidTr="00411793">
        <w:trPr>
          <w:trHeight w:val="285"/>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10</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9E0D2A" w:rsidRDefault="00411793" w:rsidP="00174E55">
            <w:pPr>
              <w:widowControl/>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主动防御</w:t>
            </w:r>
          </w:p>
        </w:tc>
        <w:tc>
          <w:tcPr>
            <w:tcW w:w="1843" w:type="dxa"/>
            <w:vAlign w:val="center"/>
          </w:tcPr>
          <w:p w:rsidR="00411793" w:rsidRPr="00CA08DE" w:rsidRDefault="00411793" w:rsidP="00174E55">
            <w:pPr>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1节点/年</w:t>
            </w:r>
          </w:p>
        </w:tc>
        <w:tc>
          <w:tcPr>
            <w:tcW w:w="1638"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4</w:t>
            </w:r>
          </w:p>
        </w:tc>
        <w:tc>
          <w:tcPr>
            <w:tcW w:w="1433"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p>
        </w:tc>
      </w:tr>
      <w:tr w:rsidR="00411793" w:rsidRPr="00CA08DE" w:rsidTr="00411793">
        <w:trPr>
          <w:trHeight w:val="285"/>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11</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9E0D2A" w:rsidRDefault="00411793" w:rsidP="00174E55">
            <w:pPr>
              <w:widowControl/>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日志审计服务</w:t>
            </w:r>
          </w:p>
        </w:tc>
        <w:tc>
          <w:tcPr>
            <w:tcW w:w="1843" w:type="dxa"/>
            <w:vAlign w:val="center"/>
          </w:tcPr>
          <w:p w:rsidR="00411793" w:rsidRPr="00CA08DE" w:rsidRDefault="00411793" w:rsidP="00174E55">
            <w:pPr>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1节点/年</w:t>
            </w:r>
          </w:p>
        </w:tc>
        <w:tc>
          <w:tcPr>
            <w:tcW w:w="1638"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8</w:t>
            </w:r>
          </w:p>
        </w:tc>
        <w:tc>
          <w:tcPr>
            <w:tcW w:w="1433"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p>
        </w:tc>
      </w:tr>
      <w:tr w:rsidR="00411793" w:rsidRPr="00CA08DE" w:rsidTr="00411793">
        <w:trPr>
          <w:trHeight w:val="285"/>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12</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9E0D2A" w:rsidRDefault="00411793" w:rsidP="00174E55">
            <w:pPr>
              <w:widowControl/>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数据库审计服务</w:t>
            </w:r>
          </w:p>
        </w:tc>
        <w:tc>
          <w:tcPr>
            <w:tcW w:w="1843" w:type="dxa"/>
            <w:vAlign w:val="center"/>
          </w:tcPr>
          <w:p w:rsidR="00411793" w:rsidRPr="00CA08DE" w:rsidRDefault="00411793" w:rsidP="00174E55">
            <w:pPr>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1实例/年</w:t>
            </w:r>
          </w:p>
        </w:tc>
        <w:tc>
          <w:tcPr>
            <w:tcW w:w="1638"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w:t>
            </w:r>
          </w:p>
        </w:tc>
        <w:tc>
          <w:tcPr>
            <w:tcW w:w="1433"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p>
        </w:tc>
      </w:tr>
      <w:tr w:rsidR="00411793" w:rsidRPr="00CA08DE" w:rsidTr="00411793">
        <w:trPr>
          <w:trHeight w:val="285"/>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13</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9E0D2A" w:rsidRDefault="00411793" w:rsidP="00174E55">
            <w:pPr>
              <w:widowControl/>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漏洞扫描服务</w:t>
            </w:r>
          </w:p>
        </w:tc>
        <w:tc>
          <w:tcPr>
            <w:tcW w:w="1843" w:type="dxa"/>
            <w:vAlign w:val="center"/>
          </w:tcPr>
          <w:p w:rsidR="00411793" w:rsidRPr="00CA08DE" w:rsidRDefault="00411793" w:rsidP="00174E55">
            <w:pPr>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1次/年</w:t>
            </w:r>
          </w:p>
        </w:tc>
        <w:tc>
          <w:tcPr>
            <w:tcW w:w="1638"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4</w:t>
            </w:r>
          </w:p>
        </w:tc>
        <w:tc>
          <w:tcPr>
            <w:tcW w:w="1433"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p>
        </w:tc>
      </w:tr>
      <w:tr w:rsidR="00411793" w:rsidRPr="00CA08DE" w:rsidTr="00411793">
        <w:trPr>
          <w:trHeight w:val="147"/>
        </w:trPr>
        <w:tc>
          <w:tcPr>
            <w:tcW w:w="820" w:type="dxa"/>
            <w:vAlign w:val="center"/>
          </w:tcPr>
          <w:p w:rsidR="00411793" w:rsidRPr="00EB4B9B" w:rsidRDefault="00411793" w:rsidP="00174E55">
            <w:pPr>
              <w:jc w:val="center"/>
              <w:rPr>
                <w:rFonts w:ascii="方正仿宋_GBK" w:eastAsia="方正仿宋_GBK" w:hAnsi="宋体" w:cs="宋体"/>
                <w:color w:val="000000"/>
                <w:kern w:val="0"/>
                <w:sz w:val="16"/>
                <w:szCs w:val="16"/>
              </w:rPr>
            </w:pPr>
            <w:r>
              <w:rPr>
                <w:rFonts w:ascii="方正仿宋_GBK" w:eastAsia="方正仿宋_GBK" w:hAnsi="宋体" w:cs="宋体" w:hint="eastAsia"/>
                <w:color w:val="000000"/>
                <w:kern w:val="0"/>
                <w:sz w:val="16"/>
                <w:szCs w:val="16"/>
              </w:rPr>
              <w:t>14</w:t>
            </w:r>
          </w:p>
        </w:tc>
        <w:tc>
          <w:tcPr>
            <w:tcW w:w="1023" w:type="dxa"/>
            <w:vMerge/>
            <w:vAlign w:val="center"/>
          </w:tcPr>
          <w:p w:rsidR="00411793" w:rsidRPr="00EB4B9B" w:rsidRDefault="00411793" w:rsidP="00174E55">
            <w:pPr>
              <w:jc w:val="center"/>
              <w:rPr>
                <w:rFonts w:ascii="方正仿宋_GBK" w:eastAsia="方正仿宋_GBK" w:hAnsi="宋体" w:cs="宋体"/>
                <w:color w:val="000000"/>
                <w:kern w:val="0"/>
                <w:sz w:val="16"/>
                <w:szCs w:val="16"/>
              </w:rPr>
            </w:pPr>
          </w:p>
        </w:tc>
        <w:tc>
          <w:tcPr>
            <w:tcW w:w="2457" w:type="dxa"/>
            <w:vAlign w:val="center"/>
          </w:tcPr>
          <w:p w:rsidR="00411793" w:rsidRPr="009E0D2A" w:rsidRDefault="00411793" w:rsidP="00174E55">
            <w:pPr>
              <w:widowControl/>
              <w:jc w:val="center"/>
              <w:rPr>
                <w:rFonts w:ascii="方正仿宋_GBK" w:eastAsia="方正仿宋_GBK" w:hAnsi="宋体" w:cs="宋体"/>
                <w:color w:val="000000"/>
                <w:kern w:val="0"/>
                <w:sz w:val="16"/>
                <w:szCs w:val="16"/>
              </w:rPr>
            </w:pPr>
            <w:r w:rsidRPr="009E0D2A">
              <w:rPr>
                <w:rFonts w:ascii="方正仿宋_GBK" w:eastAsia="方正仿宋_GBK" w:hAnsi="宋体" w:cs="宋体" w:hint="eastAsia"/>
                <w:color w:val="000000"/>
                <w:kern w:val="0"/>
                <w:sz w:val="16"/>
                <w:szCs w:val="16"/>
              </w:rPr>
              <w:t>态势感知服务</w:t>
            </w:r>
          </w:p>
        </w:tc>
        <w:tc>
          <w:tcPr>
            <w:tcW w:w="1843" w:type="dxa"/>
            <w:vAlign w:val="center"/>
          </w:tcPr>
          <w:p w:rsidR="00411793" w:rsidRPr="00CA08DE" w:rsidRDefault="00411793" w:rsidP="00174E55">
            <w:pPr>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1次/年</w:t>
            </w:r>
          </w:p>
        </w:tc>
        <w:tc>
          <w:tcPr>
            <w:tcW w:w="1638"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r w:rsidRPr="00CA08DE">
              <w:rPr>
                <w:rFonts w:ascii="方正仿宋_GBK" w:eastAsia="方正仿宋_GBK" w:hAnsi="宋体" w:cs="宋体" w:hint="eastAsia"/>
                <w:color w:val="000000"/>
                <w:kern w:val="0"/>
                <w:sz w:val="16"/>
                <w:szCs w:val="16"/>
              </w:rPr>
              <w:t>1</w:t>
            </w:r>
          </w:p>
        </w:tc>
        <w:tc>
          <w:tcPr>
            <w:tcW w:w="1433" w:type="dxa"/>
            <w:vAlign w:val="center"/>
          </w:tcPr>
          <w:p w:rsidR="00411793" w:rsidRPr="00CA08DE" w:rsidRDefault="00411793" w:rsidP="00174E55">
            <w:pPr>
              <w:widowControl/>
              <w:jc w:val="center"/>
              <w:rPr>
                <w:rFonts w:ascii="方正仿宋_GBK" w:eastAsia="方正仿宋_GBK" w:hAnsi="宋体" w:cs="宋体"/>
                <w:color w:val="000000"/>
                <w:kern w:val="0"/>
                <w:sz w:val="16"/>
                <w:szCs w:val="16"/>
              </w:rPr>
            </w:pPr>
          </w:p>
        </w:tc>
      </w:tr>
    </w:tbl>
    <w:p w:rsidR="00433363" w:rsidRDefault="00931CC6" w:rsidP="00931CC6">
      <w:pPr>
        <w:widowControl/>
        <w:shd w:val="clear" w:color="auto" w:fill="FFFFFF"/>
        <w:jc w:val="left"/>
        <w:rPr>
          <w:rFonts w:ascii="方正仿宋简体" w:eastAsia="方正仿宋简体" w:hAnsi="微软雅黑" w:cs="宋体"/>
          <w:color w:val="000000"/>
          <w:kern w:val="0"/>
          <w:sz w:val="27"/>
          <w:szCs w:val="27"/>
        </w:rPr>
      </w:pPr>
      <w:r>
        <w:rPr>
          <w:rFonts w:ascii="方正仿宋简体" w:eastAsia="方正仿宋简体" w:hAnsi="微软雅黑" w:cs="宋体" w:hint="eastAsia"/>
          <w:color w:val="000000"/>
          <w:kern w:val="0"/>
          <w:sz w:val="27"/>
          <w:szCs w:val="27"/>
        </w:rPr>
        <w:t xml:space="preserve">    </w:t>
      </w:r>
      <w:r w:rsidR="00A8531B">
        <w:rPr>
          <w:rFonts w:ascii="方正仿宋简体" w:eastAsia="方正仿宋简体" w:hAnsi="微软雅黑" w:cs="宋体" w:hint="eastAsia"/>
          <w:color w:val="000000"/>
          <w:kern w:val="0"/>
          <w:sz w:val="27"/>
          <w:szCs w:val="27"/>
        </w:rPr>
        <w:t>为保证迁移顺畅，高度可用，拟向运营商租用1Gb带宽的专线两条，作为系统漂移和过渡使用，云服务提供商不得以任何理由限定运营商品牌</w:t>
      </w:r>
      <w:r w:rsidR="00233602">
        <w:rPr>
          <w:rFonts w:ascii="方正仿宋简体" w:eastAsia="方正仿宋简体" w:hAnsi="微软雅黑" w:cs="宋体" w:hint="eastAsia"/>
          <w:color w:val="000000"/>
          <w:kern w:val="0"/>
          <w:sz w:val="27"/>
          <w:szCs w:val="27"/>
        </w:rPr>
        <w:t>，</w:t>
      </w:r>
      <w:r w:rsidR="00233602">
        <w:rPr>
          <w:rFonts w:ascii="方正仿宋简体" w:eastAsia="方正仿宋简体" w:hAnsi="微软雅黑" w:cs="宋体"/>
          <w:color w:val="000000"/>
          <w:kern w:val="0"/>
          <w:sz w:val="27"/>
          <w:szCs w:val="27"/>
        </w:rPr>
        <w:t>并配合完成专线敷设和联调</w:t>
      </w:r>
      <w:r w:rsidR="00A8531B">
        <w:rPr>
          <w:rFonts w:ascii="方正仿宋简体" w:eastAsia="方正仿宋简体" w:hAnsi="微软雅黑" w:cs="宋体" w:hint="eastAsia"/>
          <w:color w:val="000000"/>
          <w:kern w:val="0"/>
          <w:sz w:val="27"/>
          <w:szCs w:val="27"/>
        </w:rPr>
        <w:t>。</w:t>
      </w:r>
      <w:r w:rsidR="00B212E3">
        <w:rPr>
          <w:rFonts w:ascii="方正仿宋简体" w:eastAsia="方正仿宋简体" w:hAnsi="微软雅黑" w:cs="宋体" w:hint="eastAsia"/>
          <w:color w:val="000000"/>
          <w:kern w:val="0"/>
          <w:sz w:val="27"/>
          <w:szCs w:val="27"/>
        </w:rPr>
        <w:t>迁移完成前，云服务商须将用户虚拟化平台管理信息接入</w:t>
      </w:r>
      <w:r w:rsidR="00233602">
        <w:rPr>
          <w:rFonts w:ascii="方正仿宋简体" w:eastAsia="方正仿宋简体" w:hAnsi="微软雅黑" w:cs="宋体" w:hint="eastAsia"/>
          <w:color w:val="000000"/>
          <w:kern w:val="0"/>
          <w:sz w:val="27"/>
          <w:szCs w:val="27"/>
        </w:rPr>
        <w:t>“数</w:t>
      </w:r>
      <w:r w:rsidR="00233602">
        <w:rPr>
          <w:rFonts w:ascii="方正仿宋简体" w:eastAsia="方正仿宋简体" w:hAnsi="微软雅黑" w:cs="宋体"/>
          <w:color w:val="000000"/>
          <w:kern w:val="0"/>
          <w:sz w:val="27"/>
          <w:szCs w:val="27"/>
        </w:rPr>
        <w:t>字重庆</w:t>
      </w:r>
      <w:r w:rsidR="00233602">
        <w:rPr>
          <w:rFonts w:ascii="方正仿宋简体" w:eastAsia="方正仿宋简体" w:hAnsi="微软雅黑" w:cs="宋体" w:hint="eastAsia"/>
          <w:color w:val="000000"/>
          <w:kern w:val="0"/>
          <w:sz w:val="27"/>
          <w:szCs w:val="27"/>
        </w:rPr>
        <w:t>”云</w:t>
      </w:r>
      <w:r w:rsidR="00B212E3">
        <w:rPr>
          <w:rFonts w:ascii="方正仿宋简体" w:eastAsia="方正仿宋简体" w:hAnsi="微软雅黑" w:cs="宋体" w:hint="eastAsia"/>
          <w:color w:val="000000"/>
          <w:kern w:val="0"/>
          <w:sz w:val="27"/>
          <w:szCs w:val="27"/>
        </w:rPr>
        <w:t>平台，接受市大数据局监</w:t>
      </w:r>
      <w:r w:rsidR="00233602">
        <w:rPr>
          <w:rFonts w:ascii="方正仿宋简体" w:eastAsia="方正仿宋简体" w:hAnsi="微软雅黑" w:cs="宋体" w:hint="eastAsia"/>
          <w:color w:val="000000"/>
          <w:kern w:val="0"/>
          <w:sz w:val="27"/>
          <w:szCs w:val="27"/>
        </w:rPr>
        <w:t>督</w:t>
      </w:r>
      <w:r w:rsidR="00B212E3">
        <w:rPr>
          <w:rFonts w:ascii="方正仿宋简体" w:eastAsia="方正仿宋简体" w:hAnsi="微软雅黑" w:cs="宋体" w:hint="eastAsia"/>
          <w:color w:val="000000"/>
          <w:kern w:val="0"/>
          <w:sz w:val="27"/>
          <w:szCs w:val="27"/>
        </w:rPr>
        <w:t>管</w:t>
      </w:r>
      <w:r w:rsidR="00233602">
        <w:rPr>
          <w:rFonts w:ascii="方正仿宋简体" w:eastAsia="方正仿宋简体" w:hAnsi="微软雅黑" w:cs="宋体" w:hint="eastAsia"/>
          <w:color w:val="000000"/>
          <w:kern w:val="0"/>
          <w:sz w:val="27"/>
          <w:szCs w:val="27"/>
        </w:rPr>
        <w:t>理</w:t>
      </w:r>
      <w:r w:rsidR="00B212E3">
        <w:rPr>
          <w:rFonts w:ascii="方正仿宋简体" w:eastAsia="方正仿宋简体" w:hAnsi="微软雅黑" w:cs="宋体" w:hint="eastAsia"/>
          <w:color w:val="000000"/>
          <w:kern w:val="0"/>
          <w:sz w:val="27"/>
          <w:szCs w:val="27"/>
        </w:rPr>
        <w:t>。</w:t>
      </w:r>
      <w:r w:rsidR="00433363" w:rsidRPr="00433363">
        <w:rPr>
          <w:rFonts w:ascii="方正仿宋简体" w:eastAsia="方正仿宋简体" w:hAnsi="微软雅黑" w:cs="宋体" w:hint="eastAsia"/>
          <w:color w:val="000000"/>
          <w:kern w:val="0"/>
          <w:sz w:val="27"/>
          <w:szCs w:val="27"/>
        </w:rPr>
        <w:t>云服务和迁云质量必须符合国家有关标准和重庆市大数据发展局确定的质量和服务规范、规定和要求等，确保按时到位、平稳安全运行。</w:t>
      </w:r>
    </w:p>
    <w:p w:rsidR="00433363" w:rsidRPr="00433363" w:rsidRDefault="00931CC6" w:rsidP="00931CC6">
      <w:pPr>
        <w:widowControl/>
        <w:shd w:val="clear" w:color="auto" w:fill="FFFFFF"/>
        <w:jc w:val="left"/>
        <w:rPr>
          <w:rFonts w:ascii="方正仿宋简体" w:eastAsia="方正仿宋简体" w:hAnsi="微软雅黑" w:cs="宋体"/>
          <w:color w:val="000000"/>
          <w:kern w:val="0"/>
          <w:sz w:val="27"/>
          <w:szCs w:val="27"/>
        </w:rPr>
      </w:pPr>
      <w:r>
        <w:rPr>
          <w:rFonts w:ascii="方正仿宋简体" w:eastAsia="方正仿宋简体" w:hAnsi="微软雅黑" w:cs="宋体" w:hint="eastAsia"/>
          <w:color w:val="000000"/>
          <w:kern w:val="0"/>
          <w:sz w:val="27"/>
          <w:szCs w:val="27"/>
        </w:rPr>
        <w:lastRenderedPageBreak/>
        <w:t xml:space="preserve">    </w:t>
      </w:r>
      <w:r w:rsidR="00433363" w:rsidRPr="00433363">
        <w:rPr>
          <w:rFonts w:ascii="方正仿宋简体" w:eastAsia="方正仿宋简体" w:hAnsi="微软雅黑" w:cs="宋体" w:hint="eastAsia"/>
          <w:color w:val="000000"/>
          <w:kern w:val="0"/>
          <w:sz w:val="27"/>
          <w:szCs w:val="27"/>
        </w:rPr>
        <w:t>迁云完成时间为：</w:t>
      </w:r>
      <w:r w:rsidR="00433363" w:rsidRPr="00931CC6">
        <w:rPr>
          <w:rFonts w:ascii="方正仿宋简体" w:eastAsia="方正仿宋简体" w:hAnsi="微软雅黑" w:cs="宋体" w:hint="eastAsia"/>
          <w:color w:val="000000"/>
          <w:kern w:val="0"/>
          <w:sz w:val="27"/>
          <w:szCs w:val="27"/>
        </w:rPr>
        <w:t>2019年12月25日18:00时前，以重庆市大数据发展局审核认可的时间为准。</w:t>
      </w:r>
    </w:p>
    <w:p w:rsidR="00433363" w:rsidRPr="00433363" w:rsidRDefault="00433363" w:rsidP="00433363">
      <w:pPr>
        <w:widowControl/>
        <w:shd w:val="clear" w:color="auto" w:fill="FFFFFF"/>
        <w:jc w:val="left"/>
        <w:rPr>
          <w:rFonts w:ascii="方正仿宋简体" w:eastAsia="方正仿宋简体" w:hAnsi="微软雅黑" w:cs="宋体"/>
          <w:color w:val="000000"/>
          <w:kern w:val="0"/>
          <w:sz w:val="27"/>
          <w:szCs w:val="27"/>
        </w:rPr>
      </w:pPr>
      <w:r w:rsidRPr="00433363">
        <w:rPr>
          <w:rFonts w:ascii="方正仿宋简体" w:eastAsia="方正仿宋简体" w:hAnsi="微软雅黑" w:cs="宋体" w:hint="eastAsia"/>
          <w:color w:val="000000"/>
          <w:kern w:val="0"/>
          <w:sz w:val="27"/>
          <w:szCs w:val="27"/>
        </w:rPr>
        <w:t>三、比选方法</w:t>
      </w:r>
    </w:p>
    <w:p w:rsidR="00173E24" w:rsidRDefault="00931CC6" w:rsidP="00931CC6">
      <w:pPr>
        <w:widowControl/>
        <w:shd w:val="clear" w:color="auto" w:fill="FFFFFF"/>
        <w:jc w:val="left"/>
        <w:rPr>
          <w:rFonts w:ascii="方正仿宋简体" w:eastAsia="方正仿宋简体" w:hAnsi="微软雅黑" w:cs="宋体"/>
          <w:color w:val="000000"/>
          <w:kern w:val="0"/>
          <w:sz w:val="27"/>
          <w:szCs w:val="27"/>
        </w:rPr>
      </w:pPr>
      <w:r>
        <w:rPr>
          <w:rFonts w:ascii="方正仿宋简体" w:eastAsia="方正仿宋简体" w:hAnsi="微软雅黑" w:cs="宋体" w:hint="eastAsia"/>
          <w:color w:val="000000"/>
          <w:kern w:val="0"/>
          <w:sz w:val="27"/>
          <w:szCs w:val="27"/>
        </w:rPr>
        <w:t xml:space="preserve">    </w:t>
      </w:r>
      <w:r w:rsidR="00433363" w:rsidRPr="00433363">
        <w:rPr>
          <w:rFonts w:ascii="方正仿宋简体" w:eastAsia="方正仿宋简体" w:hAnsi="微软雅黑" w:cs="宋体" w:hint="eastAsia"/>
          <w:color w:val="000000"/>
          <w:kern w:val="0"/>
          <w:sz w:val="27"/>
          <w:szCs w:val="27"/>
        </w:rPr>
        <w:t>本次采用综合评分法进行比选评分。云服务商得分按照相应比选因素及权值分项计算相加而成，满分为</w:t>
      </w:r>
      <w:r w:rsidR="00453760">
        <w:rPr>
          <w:rFonts w:ascii="方正仿宋简体" w:eastAsia="方正仿宋简体" w:hAnsi="微软雅黑" w:cs="宋体" w:hint="eastAsia"/>
          <w:color w:val="000000"/>
          <w:kern w:val="0"/>
          <w:sz w:val="27"/>
          <w:szCs w:val="27"/>
        </w:rPr>
        <w:t>100</w:t>
      </w:r>
      <w:r w:rsidR="00433363" w:rsidRPr="00433363">
        <w:rPr>
          <w:rFonts w:ascii="方正仿宋简体" w:eastAsia="方正仿宋简体" w:hAnsi="微软雅黑" w:cs="宋体" w:hint="eastAsia"/>
          <w:color w:val="000000"/>
          <w:kern w:val="0"/>
          <w:sz w:val="27"/>
          <w:szCs w:val="27"/>
        </w:rPr>
        <w:t>分。具体标准如下：</w:t>
      </w:r>
    </w:p>
    <w:tbl>
      <w:tblPr>
        <w:tblStyle w:val="a7"/>
        <w:tblW w:w="5220" w:type="pct"/>
        <w:jc w:val="center"/>
        <w:tblLook w:val="04A0"/>
      </w:tblPr>
      <w:tblGrid>
        <w:gridCol w:w="487"/>
        <w:gridCol w:w="715"/>
        <w:gridCol w:w="1592"/>
        <w:gridCol w:w="3904"/>
        <w:gridCol w:w="715"/>
        <w:gridCol w:w="11"/>
        <w:gridCol w:w="1473"/>
      </w:tblGrid>
      <w:tr w:rsidR="00173E24" w:rsidRPr="00A8531B" w:rsidTr="00ED56E3">
        <w:trPr>
          <w:trHeight w:val="57"/>
          <w:jc w:val="center"/>
        </w:trPr>
        <w:tc>
          <w:tcPr>
            <w:tcW w:w="261" w:type="pct"/>
            <w:vAlign w:val="center"/>
          </w:tcPr>
          <w:p w:rsidR="00173E24" w:rsidRPr="00F17397" w:rsidRDefault="00173E24" w:rsidP="00174E55">
            <w:pPr>
              <w:spacing w:line="320" w:lineRule="exact"/>
              <w:jc w:val="center"/>
              <w:rPr>
                <w:rFonts w:ascii="方正楷体_GBK" w:eastAsia="方正楷体_GBK" w:hAnsi="宋体"/>
                <w:szCs w:val="21"/>
                <w:lang w:eastAsia="zh-TW"/>
              </w:rPr>
            </w:pPr>
            <w:r>
              <w:rPr>
                <w:rFonts w:ascii="方正仿宋简体" w:eastAsia="方正仿宋简体" w:hAnsi="微软雅黑" w:cs="宋体"/>
                <w:color w:val="000000"/>
                <w:kern w:val="0"/>
                <w:sz w:val="27"/>
                <w:szCs w:val="27"/>
              </w:rPr>
              <w:br w:type="page"/>
            </w:r>
            <w:r w:rsidRPr="00F17397">
              <w:rPr>
                <w:rFonts w:ascii="方正楷体_GBK" w:eastAsia="方正楷体_GBK" w:hAnsi="宋体" w:hint="eastAsia"/>
                <w:szCs w:val="21"/>
                <w:lang w:eastAsia="zh-TW"/>
              </w:rPr>
              <w:t>序号</w:t>
            </w:r>
          </w:p>
        </w:tc>
        <w:tc>
          <w:tcPr>
            <w:tcW w:w="404" w:type="pct"/>
            <w:vAlign w:val="center"/>
          </w:tcPr>
          <w:p w:rsidR="00173E24" w:rsidRPr="00F17397" w:rsidRDefault="00173E24" w:rsidP="00174E55">
            <w:pPr>
              <w:spacing w:line="320" w:lineRule="exact"/>
              <w:jc w:val="center"/>
              <w:rPr>
                <w:rFonts w:ascii="方正楷体_GBK" w:eastAsia="方正楷体_GBK" w:hAnsi="宋体"/>
                <w:szCs w:val="21"/>
              </w:rPr>
            </w:pPr>
            <w:r w:rsidRPr="00F17397">
              <w:rPr>
                <w:rFonts w:ascii="方正楷体_GBK" w:eastAsia="方正楷体_GBK" w:hAnsi="宋体" w:hint="eastAsia"/>
                <w:szCs w:val="21"/>
              </w:rPr>
              <w:t>综合能力</w:t>
            </w:r>
          </w:p>
        </w:tc>
        <w:tc>
          <w:tcPr>
            <w:tcW w:w="897" w:type="pct"/>
            <w:vAlign w:val="center"/>
          </w:tcPr>
          <w:p w:rsidR="00173E24" w:rsidRPr="00F17397" w:rsidRDefault="00173E24" w:rsidP="00174E55">
            <w:pPr>
              <w:spacing w:line="320" w:lineRule="exact"/>
              <w:jc w:val="center"/>
              <w:rPr>
                <w:rFonts w:ascii="方正楷体_GBK" w:eastAsia="方正楷体_GBK" w:hAnsi="宋体"/>
                <w:szCs w:val="21"/>
                <w:lang w:eastAsia="zh-TW"/>
              </w:rPr>
            </w:pPr>
            <w:r w:rsidRPr="00F17397">
              <w:rPr>
                <w:rFonts w:ascii="方正楷体_GBK" w:eastAsia="方正楷体_GBK" w:hAnsi="宋体" w:hint="eastAsia"/>
                <w:szCs w:val="21"/>
                <w:lang w:eastAsia="zh-TW"/>
              </w:rPr>
              <w:t>项目</w:t>
            </w:r>
          </w:p>
        </w:tc>
        <w:tc>
          <w:tcPr>
            <w:tcW w:w="2196" w:type="pct"/>
            <w:vAlign w:val="center"/>
          </w:tcPr>
          <w:p w:rsidR="00173E24" w:rsidRPr="00F17397" w:rsidRDefault="00173E24" w:rsidP="00174E55">
            <w:pPr>
              <w:spacing w:line="320" w:lineRule="exact"/>
              <w:jc w:val="center"/>
              <w:rPr>
                <w:rFonts w:ascii="方正楷体_GBK" w:eastAsia="方正楷体_GBK" w:hAnsi="宋体"/>
                <w:szCs w:val="21"/>
                <w:lang w:eastAsia="zh-TW"/>
              </w:rPr>
            </w:pPr>
            <w:r w:rsidRPr="00F17397">
              <w:rPr>
                <w:rFonts w:ascii="方正楷体_GBK" w:eastAsia="方正楷体_GBK" w:hAnsi="宋体" w:hint="eastAsia"/>
                <w:szCs w:val="21"/>
                <w:lang w:eastAsia="zh-TW"/>
              </w:rPr>
              <w:t>选项</w:t>
            </w:r>
          </w:p>
        </w:tc>
        <w:tc>
          <w:tcPr>
            <w:tcW w:w="404" w:type="pct"/>
            <w:vAlign w:val="center"/>
          </w:tcPr>
          <w:p w:rsidR="00173E24" w:rsidRPr="00F17397" w:rsidRDefault="00173E24" w:rsidP="00174E55">
            <w:pPr>
              <w:spacing w:line="320" w:lineRule="exact"/>
              <w:jc w:val="center"/>
              <w:rPr>
                <w:rFonts w:ascii="方正楷体_GBK" w:eastAsia="方正楷体_GBK" w:hAnsi="宋体"/>
                <w:szCs w:val="21"/>
                <w:lang w:eastAsia="zh-TW"/>
              </w:rPr>
            </w:pPr>
            <w:r w:rsidRPr="00F17397">
              <w:rPr>
                <w:rFonts w:ascii="方正楷体_GBK" w:eastAsia="方正楷体_GBK" w:hAnsi="宋体" w:hint="eastAsia"/>
                <w:szCs w:val="21"/>
                <w:lang w:eastAsia="zh-TW"/>
              </w:rPr>
              <w:t>得分</w:t>
            </w:r>
          </w:p>
        </w:tc>
        <w:tc>
          <w:tcPr>
            <w:tcW w:w="838" w:type="pct"/>
            <w:gridSpan w:val="2"/>
            <w:vAlign w:val="center"/>
          </w:tcPr>
          <w:p w:rsidR="00173E24" w:rsidRPr="00F17397" w:rsidRDefault="00A8531B" w:rsidP="00173E24">
            <w:pPr>
              <w:spacing w:line="320" w:lineRule="exact"/>
              <w:jc w:val="center"/>
              <w:rPr>
                <w:rFonts w:ascii="方正楷体_GBK" w:eastAsia="方正楷体_GBK" w:hAnsi="宋体"/>
                <w:szCs w:val="21"/>
              </w:rPr>
            </w:pPr>
            <w:r w:rsidRPr="00F17397">
              <w:rPr>
                <w:rFonts w:ascii="方正楷体_GBK" w:eastAsia="方正楷体_GBK" w:hAnsi="宋体" w:hint="eastAsia"/>
                <w:szCs w:val="21"/>
              </w:rPr>
              <w:t>要求</w:t>
            </w:r>
          </w:p>
        </w:tc>
      </w:tr>
      <w:tr w:rsidR="00453760" w:rsidRPr="00A8531B" w:rsidTr="00ED56E3">
        <w:trPr>
          <w:trHeight w:val="1295"/>
          <w:jc w:val="center"/>
        </w:trPr>
        <w:tc>
          <w:tcPr>
            <w:tcW w:w="261" w:type="pct"/>
            <w:vMerge w:val="restar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1</w:t>
            </w:r>
          </w:p>
        </w:tc>
        <w:tc>
          <w:tcPr>
            <w:tcW w:w="404" w:type="pct"/>
            <w:vMerge w:val="restart"/>
            <w:vAlign w:val="center"/>
          </w:tcPr>
          <w:p w:rsidR="00453760" w:rsidRPr="00F17397" w:rsidRDefault="00453760" w:rsidP="00BC73DB">
            <w:pPr>
              <w:spacing w:line="320" w:lineRule="exact"/>
              <w:jc w:val="center"/>
              <w:rPr>
                <w:rFonts w:ascii="方正仿宋_GBK" w:eastAsia="方正仿宋_GBK" w:hAnsi="宋体"/>
                <w:szCs w:val="21"/>
              </w:rPr>
            </w:pPr>
            <w:r w:rsidRPr="00F17397">
              <w:rPr>
                <w:rFonts w:ascii="方正仿宋_GBK" w:eastAsia="方正仿宋_GBK" w:hAnsi="宋体" w:hint="eastAsia"/>
                <w:szCs w:val="21"/>
              </w:rPr>
              <w:t>优惠</w:t>
            </w:r>
          </w:p>
        </w:tc>
        <w:tc>
          <w:tcPr>
            <w:tcW w:w="897" w:type="pct"/>
            <w:vMerge w:val="restart"/>
            <w:vAlign w:val="center"/>
          </w:tcPr>
          <w:p w:rsidR="00453760" w:rsidRPr="00F17397" w:rsidRDefault="00453760" w:rsidP="00806502">
            <w:pPr>
              <w:widowControl/>
              <w:spacing w:line="285" w:lineRule="atLeast"/>
              <w:jc w:val="center"/>
              <w:rPr>
                <w:rFonts w:ascii="方正仿宋_GBK" w:eastAsia="方正仿宋_GBK" w:hAnsi="宋体"/>
                <w:szCs w:val="21"/>
              </w:rPr>
            </w:pPr>
            <w:r w:rsidRPr="00F17397">
              <w:rPr>
                <w:rFonts w:ascii="方正仿宋_GBK" w:eastAsia="方正仿宋_GBK" w:hAnsi="宋体" w:hint="eastAsia"/>
                <w:szCs w:val="21"/>
              </w:rPr>
              <w:t>优惠承诺（1</w:t>
            </w:r>
            <w:r w:rsidR="00806502" w:rsidRPr="00F17397">
              <w:rPr>
                <w:rFonts w:ascii="方正仿宋_GBK" w:eastAsia="方正仿宋_GBK" w:hAnsi="宋体" w:hint="eastAsia"/>
                <w:szCs w:val="21"/>
              </w:rPr>
              <w:t>2</w:t>
            </w:r>
            <w:r w:rsidRPr="00F17397">
              <w:rPr>
                <w:rFonts w:ascii="方正仿宋_GBK" w:eastAsia="方正仿宋_GBK" w:hAnsi="宋体" w:hint="eastAsia"/>
                <w:szCs w:val="21"/>
              </w:rPr>
              <w:t>%）</w:t>
            </w:r>
          </w:p>
        </w:tc>
        <w:tc>
          <w:tcPr>
            <w:tcW w:w="2196" w:type="pct"/>
            <w:vAlign w:val="center"/>
          </w:tcPr>
          <w:p w:rsidR="00453760" w:rsidRPr="00F17397" w:rsidRDefault="00453760" w:rsidP="00453760">
            <w:pPr>
              <w:spacing w:line="300" w:lineRule="atLeast"/>
              <w:jc w:val="left"/>
              <w:rPr>
                <w:rFonts w:ascii="方正仿宋_GBK" w:eastAsia="方正仿宋_GBK" w:hAnsi="宋体"/>
                <w:szCs w:val="21"/>
              </w:rPr>
            </w:pPr>
            <w:r w:rsidRPr="00F17397">
              <w:rPr>
                <w:rFonts w:ascii="方正仿宋_GBK" w:eastAsia="方正仿宋_GBK" w:hAnsi="宋体" w:hint="eastAsia"/>
                <w:szCs w:val="21"/>
              </w:rPr>
              <w:t>云服务商承诺为每个机柜配备千兆端口的网络汇聚交换设备，提供2台核心交换设备，核心交换机与汇聚交换设备的速率不得低于万兆，</w:t>
            </w:r>
            <w:r w:rsidR="00E46AA4">
              <w:rPr>
                <w:rFonts w:ascii="方正仿宋_GBK" w:eastAsia="方正仿宋_GBK" w:hAnsi="宋体" w:hint="eastAsia"/>
                <w:szCs w:val="21"/>
              </w:rPr>
              <w:t>得6分</w:t>
            </w:r>
          </w:p>
        </w:tc>
        <w:tc>
          <w:tcPr>
            <w:tcW w:w="404" w:type="pct"/>
            <w:vAlign w:val="center"/>
          </w:tcPr>
          <w:p w:rsidR="00453760" w:rsidRPr="00F17397" w:rsidRDefault="00453760" w:rsidP="00174E55">
            <w:pPr>
              <w:spacing w:line="320" w:lineRule="exact"/>
              <w:rPr>
                <w:rFonts w:ascii="方正仿宋_GBK" w:eastAsia="方正仿宋_GBK" w:hAnsi="宋体"/>
                <w:szCs w:val="21"/>
              </w:rPr>
            </w:pPr>
          </w:p>
        </w:tc>
        <w:tc>
          <w:tcPr>
            <w:tcW w:w="838" w:type="pct"/>
            <w:gridSpan w:val="2"/>
            <w:vAlign w:val="center"/>
          </w:tcPr>
          <w:p w:rsidR="00453760" w:rsidRPr="00F17397" w:rsidRDefault="00453760"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提供承诺函</w:t>
            </w:r>
          </w:p>
        </w:tc>
      </w:tr>
      <w:tr w:rsidR="00453760" w:rsidRPr="00A8531B" w:rsidTr="00ED56E3">
        <w:trPr>
          <w:trHeight w:val="595"/>
          <w:jc w:val="center"/>
        </w:trPr>
        <w:tc>
          <w:tcPr>
            <w:tcW w:w="261" w:type="pct"/>
            <w:vMerge/>
            <w:vAlign w:val="center"/>
          </w:tcPr>
          <w:p w:rsidR="00453760" w:rsidRPr="00F17397" w:rsidRDefault="00453760" w:rsidP="00174E55">
            <w:pPr>
              <w:spacing w:line="320" w:lineRule="exact"/>
              <w:rPr>
                <w:rFonts w:ascii="方正仿宋_GBK" w:eastAsia="方正仿宋_GBK" w:hAnsi="宋体"/>
                <w:szCs w:val="21"/>
              </w:rPr>
            </w:pPr>
          </w:p>
        </w:tc>
        <w:tc>
          <w:tcPr>
            <w:tcW w:w="404" w:type="pct"/>
            <w:vMerge/>
            <w:vAlign w:val="center"/>
          </w:tcPr>
          <w:p w:rsidR="00453760" w:rsidRPr="00F17397" w:rsidRDefault="00453760" w:rsidP="00BC73DB">
            <w:pPr>
              <w:spacing w:line="320" w:lineRule="exact"/>
              <w:jc w:val="center"/>
              <w:rPr>
                <w:rFonts w:ascii="方正仿宋_GBK" w:eastAsia="方正仿宋_GBK" w:hAnsi="宋体"/>
                <w:szCs w:val="21"/>
              </w:rPr>
            </w:pPr>
          </w:p>
        </w:tc>
        <w:tc>
          <w:tcPr>
            <w:tcW w:w="897" w:type="pct"/>
            <w:vMerge/>
            <w:vAlign w:val="center"/>
          </w:tcPr>
          <w:p w:rsidR="00453760" w:rsidRPr="00F17397" w:rsidRDefault="00453760" w:rsidP="00174E55">
            <w:pPr>
              <w:widowControl/>
              <w:spacing w:line="285" w:lineRule="atLeast"/>
              <w:jc w:val="center"/>
              <w:rPr>
                <w:rFonts w:ascii="方正仿宋_GBK" w:eastAsia="方正仿宋_GBK" w:hAnsi="宋体"/>
                <w:szCs w:val="21"/>
              </w:rPr>
            </w:pPr>
          </w:p>
        </w:tc>
        <w:tc>
          <w:tcPr>
            <w:tcW w:w="2196" w:type="pct"/>
            <w:vAlign w:val="center"/>
          </w:tcPr>
          <w:p w:rsidR="00453760" w:rsidRPr="00F17397" w:rsidRDefault="00453760" w:rsidP="00453760">
            <w:pPr>
              <w:spacing w:line="320" w:lineRule="exact"/>
              <w:rPr>
                <w:rFonts w:ascii="方正仿宋_GBK" w:eastAsia="方正仿宋_GBK" w:hAnsi="宋体"/>
                <w:szCs w:val="21"/>
              </w:rPr>
            </w:pPr>
            <w:r w:rsidRPr="00F17397">
              <w:rPr>
                <w:rFonts w:ascii="方正仿宋_GBK" w:eastAsia="方正仿宋_GBK" w:hAnsi="宋体" w:hint="eastAsia"/>
                <w:szCs w:val="21"/>
              </w:rPr>
              <w:t>云资源服务中承诺每多一台裸金属主机，得3分，最高得6分</w:t>
            </w:r>
          </w:p>
        </w:tc>
        <w:tc>
          <w:tcPr>
            <w:tcW w:w="404" w:type="pct"/>
            <w:vAlign w:val="center"/>
          </w:tcPr>
          <w:p w:rsidR="00453760" w:rsidRPr="00F17397" w:rsidRDefault="00453760" w:rsidP="00174E55">
            <w:pPr>
              <w:spacing w:line="320" w:lineRule="exact"/>
              <w:rPr>
                <w:rFonts w:ascii="方正仿宋_GBK" w:eastAsia="方正仿宋_GBK" w:hAnsi="宋体"/>
                <w:szCs w:val="21"/>
              </w:rPr>
            </w:pPr>
          </w:p>
        </w:tc>
        <w:tc>
          <w:tcPr>
            <w:tcW w:w="838" w:type="pct"/>
            <w:gridSpan w:val="2"/>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提供承诺函</w:t>
            </w:r>
          </w:p>
        </w:tc>
      </w:tr>
      <w:tr w:rsidR="00453760" w:rsidRPr="00A8531B" w:rsidTr="00ED56E3">
        <w:trPr>
          <w:trHeight w:val="57"/>
          <w:jc w:val="center"/>
        </w:trPr>
        <w:tc>
          <w:tcPr>
            <w:tcW w:w="261"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2</w:t>
            </w:r>
          </w:p>
        </w:tc>
        <w:tc>
          <w:tcPr>
            <w:tcW w:w="404" w:type="pct"/>
            <w:vMerge w:val="restar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公司整体能力</w:t>
            </w:r>
          </w:p>
        </w:tc>
        <w:tc>
          <w:tcPr>
            <w:tcW w:w="897" w:type="pct"/>
            <w:vAlign w:val="center"/>
          </w:tcPr>
          <w:p w:rsidR="00453760" w:rsidRPr="00F17397" w:rsidRDefault="00453760"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商业信誉</w:t>
            </w:r>
            <w:r w:rsidR="00806502" w:rsidRPr="00F17397">
              <w:rPr>
                <w:rFonts w:ascii="方正仿宋_GBK" w:eastAsia="方正仿宋_GBK" w:hAnsi="宋体" w:hint="eastAsia"/>
                <w:szCs w:val="21"/>
              </w:rPr>
              <w:t>（5%）</w:t>
            </w:r>
          </w:p>
        </w:tc>
        <w:tc>
          <w:tcPr>
            <w:tcW w:w="2196"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云服务商及母公司提供国家企业信用信息公示系统上行政处罚信息：</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A、无行政处罚得5分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B、有行政处罚得0分</w:t>
            </w:r>
          </w:p>
        </w:tc>
        <w:tc>
          <w:tcPr>
            <w:tcW w:w="404" w:type="pct"/>
            <w:vAlign w:val="center"/>
          </w:tcPr>
          <w:p w:rsidR="00453760" w:rsidRPr="00F17397" w:rsidRDefault="00453760" w:rsidP="00174E55">
            <w:pPr>
              <w:spacing w:line="320" w:lineRule="exact"/>
              <w:rPr>
                <w:rFonts w:ascii="方正仿宋_GBK" w:eastAsia="方正仿宋_GBK" w:hAnsi="宋体"/>
                <w:szCs w:val="21"/>
              </w:rPr>
            </w:pPr>
          </w:p>
        </w:tc>
        <w:tc>
          <w:tcPr>
            <w:tcW w:w="838" w:type="pct"/>
            <w:gridSpan w:val="2"/>
            <w:vAlign w:val="center"/>
          </w:tcPr>
          <w:p w:rsidR="00453760" w:rsidRPr="00F17397" w:rsidRDefault="00453760"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提供国家企业信用信息公示系统（网站）截图</w:t>
            </w:r>
          </w:p>
        </w:tc>
      </w:tr>
      <w:tr w:rsidR="00453760" w:rsidRPr="00A8531B" w:rsidTr="00ED56E3">
        <w:trPr>
          <w:trHeight w:val="57"/>
          <w:jc w:val="center"/>
        </w:trPr>
        <w:tc>
          <w:tcPr>
            <w:tcW w:w="261"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3</w:t>
            </w:r>
          </w:p>
        </w:tc>
        <w:tc>
          <w:tcPr>
            <w:tcW w:w="404" w:type="pct"/>
            <w:vMerge/>
            <w:vAlign w:val="center"/>
          </w:tcPr>
          <w:p w:rsidR="00453760" w:rsidRPr="00F17397" w:rsidRDefault="00453760" w:rsidP="00174E55">
            <w:pPr>
              <w:spacing w:line="320" w:lineRule="exact"/>
              <w:rPr>
                <w:rFonts w:ascii="方正仿宋_GBK" w:eastAsia="方正仿宋_GBK" w:hAnsi="宋体"/>
                <w:szCs w:val="21"/>
              </w:rPr>
            </w:pPr>
          </w:p>
        </w:tc>
        <w:tc>
          <w:tcPr>
            <w:tcW w:w="897" w:type="pct"/>
            <w:vAlign w:val="center"/>
          </w:tcPr>
          <w:p w:rsidR="00453760" w:rsidRPr="00F17397" w:rsidRDefault="00453760"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技术保障能力</w:t>
            </w:r>
            <w:r w:rsidR="00806502" w:rsidRPr="00F17397">
              <w:rPr>
                <w:rFonts w:ascii="方正仿宋_GBK" w:eastAsia="方正仿宋_GBK" w:hAnsi="宋体" w:hint="eastAsia"/>
                <w:szCs w:val="21"/>
              </w:rPr>
              <w:t>（6%）</w:t>
            </w:r>
          </w:p>
        </w:tc>
        <w:tc>
          <w:tcPr>
            <w:tcW w:w="2196"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A、云服务商总部在重庆得</w:t>
            </w:r>
            <w:r w:rsidR="00806502" w:rsidRPr="00F17397">
              <w:rPr>
                <w:rFonts w:ascii="方正仿宋_GBK" w:eastAsia="方正仿宋_GBK" w:hAnsi="宋体" w:hint="eastAsia"/>
                <w:szCs w:val="21"/>
              </w:rPr>
              <w:t>3</w:t>
            </w:r>
            <w:r w:rsidRPr="00F17397">
              <w:rPr>
                <w:rFonts w:ascii="方正仿宋_GBK" w:eastAsia="方正仿宋_GBK" w:hAnsi="宋体" w:hint="eastAsia"/>
                <w:szCs w:val="21"/>
              </w:rPr>
              <w:t>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B、云服务商总部离重庆</w:t>
            </w:r>
            <w:r w:rsidR="00FB7313">
              <w:rPr>
                <w:rFonts w:ascii="方正仿宋_GBK" w:eastAsia="方正仿宋_GBK" w:hAnsi="宋体" w:hint="eastAsia"/>
                <w:szCs w:val="21"/>
              </w:rPr>
              <w:t>5</w:t>
            </w:r>
            <w:r w:rsidRPr="00F17397">
              <w:rPr>
                <w:rFonts w:ascii="方正仿宋_GBK" w:eastAsia="方正仿宋_GBK" w:hAnsi="宋体" w:hint="eastAsia"/>
                <w:szCs w:val="21"/>
              </w:rPr>
              <w:t>00公里范围内得1分；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C、云服务商所提供云管理平台厂商研发总部在重庆得</w:t>
            </w:r>
            <w:r w:rsidR="00806502" w:rsidRPr="00F17397">
              <w:rPr>
                <w:rFonts w:ascii="方正仿宋_GBK" w:eastAsia="方正仿宋_GBK" w:hAnsi="宋体" w:hint="eastAsia"/>
                <w:szCs w:val="21"/>
              </w:rPr>
              <w:t>3</w:t>
            </w:r>
            <w:r w:rsidRPr="00F17397">
              <w:rPr>
                <w:rFonts w:ascii="方正仿宋_GBK" w:eastAsia="方正仿宋_GBK" w:hAnsi="宋体" w:hint="eastAsia"/>
                <w:szCs w:val="21"/>
              </w:rPr>
              <w:t>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D、云服务商所提供云管理平台产品研发总部离重庆300公里范围内得1分；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最高得分不超过4分,选项为同类的不重复计分</w:t>
            </w:r>
          </w:p>
        </w:tc>
        <w:tc>
          <w:tcPr>
            <w:tcW w:w="404" w:type="pct"/>
            <w:vAlign w:val="center"/>
          </w:tcPr>
          <w:p w:rsidR="00453760" w:rsidRPr="00F17397" w:rsidRDefault="00453760" w:rsidP="00174E55">
            <w:pPr>
              <w:spacing w:line="320" w:lineRule="exact"/>
              <w:rPr>
                <w:rFonts w:ascii="方正仿宋_GBK" w:eastAsia="方正仿宋_GBK" w:hAnsi="宋体"/>
                <w:szCs w:val="21"/>
              </w:rPr>
            </w:pPr>
          </w:p>
        </w:tc>
        <w:tc>
          <w:tcPr>
            <w:tcW w:w="838" w:type="pct"/>
            <w:gridSpan w:val="2"/>
            <w:vAlign w:val="center"/>
          </w:tcPr>
          <w:p w:rsidR="00453760" w:rsidRPr="00F17397" w:rsidRDefault="00453760"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百度地图导航截图证明</w:t>
            </w:r>
          </w:p>
        </w:tc>
      </w:tr>
      <w:tr w:rsidR="00453760" w:rsidRPr="00A8531B" w:rsidTr="00ED56E3">
        <w:trPr>
          <w:trHeight w:val="57"/>
          <w:jc w:val="center"/>
        </w:trPr>
        <w:tc>
          <w:tcPr>
            <w:tcW w:w="261" w:type="pct"/>
            <w:vAlign w:val="center"/>
          </w:tcPr>
          <w:p w:rsidR="00453760"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t>4</w:t>
            </w:r>
          </w:p>
        </w:tc>
        <w:tc>
          <w:tcPr>
            <w:tcW w:w="404" w:type="pct"/>
            <w:vMerge/>
            <w:vAlign w:val="center"/>
          </w:tcPr>
          <w:p w:rsidR="00453760" w:rsidRPr="00F17397" w:rsidRDefault="00453760" w:rsidP="00174E55">
            <w:pPr>
              <w:spacing w:line="320" w:lineRule="exact"/>
              <w:rPr>
                <w:rFonts w:ascii="方正仿宋_GBK" w:eastAsia="方正仿宋_GBK" w:hAnsi="宋体"/>
                <w:szCs w:val="21"/>
              </w:rPr>
            </w:pPr>
          </w:p>
        </w:tc>
        <w:tc>
          <w:tcPr>
            <w:tcW w:w="897" w:type="pct"/>
            <w:vAlign w:val="center"/>
          </w:tcPr>
          <w:p w:rsidR="00453760" w:rsidRPr="00F17397" w:rsidRDefault="00453760"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等保服务建设能力</w:t>
            </w:r>
            <w:r w:rsidR="00806502" w:rsidRPr="00F17397">
              <w:rPr>
                <w:rFonts w:ascii="方正仿宋_GBK" w:eastAsia="方正仿宋_GBK" w:hAnsi="宋体" w:hint="eastAsia"/>
                <w:szCs w:val="21"/>
              </w:rPr>
              <w:t>（5%）</w:t>
            </w:r>
          </w:p>
        </w:tc>
        <w:tc>
          <w:tcPr>
            <w:tcW w:w="2196"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政务云所采用云管理平台产品厂商（云管理平台、计算虚拟化软件、存储虚拟化软件、x86服务器、存储、网络、安全）具备公安部颁发的信息安全等级保护安全建设服务机构能力评估合格证书</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A、全部具备得5分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B、4-6项得3分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C、1-3项得1分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D、其余不得分</w:t>
            </w:r>
          </w:p>
        </w:tc>
        <w:tc>
          <w:tcPr>
            <w:tcW w:w="404" w:type="pct"/>
            <w:vAlign w:val="center"/>
          </w:tcPr>
          <w:p w:rsidR="00453760" w:rsidRPr="00F17397" w:rsidRDefault="00453760" w:rsidP="00174E55">
            <w:pPr>
              <w:spacing w:line="320" w:lineRule="exact"/>
              <w:rPr>
                <w:rFonts w:ascii="方正仿宋_GBK" w:eastAsia="方正仿宋_GBK" w:hAnsi="宋体"/>
                <w:szCs w:val="21"/>
              </w:rPr>
            </w:pPr>
          </w:p>
        </w:tc>
        <w:tc>
          <w:tcPr>
            <w:tcW w:w="838" w:type="pct"/>
            <w:gridSpan w:val="2"/>
            <w:vAlign w:val="center"/>
          </w:tcPr>
          <w:p w:rsidR="00453760" w:rsidRPr="00F17397" w:rsidRDefault="00453760"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w:t>
            </w:r>
            <w:r w:rsidRPr="00F17397">
              <w:rPr>
                <w:rFonts w:ascii="方正仿宋_GBK" w:eastAsia="方正仿宋_GBK" w:hAnsi="宋体" w:hint="eastAsia"/>
                <w:szCs w:val="21"/>
                <w:lang w:eastAsia="zh-TW"/>
              </w:rPr>
              <w:t>公安部颁发的信息安全等级保护安全建设服务机构能力评估合格证书</w:t>
            </w:r>
          </w:p>
        </w:tc>
      </w:tr>
      <w:tr w:rsidR="00453760" w:rsidRPr="00A8531B" w:rsidTr="00ED56E3">
        <w:trPr>
          <w:trHeight w:val="57"/>
          <w:jc w:val="center"/>
        </w:trPr>
        <w:tc>
          <w:tcPr>
            <w:tcW w:w="261" w:type="pct"/>
            <w:vAlign w:val="center"/>
          </w:tcPr>
          <w:p w:rsidR="00453760"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t>5</w:t>
            </w:r>
          </w:p>
        </w:tc>
        <w:tc>
          <w:tcPr>
            <w:tcW w:w="404" w:type="pct"/>
            <w:vMerge/>
            <w:vAlign w:val="center"/>
          </w:tcPr>
          <w:p w:rsidR="00453760" w:rsidRPr="00F17397" w:rsidRDefault="00453760" w:rsidP="00174E55">
            <w:pPr>
              <w:spacing w:line="320" w:lineRule="exact"/>
              <w:rPr>
                <w:rFonts w:ascii="方正仿宋_GBK" w:eastAsia="方正仿宋_GBK" w:hAnsi="宋体"/>
                <w:szCs w:val="21"/>
              </w:rPr>
            </w:pPr>
          </w:p>
        </w:tc>
        <w:tc>
          <w:tcPr>
            <w:tcW w:w="897" w:type="pct"/>
            <w:vAlign w:val="center"/>
          </w:tcPr>
          <w:p w:rsidR="00453760" w:rsidRPr="00F17397" w:rsidRDefault="00453760"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产品安全性</w:t>
            </w:r>
            <w:r w:rsidR="00806502" w:rsidRPr="00F17397">
              <w:rPr>
                <w:rFonts w:ascii="方正仿宋_GBK" w:eastAsia="方正仿宋_GBK" w:hAnsi="宋体" w:hint="eastAsia"/>
                <w:szCs w:val="21"/>
              </w:rPr>
              <w:t>（5%）</w:t>
            </w:r>
          </w:p>
        </w:tc>
        <w:tc>
          <w:tcPr>
            <w:tcW w:w="2196"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云平台产品厂商（云管理平台、计算虚拟化软件、存储虚拟化软件、x86服务器、存储、网络、安全）进入中国国家信息安</w:t>
            </w:r>
            <w:r w:rsidRPr="00F17397">
              <w:rPr>
                <w:rFonts w:ascii="方正仿宋_GBK" w:eastAsia="方正仿宋_GBK" w:hAnsi="宋体" w:hint="eastAsia"/>
                <w:szCs w:val="21"/>
              </w:rPr>
              <w:lastRenderedPageBreak/>
              <w:t>全漏洞库（CNNVD）一级支撑单位</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A、全部进入得5分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B、4-6项得3分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C、1-3项得1分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D、其余不得分</w:t>
            </w:r>
          </w:p>
        </w:tc>
        <w:tc>
          <w:tcPr>
            <w:tcW w:w="404" w:type="pct"/>
            <w:vAlign w:val="center"/>
          </w:tcPr>
          <w:p w:rsidR="00453760" w:rsidRPr="00F17397" w:rsidRDefault="00453760" w:rsidP="00174E55">
            <w:pPr>
              <w:spacing w:line="320" w:lineRule="exact"/>
              <w:rPr>
                <w:rFonts w:ascii="方正仿宋_GBK" w:eastAsia="方正仿宋_GBK" w:hAnsi="宋体"/>
                <w:szCs w:val="21"/>
              </w:rPr>
            </w:pPr>
          </w:p>
        </w:tc>
        <w:tc>
          <w:tcPr>
            <w:tcW w:w="838" w:type="pct"/>
            <w:gridSpan w:val="2"/>
            <w:vAlign w:val="center"/>
          </w:tcPr>
          <w:p w:rsidR="00453760" w:rsidRPr="00F17397" w:rsidRDefault="00453760"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w:t>
            </w:r>
            <w:r w:rsidRPr="00F17397">
              <w:rPr>
                <w:rFonts w:ascii="方正仿宋_GBK" w:eastAsia="方正仿宋_GBK" w:hAnsi="宋体" w:hint="eastAsia"/>
                <w:szCs w:val="21"/>
                <w:lang w:eastAsia="zh-TW"/>
              </w:rPr>
              <w:t>中国国家信息安全漏洞库（CNNVD）一</w:t>
            </w:r>
            <w:r w:rsidRPr="00F17397">
              <w:rPr>
                <w:rFonts w:ascii="方正仿宋_GBK" w:eastAsia="方正仿宋_GBK" w:hAnsi="宋体" w:hint="eastAsia"/>
                <w:szCs w:val="21"/>
                <w:lang w:eastAsia="zh-TW"/>
              </w:rPr>
              <w:lastRenderedPageBreak/>
              <w:t>级支撑单位</w:t>
            </w:r>
            <w:r w:rsidRPr="00F17397">
              <w:rPr>
                <w:rFonts w:ascii="方正仿宋_GBK" w:eastAsia="方正仿宋_GBK" w:hAnsi="宋体" w:hint="eastAsia"/>
                <w:szCs w:val="21"/>
              </w:rPr>
              <w:t>证书</w:t>
            </w:r>
          </w:p>
        </w:tc>
      </w:tr>
      <w:tr w:rsidR="00453760" w:rsidRPr="00A8531B" w:rsidTr="00ED56E3">
        <w:trPr>
          <w:trHeight w:val="57"/>
          <w:jc w:val="center"/>
        </w:trPr>
        <w:tc>
          <w:tcPr>
            <w:tcW w:w="261" w:type="pct"/>
            <w:vAlign w:val="center"/>
          </w:tcPr>
          <w:p w:rsidR="00453760"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lastRenderedPageBreak/>
              <w:t>6</w:t>
            </w:r>
          </w:p>
        </w:tc>
        <w:tc>
          <w:tcPr>
            <w:tcW w:w="404" w:type="pct"/>
            <w:vMerge/>
            <w:vAlign w:val="center"/>
          </w:tcPr>
          <w:p w:rsidR="00453760" w:rsidRPr="00F17397" w:rsidRDefault="00453760" w:rsidP="00174E55">
            <w:pPr>
              <w:spacing w:line="320" w:lineRule="exact"/>
              <w:rPr>
                <w:rFonts w:ascii="方正仿宋_GBK" w:eastAsia="方正仿宋_GBK" w:hAnsi="宋体"/>
                <w:szCs w:val="21"/>
              </w:rPr>
            </w:pPr>
          </w:p>
        </w:tc>
        <w:tc>
          <w:tcPr>
            <w:tcW w:w="897" w:type="pct"/>
            <w:vAlign w:val="center"/>
          </w:tcPr>
          <w:p w:rsidR="00453760" w:rsidRPr="00F17397" w:rsidRDefault="00453760"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自主研发及生产</w:t>
            </w:r>
            <w:r w:rsidR="00806502" w:rsidRPr="00F17397">
              <w:rPr>
                <w:rFonts w:ascii="方正仿宋_GBK" w:eastAsia="方正仿宋_GBK" w:hAnsi="宋体" w:hint="eastAsia"/>
                <w:szCs w:val="21"/>
              </w:rPr>
              <w:t>（5%）</w:t>
            </w:r>
          </w:p>
        </w:tc>
        <w:tc>
          <w:tcPr>
            <w:tcW w:w="2196"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针对云平台、服务器、存储、网络、安全五项关键设备评估（）</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A、五项全部自主研发及生产（5分）；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B、四项自主研发及生产（4分）；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C、三项自主研发及生产（3分）；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D、两项自主研发及生产（2分）；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E、只有一项自主研发及生产（1分）；</w:t>
            </w:r>
          </w:p>
        </w:tc>
        <w:tc>
          <w:tcPr>
            <w:tcW w:w="404" w:type="pct"/>
            <w:vAlign w:val="center"/>
          </w:tcPr>
          <w:p w:rsidR="00453760" w:rsidRPr="00F17397" w:rsidRDefault="00453760" w:rsidP="00174E55">
            <w:pPr>
              <w:spacing w:line="320" w:lineRule="exact"/>
              <w:rPr>
                <w:rFonts w:ascii="方正仿宋_GBK" w:eastAsia="方正仿宋_GBK" w:hAnsi="宋体"/>
                <w:szCs w:val="21"/>
              </w:rPr>
            </w:pPr>
          </w:p>
        </w:tc>
        <w:tc>
          <w:tcPr>
            <w:tcW w:w="838" w:type="pct"/>
            <w:gridSpan w:val="2"/>
            <w:vAlign w:val="center"/>
          </w:tcPr>
          <w:p w:rsidR="00453760" w:rsidRPr="00F17397" w:rsidRDefault="00453760"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提供厂商官网截图证明</w:t>
            </w:r>
          </w:p>
        </w:tc>
      </w:tr>
      <w:tr w:rsidR="00453760" w:rsidRPr="00A8531B" w:rsidTr="00ED56E3">
        <w:trPr>
          <w:trHeight w:val="57"/>
          <w:jc w:val="center"/>
        </w:trPr>
        <w:tc>
          <w:tcPr>
            <w:tcW w:w="261" w:type="pct"/>
            <w:vAlign w:val="center"/>
          </w:tcPr>
          <w:p w:rsidR="00453760"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t>7</w:t>
            </w:r>
          </w:p>
        </w:tc>
        <w:tc>
          <w:tcPr>
            <w:tcW w:w="404"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架构</w:t>
            </w:r>
          </w:p>
        </w:tc>
        <w:tc>
          <w:tcPr>
            <w:tcW w:w="897" w:type="pct"/>
            <w:vAlign w:val="center"/>
          </w:tcPr>
          <w:p w:rsidR="00453760" w:rsidRPr="00F17397" w:rsidRDefault="00453760"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政务云架构</w:t>
            </w:r>
            <w:r w:rsidR="00806502" w:rsidRPr="00F17397">
              <w:rPr>
                <w:rFonts w:ascii="方正仿宋_GBK" w:eastAsia="方正仿宋_GBK" w:hAnsi="宋体" w:hint="eastAsia"/>
                <w:szCs w:val="21"/>
              </w:rPr>
              <w:t>（5%）</w:t>
            </w:r>
          </w:p>
        </w:tc>
        <w:tc>
          <w:tcPr>
            <w:tcW w:w="2196" w:type="pct"/>
            <w:vAlign w:val="center"/>
          </w:tcPr>
          <w:p w:rsidR="00453760" w:rsidRPr="00F17397" w:rsidRDefault="00453760" w:rsidP="00A8531B">
            <w:pPr>
              <w:spacing w:line="320" w:lineRule="exact"/>
              <w:rPr>
                <w:rFonts w:ascii="方正仿宋_GBK" w:eastAsia="方正仿宋_GBK" w:hAnsi="宋体"/>
                <w:szCs w:val="21"/>
              </w:rPr>
            </w:pPr>
            <w:r w:rsidRPr="00F17397">
              <w:rPr>
                <w:rFonts w:ascii="方正仿宋_GBK" w:eastAsia="方正仿宋_GBK" w:hAnsi="宋体" w:hint="eastAsia"/>
                <w:szCs w:val="21"/>
              </w:rPr>
              <w:t>A、具有KVM+OPENSTACK+SDN+VXLAN架构的（5分）</w:t>
            </w:r>
          </w:p>
          <w:p w:rsidR="00453760" w:rsidRPr="00F17397" w:rsidRDefault="00453760" w:rsidP="00A8531B">
            <w:pPr>
              <w:spacing w:line="320" w:lineRule="exact"/>
              <w:rPr>
                <w:rFonts w:ascii="方正仿宋_GBK" w:eastAsia="方正仿宋_GBK" w:hAnsi="宋体"/>
                <w:szCs w:val="21"/>
              </w:rPr>
            </w:pPr>
            <w:r w:rsidRPr="00F17397">
              <w:rPr>
                <w:rFonts w:ascii="方正仿宋_GBK" w:eastAsia="方正仿宋_GBK" w:hAnsi="宋体" w:hint="eastAsia"/>
                <w:szCs w:val="21"/>
              </w:rPr>
              <w:t>B、具有KVM+OPENSTACK+SDN+VXLAN架构中的2-3个的（3分）</w:t>
            </w:r>
          </w:p>
          <w:p w:rsidR="00453760" w:rsidRPr="00F17397" w:rsidRDefault="00453760" w:rsidP="00A8531B">
            <w:pPr>
              <w:spacing w:line="320" w:lineRule="exact"/>
              <w:rPr>
                <w:rFonts w:ascii="方正仿宋_GBK" w:eastAsia="方正仿宋_GBK" w:hAnsi="宋体"/>
                <w:szCs w:val="21"/>
              </w:rPr>
            </w:pPr>
            <w:r w:rsidRPr="00F17397">
              <w:rPr>
                <w:rFonts w:ascii="方正仿宋_GBK" w:eastAsia="方正仿宋_GBK" w:hAnsi="宋体" w:hint="eastAsia"/>
                <w:szCs w:val="21"/>
              </w:rPr>
              <w:t>C、具有KVM+OPENSTACK+SDN+VXLAN架构中的1个的（1分）</w:t>
            </w:r>
          </w:p>
          <w:p w:rsidR="00453760" w:rsidRPr="00F17397" w:rsidRDefault="00453760" w:rsidP="00A8531B">
            <w:pPr>
              <w:spacing w:line="320" w:lineRule="exact"/>
              <w:rPr>
                <w:rFonts w:ascii="方正仿宋_GBK" w:eastAsia="方正仿宋_GBK" w:hAnsi="宋体"/>
                <w:szCs w:val="21"/>
              </w:rPr>
            </w:pPr>
            <w:r w:rsidRPr="00F17397">
              <w:rPr>
                <w:rFonts w:ascii="方正仿宋_GBK" w:eastAsia="方正仿宋_GBK" w:hAnsi="宋体" w:hint="eastAsia"/>
                <w:szCs w:val="21"/>
              </w:rPr>
              <w:t>D、独立开发不具有兼容性的（0分）</w:t>
            </w:r>
          </w:p>
        </w:tc>
        <w:tc>
          <w:tcPr>
            <w:tcW w:w="404" w:type="pct"/>
            <w:vAlign w:val="center"/>
          </w:tcPr>
          <w:p w:rsidR="00453760" w:rsidRPr="00F17397" w:rsidRDefault="00453760" w:rsidP="00174E55">
            <w:pPr>
              <w:spacing w:line="320" w:lineRule="exact"/>
              <w:rPr>
                <w:rFonts w:ascii="方正仿宋_GBK" w:eastAsia="方正仿宋_GBK" w:hAnsi="宋体"/>
                <w:szCs w:val="21"/>
              </w:rPr>
            </w:pPr>
          </w:p>
        </w:tc>
        <w:tc>
          <w:tcPr>
            <w:tcW w:w="838" w:type="pct"/>
            <w:gridSpan w:val="2"/>
            <w:vAlign w:val="center"/>
          </w:tcPr>
          <w:p w:rsidR="00453760" w:rsidRPr="00F17397" w:rsidRDefault="00453760"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提供承诺函</w:t>
            </w:r>
          </w:p>
        </w:tc>
      </w:tr>
      <w:tr w:rsidR="00453760" w:rsidRPr="00A8531B" w:rsidTr="00ED56E3">
        <w:trPr>
          <w:trHeight w:val="57"/>
          <w:jc w:val="center"/>
        </w:trPr>
        <w:tc>
          <w:tcPr>
            <w:tcW w:w="261" w:type="pct"/>
            <w:vAlign w:val="center"/>
          </w:tcPr>
          <w:p w:rsidR="00453760"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t>8</w:t>
            </w:r>
          </w:p>
        </w:tc>
        <w:tc>
          <w:tcPr>
            <w:tcW w:w="404"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机房</w:t>
            </w:r>
          </w:p>
        </w:tc>
        <w:tc>
          <w:tcPr>
            <w:tcW w:w="897" w:type="pct"/>
            <w:vAlign w:val="center"/>
          </w:tcPr>
          <w:p w:rsidR="00453760" w:rsidRPr="00F17397" w:rsidRDefault="00453760"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机房选择</w:t>
            </w:r>
            <w:r w:rsidR="00806502" w:rsidRPr="00F17397">
              <w:rPr>
                <w:rFonts w:ascii="方正仿宋_GBK" w:eastAsia="方正仿宋_GBK" w:hAnsi="宋体" w:hint="eastAsia"/>
                <w:szCs w:val="21"/>
              </w:rPr>
              <w:t>（5%）</w:t>
            </w:r>
          </w:p>
        </w:tc>
        <w:tc>
          <w:tcPr>
            <w:tcW w:w="2196" w:type="pct"/>
            <w:vAlign w:val="center"/>
          </w:tcPr>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A、可自由选择使用两江云计算中心3家及以上机房（5分）；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B、可自由选择使用两江云计算中心2家及以上机房（2分）</w:t>
            </w:r>
          </w:p>
          <w:p w:rsidR="00453760" w:rsidRPr="00F17397" w:rsidRDefault="00453760"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C、只能选择使用1家机房（1分）；</w:t>
            </w:r>
          </w:p>
          <w:p w:rsidR="00453760" w:rsidRPr="00F17397" w:rsidRDefault="00453760" w:rsidP="002D40C6">
            <w:pPr>
              <w:spacing w:line="320" w:lineRule="exact"/>
              <w:rPr>
                <w:rFonts w:ascii="方正仿宋_GBK" w:eastAsia="方正仿宋_GBK" w:hAnsi="宋体"/>
                <w:szCs w:val="21"/>
              </w:rPr>
            </w:pPr>
            <w:r w:rsidRPr="00F17397">
              <w:rPr>
                <w:rFonts w:ascii="方正仿宋_GBK" w:eastAsia="方正仿宋_GBK" w:hAnsi="宋体" w:hint="eastAsia"/>
                <w:szCs w:val="21"/>
              </w:rPr>
              <w:t>D、其他不得分（0分）；</w:t>
            </w:r>
          </w:p>
        </w:tc>
        <w:tc>
          <w:tcPr>
            <w:tcW w:w="404" w:type="pct"/>
            <w:vAlign w:val="center"/>
          </w:tcPr>
          <w:p w:rsidR="00453760" w:rsidRPr="00F17397" w:rsidRDefault="00453760" w:rsidP="00174E55">
            <w:pPr>
              <w:spacing w:line="320" w:lineRule="exact"/>
              <w:rPr>
                <w:rFonts w:ascii="方正仿宋_GBK" w:eastAsia="方正仿宋_GBK" w:hAnsi="宋体"/>
                <w:szCs w:val="21"/>
              </w:rPr>
            </w:pPr>
          </w:p>
        </w:tc>
        <w:tc>
          <w:tcPr>
            <w:tcW w:w="838" w:type="pct"/>
            <w:gridSpan w:val="2"/>
            <w:vAlign w:val="center"/>
          </w:tcPr>
          <w:p w:rsidR="00453760" w:rsidRPr="00F17397" w:rsidRDefault="00453760"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提供承诺函</w:t>
            </w:r>
          </w:p>
        </w:tc>
      </w:tr>
      <w:tr w:rsidR="00ED56E3" w:rsidRPr="00A8531B" w:rsidTr="00ED56E3">
        <w:trPr>
          <w:trHeight w:val="57"/>
          <w:jc w:val="center"/>
        </w:trPr>
        <w:tc>
          <w:tcPr>
            <w:tcW w:w="261" w:type="pct"/>
            <w:vAlign w:val="center"/>
          </w:tcPr>
          <w:p w:rsidR="00ED56E3"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t>9</w:t>
            </w:r>
          </w:p>
        </w:tc>
        <w:tc>
          <w:tcPr>
            <w:tcW w:w="404"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线路</w:t>
            </w:r>
          </w:p>
        </w:tc>
        <w:tc>
          <w:tcPr>
            <w:tcW w:w="897" w:type="pct"/>
            <w:vAlign w:val="center"/>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云服务商可提供多线互联网路（5%）</w:t>
            </w:r>
          </w:p>
        </w:tc>
        <w:tc>
          <w:tcPr>
            <w:tcW w:w="2196"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A、可自由选择电信、移动、联通三家运营商互联网线路（5分）；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B、可自由选择两家运营商互联网线路（2分）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C、只能选择一家运营商互联网线路（1分）；</w:t>
            </w:r>
          </w:p>
        </w:tc>
        <w:tc>
          <w:tcPr>
            <w:tcW w:w="404" w:type="pct"/>
            <w:vAlign w:val="center"/>
          </w:tcPr>
          <w:p w:rsidR="00ED56E3" w:rsidRPr="00F17397" w:rsidRDefault="00ED56E3" w:rsidP="00174E55">
            <w:pPr>
              <w:spacing w:line="320" w:lineRule="exact"/>
              <w:rPr>
                <w:rFonts w:ascii="方正仿宋_GBK" w:eastAsia="方正仿宋_GBK" w:hAnsi="宋体"/>
                <w:szCs w:val="21"/>
              </w:rPr>
            </w:pPr>
          </w:p>
        </w:tc>
        <w:tc>
          <w:tcPr>
            <w:tcW w:w="838" w:type="pct"/>
            <w:gridSpan w:val="2"/>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提供承诺函</w:t>
            </w:r>
          </w:p>
        </w:tc>
      </w:tr>
      <w:tr w:rsidR="00ED56E3" w:rsidRPr="00A8531B" w:rsidTr="00ED56E3">
        <w:trPr>
          <w:trHeight w:val="57"/>
          <w:jc w:val="center"/>
        </w:trPr>
        <w:tc>
          <w:tcPr>
            <w:tcW w:w="261" w:type="pct"/>
            <w:vAlign w:val="center"/>
          </w:tcPr>
          <w:p w:rsidR="00ED56E3"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t>10</w:t>
            </w:r>
          </w:p>
        </w:tc>
        <w:tc>
          <w:tcPr>
            <w:tcW w:w="404" w:type="pct"/>
            <w:vMerge w:val="restar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产品能力</w:t>
            </w:r>
          </w:p>
        </w:tc>
        <w:tc>
          <w:tcPr>
            <w:tcW w:w="897" w:type="pct"/>
            <w:vAlign w:val="center"/>
          </w:tcPr>
          <w:p w:rsidR="00ED56E3" w:rsidRPr="00F17397" w:rsidRDefault="00ED56E3" w:rsidP="00ED56E3">
            <w:pPr>
              <w:spacing w:line="320" w:lineRule="exact"/>
              <w:rPr>
                <w:rFonts w:ascii="方正仿宋_GBK" w:eastAsia="方正仿宋_GBK" w:hAnsi="宋体"/>
                <w:szCs w:val="21"/>
              </w:rPr>
            </w:pPr>
            <w:r w:rsidRPr="00F17397">
              <w:rPr>
                <w:rFonts w:ascii="方正仿宋_GBK" w:eastAsia="方正仿宋_GBK" w:hAnsi="宋体" w:hint="eastAsia"/>
                <w:szCs w:val="21"/>
              </w:rPr>
              <w:t>云网安融合能力（5%）</w:t>
            </w:r>
          </w:p>
        </w:tc>
        <w:tc>
          <w:tcPr>
            <w:tcW w:w="2196"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A、可实现云网安融合，由云平台实现云管理平台、网络、安全、统一调度(5分)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B、可实现云网融合，由云平台实现云管理平台、网络统一调度(3分)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C、可实现云安融合，由云平台实现云管理平台、安全统一调度（1分）</w:t>
            </w:r>
          </w:p>
        </w:tc>
        <w:tc>
          <w:tcPr>
            <w:tcW w:w="404" w:type="pct"/>
            <w:vAlign w:val="center"/>
          </w:tcPr>
          <w:p w:rsidR="00ED56E3" w:rsidRPr="00F17397" w:rsidRDefault="00ED56E3" w:rsidP="00174E55">
            <w:pPr>
              <w:spacing w:line="320" w:lineRule="exact"/>
              <w:rPr>
                <w:rFonts w:ascii="方正仿宋_GBK" w:eastAsia="方正仿宋_GBK" w:hAnsi="宋体"/>
                <w:szCs w:val="21"/>
              </w:rPr>
            </w:pPr>
          </w:p>
        </w:tc>
        <w:tc>
          <w:tcPr>
            <w:tcW w:w="838" w:type="pct"/>
            <w:gridSpan w:val="2"/>
            <w:vAlign w:val="center"/>
          </w:tcPr>
          <w:p w:rsidR="00ED56E3" w:rsidRPr="00F17397" w:rsidRDefault="00ED56E3" w:rsidP="00B212E3">
            <w:pPr>
              <w:spacing w:line="320" w:lineRule="exact"/>
              <w:rPr>
                <w:rFonts w:ascii="方正仿宋_GBK" w:eastAsia="方正仿宋_GBK" w:hAnsi="宋体"/>
                <w:szCs w:val="21"/>
              </w:rPr>
            </w:pPr>
            <w:r w:rsidRPr="00F17397">
              <w:rPr>
                <w:rFonts w:ascii="方正仿宋_GBK" w:eastAsia="方正仿宋_GBK" w:hAnsi="宋体" w:hint="eastAsia"/>
                <w:szCs w:val="21"/>
              </w:rPr>
              <w:t>提供技术白皮书，并在白皮书上勾画相关内容</w:t>
            </w:r>
          </w:p>
        </w:tc>
      </w:tr>
      <w:tr w:rsidR="00ED56E3" w:rsidRPr="00A8531B" w:rsidTr="00ED56E3">
        <w:trPr>
          <w:trHeight w:val="57"/>
          <w:jc w:val="center"/>
        </w:trPr>
        <w:tc>
          <w:tcPr>
            <w:tcW w:w="261" w:type="pct"/>
            <w:vAlign w:val="center"/>
          </w:tcPr>
          <w:p w:rsidR="00ED56E3"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t>11</w:t>
            </w:r>
          </w:p>
        </w:tc>
        <w:tc>
          <w:tcPr>
            <w:tcW w:w="404" w:type="pct"/>
            <w:vMerge/>
          </w:tcPr>
          <w:p w:rsidR="00ED56E3" w:rsidRPr="00F17397" w:rsidRDefault="00ED56E3" w:rsidP="00174E55">
            <w:pPr>
              <w:spacing w:line="320" w:lineRule="exact"/>
              <w:rPr>
                <w:rFonts w:ascii="方正仿宋_GBK" w:eastAsia="方正仿宋_GBK" w:hAnsi="宋体"/>
                <w:szCs w:val="21"/>
              </w:rPr>
            </w:pPr>
          </w:p>
        </w:tc>
        <w:tc>
          <w:tcPr>
            <w:tcW w:w="897" w:type="pct"/>
            <w:vAlign w:val="center"/>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云操作系统（5%）</w:t>
            </w:r>
          </w:p>
        </w:tc>
        <w:tc>
          <w:tcPr>
            <w:tcW w:w="2196"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云操作系统具备中华人民共和国公安部颁发的计算机信息系统安全专用产品销售许可证（）</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A、具有销售许可证得5分；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B、不具有得0分</w:t>
            </w:r>
          </w:p>
        </w:tc>
        <w:tc>
          <w:tcPr>
            <w:tcW w:w="412" w:type="pct"/>
            <w:gridSpan w:val="2"/>
            <w:vAlign w:val="center"/>
          </w:tcPr>
          <w:p w:rsidR="00ED56E3" w:rsidRPr="00F17397" w:rsidRDefault="00ED56E3" w:rsidP="00174E55">
            <w:pPr>
              <w:spacing w:line="320" w:lineRule="exact"/>
              <w:rPr>
                <w:rFonts w:ascii="方正仿宋_GBK" w:eastAsia="方正仿宋_GBK" w:hAnsi="宋体"/>
                <w:szCs w:val="21"/>
              </w:rPr>
            </w:pPr>
          </w:p>
        </w:tc>
        <w:tc>
          <w:tcPr>
            <w:tcW w:w="830" w:type="pct"/>
            <w:vAlign w:val="center"/>
          </w:tcPr>
          <w:p w:rsidR="00ED56E3" w:rsidRPr="00F17397" w:rsidRDefault="00ED56E3"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w:t>
            </w:r>
            <w:r w:rsidRPr="00F17397">
              <w:rPr>
                <w:rFonts w:ascii="方正仿宋_GBK" w:eastAsia="方正仿宋_GBK" w:hAnsi="宋体" w:hint="eastAsia"/>
                <w:szCs w:val="21"/>
                <w:lang w:eastAsia="zh-TW"/>
              </w:rPr>
              <w:t>公安部颁发的计算机信息系统安全专用产品销售许可证</w:t>
            </w:r>
          </w:p>
        </w:tc>
      </w:tr>
      <w:tr w:rsidR="00ED56E3" w:rsidRPr="00A8531B" w:rsidTr="00ED56E3">
        <w:trPr>
          <w:trHeight w:val="57"/>
          <w:jc w:val="center"/>
        </w:trPr>
        <w:tc>
          <w:tcPr>
            <w:tcW w:w="261"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lastRenderedPageBreak/>
              <w:t>12</w:t>
            </w:r>
          </w:p>
        </w:tc>
        <w:tc>
          <w:tcPr>
            <w:tcW w:w="404" w:type="pct"/>
            <w:vMerge/>
          </w:tcPr>
          <w:p w:rsidR="00ED56E3" w:rsidRPr="00F17397" w:rsidRDefault="00ED56E3" w:rsidP="00174E55">
            <w:pPr>
              <w:spacing w:line="320" w:lineRule="exact"/>
              <w:rPr>
                <w:rFonts w:ascii="方正仿宋_GBK" w:eastAsia="方正仿宋_GBK" w:hAnsi="宋体"/>
                <w:szCs w:val="21"/>
              </w:rPr>
            </w:pPr>
          </w:p>
        </w:tc>
        <w:tc>
          <w:tcPr>
            <w:tcW w:w="897" w:type="pct"/>
            <w:vAlign w:val="center"/>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计算平台纳管能力（5%）</w:t>
            </w:r>
          </w:p>
        </w:tc>
        <w:tc>
          <w:tcPr>
            <w:tcW w:w="2196"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A、支持KVM、XEN、VMVARE、Hyper-v四种得5分；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B、支持KVM、XEN、VMVARE、Hyper-v三种得3分；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C、支持KVM、XEN、VMVARE、Hyper-v二种得2分；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D、支持KVM、XEN、VMVARE、Hyper-v一种得1分；</w:t>
            </w:r>
          </w:p>
        </w:tc>
        <w:tc>
          <w:tcPr>
            <w:tcW w:w="412" w:type="pct"/>
            <w:gridSpan w:val="2"/>
            <w:vAlign w:val="center"/>
          </w:tcPr>
          <w:p w:rsidR="00ED56E3" w:rsidRPr="00F17397" w:rsidRDefault="00ED56E3" w:rsidP="00174E55">
            <w:pPr>
              <w:spacing w:line="320" w:lineRule="exact"/>
              <w:rPr>
                <w:rFonts w:ascii="方正仿宋_GBK" w:eastAsia="方正仿宋_GBK" w:hAnsi="宋体"/>
                <w:szCs w:val="21"/>
              </w:rPr>
            </w:pPr>
          </w:p>
        </w:tc>
        <w:tc>
          <w:tcPr>
            <w:tcW w:w="830" w:type="pct"/>
            <w:vAlign w:val="center"/>
          </w:tcPr>
          <w:p w:rsidR="00ED56E3" w:rsidRPr="00F17397" w:rsidRDefault="00ED56E3"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提供技术白皮书，并在白皮书上勾画相关内容</w:t>
            </w:r>
          </w:p>
        </w:tc>
      </w:tr>
      <w:tr w:rsidR="00ED56E3" w:rsidRPr="00A8531B" w:rsidTr="00ED56E3">
        <w:trPr>
          <w:trHeight w:val="57"/>
          <w:jc w:val="center"/>
        </w:trPr>
        <w:tc>
          <w:tcPr>
            <w:tcW w:w="261"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13</w:t>
            </w:r>
          </w:p>
        </w:tc>
        <w:tc>
          <w:tcPr>
            <w:tcW w:w="404" w:type="pct"/>
            <w:vMerge/>
          </w:tcPr>
          <w:p w:rsidR="00ED56E3" w:rsidRPr="00F17397" w:rsidRDefault="00ED56E3" w:rsidP="00174E55">
            <w:pPr>
              <w:spacing w:line="320" w:lineRule="exact"/>
              <w:rPr>
                <w:rFonts w:ascii="方正仿宋_GBK" w:eastAsia="方正仿宋_GBK" w:hAnsi="宋体"/>
                <w:szCs w:val="21"/>
              </w:rPr>
            </w:pPr>
          </w:p>
        </w:tc>
        <w:tc>
          <w:tcPr>
            <w:tcW w:w="897" w:type="pct"/>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应用服务能力（4%）</w:t>
            </w:r>
          </w:p>
        </w:tc>
        <w:tc>
          <w:tcPr>
            <w:tcW w:w="2196" w:type="pct"/>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支持应用服务，可以提供应用编排、应用仓库、应用部署、应用监控、应用弹性伸缩、应用发布等全生命周期管理得3分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A、支持得4分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B、不支持得0分</w:t>
            </w:r>
          </w:p>
        </w:tc>
        <w:tc>
          <w:tcPr>
            <w:tcW w:w="412" w:type="pct"/>
            <w:gridSpan w:val="2"/>
            <w:vAlign w:val="center"/>
          </w:tcPr>
          <w:p w:rsidR="00ED56E3" w:rsidRPr="00F17397" w:rsidRDefault="00ED56E3" w:rsidP="00174E55">
            <w:pPr>
              <w:spacing w:line="320" w:lineRule="exact"/>
              <w:rPr>
                <w:rFonts w:ascii="方正仿宋_GBK" w:eastAsia="方正仿宋_GBK" w:hAnsi="宋体"/>
                <w:szCs w:val="21"/>
              </w:rPr>
            </w:pPr>
          </w:p>
        </w:tc>
        <w:tc>
          <w:tcPr>
            <w:tcW w:w="830" w:type="pct"/>
            <w:vAlign w:val="center"/>
          </w:tcPr>
          <w:p w:rsidR="00ED56E3" w:rsidRPr="00F17397" w:rsidRDefault="00ED56E3"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提供产品功能截图</w:t>
            </w:r>
          </w:p>
        </w:tc>
      </w:tr>
      <w:tr w:rsidR="00ED56E3" w:rsidRPr="00A8531B" w:rsidTr="00ED56E3">
        <w:trPr>
          <w:trHeight w:val="57"/>
          <w:jc w:val="center"/>
        </w:trPr>
        <w:tc>
          <w:tcPr>
            <w:tcW w:w="261"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14</w:t>
            </w:r>
          </w:p>
        </w:tc>
        <w:tc>
          <w:tcPr>
            <w:tcW w:w="404" w:type="pct"/>
            <w:vMerge/>
          </w:tcPr>
          <w:p w:rsidR="00ED56E3" w:rsidRPr="00F17397" w:rsidRDefault="00ED56E3" w:rsidP="00174E55">
            <w:pPr>
              <w:spacing w:line="320" w:lineRule="exact"/>
              <w:rPr>
                <w:rFonts w:ascii="方正仿宋_GBK" w:eastAsia="方正仿宋_GBK" w:hAnsi="宋体"/>
                <w:szCs w:val="21"/>
              </w:rPr>
            </w:pPr>
          </w:p>
        </w:tc>
        <w:tc>
          <w:tcPr>
            <w:tcW w:w="897" w:type="pct"/>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安全能力（4%）</w:t>
            </w:r>
          </w:p>
        </w:tc>
        <w:tc>
          <w:tcPr>
            <w:tcW w:w="2196" w:type="pct"/>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安全资源池可以通过软/硬件虚拟化方式对不同业务或者云使用单位实现独立安全能力的分配，并可以通过安全服务目录实现统一的管理，可通过自助方式进行安全能力的申请及审批。</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A、支持得 4分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B、不支持得0分</w:t>
            </w:r>
          </w:p>
        </w:tc>
        <w:tc>
          <w:tcPr>
            <w:tcW w:w="412" w:type="pct"/>
            <w:gridSpan w:val="2"/>
            <w:vAlign w:val="center"/>
          </w:tcPr>
          <w:p w:rsidR="00ED56E3" w:rsidRPr="00F17397" w:rsidRDefault="00ED56E3" w:rsidP="00174E55">
            <w:pPr>
              <w:spacing w:line="320" w:lineRule="exact"/>
              <w:rPr>
                <w:rFonts w:ascii="方正仿宋_GBK" w:eastAsia="方正仿宋_GBK" w:hAnsi="宋体"/>
                <w:szCs w:val="21"/>
              </w:rPr>
            </w:pPr>
          </w:p>
        </w:tc>
        <w:tc>
          <w:tcPr>
            <w:tcW w:w="830" w:type="pct"/>
            <w:vAlign w:val="center"/>
          </w:tcPr>
          <w:p w:rsidR="00ED56E3" w:rsidRPr="00F17397" w:rsidRDefault="00ED56E3"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提供产品功能截图</w:t>
            </w:r>
          </w:p>
        </w:tc>
      </w:tr>
      <w:tr w:rsidR="00ED56E3" w:rsidRPr="00A8531B" w:rsidTr="00ED56E3">
        <w:trPr>
          <w:trHeight w:val="57"/>
          <w:jc w:val="center"/>
        </w:trPr>
        <w:tc>
          <w:tcPr>
            <w:tcW w:w="261"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15</w:t>
            </w:r>
          </w:p>
        </w:tc>
        <w:tc>
          <w:tcPr>
            <w:tcW w:w="404" w:type="pct"/>
            <w:vMerge/>
          </w:tcPr>
          <w:p w:rsidR="00ED56E3" w:rsidRPr="00F17397" w:rsidRDefault="00ED56E3" w:rsidP="00174E55">
            <w:pPr>
              <w:spacing w:line="320" w:lineRule="exact"/>
              <w:rPr>
                <w:rFonts w:ascii="方正仿宋_GBK" w:eastAsia="方正仿宋_GBK" w:hAnsi="宋体"/>
                <w:szCs w:val="21"/>
              </w:rPr>
            </w:pPr>
          </w:p>
        </w:tc>
        <w:tc>
          <w:tcPr>
            <w:tcW w:w="897" w:type="pct"/>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虚拟化迁移能力（3%）</w:t>
            </w:r>
          </w:p>
        </w:tc>
        <w:tc>
          <w:tcPr>
            <w:tcW w:w="2196" w:type="pct"/>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支持虚拟机跨平台迁移到云服务商云资源池，迁移过程中对业务运行无影响。</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A、支持得 4分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B、不支持得0分</w:t>
            </w:r>
          </w:p>
        </w:tc>
        <w:tc>
          <w:tcPr>
            <w:tcW w:w="412" w:type="pct"/>
            <w:gridSpan w:val="2"/>
            <w:vAlign w:val="center"/>
          </w:tcPr>
          <w:p w:rsidR="00ED56E3" w:rsidRPr="00F17397" w:rsidRDefault="00ED56E3" w:rsidP="00174E55">
            <w:pPr>
              <w:spacing w:line="320" w:lineRule="exact"/>
              <w:rPr>
                <w:rFonts w:ascii="方正仿宋_GBK" w:eastAsia="方正仿宋_GBK" w:hAnsi="宋体"/>
                <w:szCs w:val="21"/>
              </w:rPr>
            </w:pPr>
          </w:p>
        </w:tc>
        <w:tc>
          <w:tcPr>
            <w:tcW w:w="830" w:type="pct"/>
            <w:vAlign w:val="center"/>
          </w:tcPr>
          <w:p w:rsidR="00ED56E3" w:rsidRPr="00F17397" w:rsidRDefault="00ED56E3"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提供产品功能截图</w:t>
            </w:r>
          </w:p>
        </w:tc>
      </w:tr>
      <w:tr w:rsidR="00ED56E3" w:rsidRPr="00A8531B" w:rsidTr="00ED56E3">
        <w:trPr>
          <w:trHeight w:val="57"/>
          <w:jc w:val="center"/>
        </w:trPr>
        <w:tc>
          <w:tcPr>
            <w:tcW w:w="261"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16</w:t>
            </w:r>
          </w:p>
        </w:tc>
        <w:tc>
          <w:tcPr>
            <w:tcW w:w="404"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服务</w:t>
            </w:r>
          </w:p>
        </w:tc>
        <w:tc>
          <w:tcPr>
            <w:tcW w:w="897" w:type="pct"/>
            <w:vAlign w:val="center"/>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服务保障能力（5%）</w:t>
            </w:r>
          </w:p>
        </w:tc>
        <w:tc>
          <w:tcPr>
            <w:tcW w:w="2196" w:type="pct"/>
            <w:vAlign w:val="center"/>
          </w:tcPr>
          <w:p w:rsidR="00ED56E3" w:rsidRPr="00931CC6" w:rsidRDefault="00ED56E3" w:rsidP="00174E55">
            <w:pPr>
              <w:spacing w:line="320" w:lineRule="exact"/>
              <w:rPr>
                <w:rFonts w:ascii="方正仿宋_GBK" w:eastAsia="方正仿宋_GBK" w:hAnsi="宋体"/>
                <w:szCs w:val="21"/>
              </w:rPr>
            </w:pPr>
            <w:r w:rsidRPr="00931CC6">
              <w:rPr>
                <w:rFonts w:ascii="方正仿宋_GBK" w:eastAsia="方正仿宋_GBK" w:hAnsi="宋体" w:hint="eastAsia"/>
                <w:szCs w:val="21"/>
              </w:rPr>
              <w:t>A、</w:t>
            </w:r>
            <w:r w:rsidR="00931CC6" w:rsidRPr="00931CC6">
              <w:rPr>
                <w:rFonts w:ascii="方正仿宋_GBK" w:eastAsia="方正仿宋_GBK" w:hAnsi="宋体" w:hint="eastAsia"/>
                <w:szCs w:val="21"/>
              </w:rPr>
              <w:t>承诺在</w:t>
            </w:r>
            <w:r w:rsidRPr="00931CC6">
              <w:rPr>
                <w:rFonts w:ascii="方正仿宋_GBK" w:eastAsia="方正仿宋_GBK" w:hAnsi="宋体" w:hint="eastAsia"/>
                <w:szCs w:val="21"/>
              </w:rPr>
              <w:t>重庆组建一支专业运维团队人数在5人及以上的（5分）</w:t>
            </w:r>
          </w:p>
          <w:p w:rsidR="00ED56E3" w:rsidRPr="00931CC6" w:rsidRDefault="00931CC6" w:rsidP="00B5160F">
            <w:pPr>
              <w:spacing w:line="320" w:lineRule="exact"/>
              <w:rPr>
                <w:rFonts w:ascii="方正仿宋_GBK" w:eastAsia="方正仿宋_GBK" w:hAnsi="宋体"/>
                <w:szCs w:val="21"/>
              </w:rPr>
            </w:pPr>
            <w:r w:rsidRPr="00931CC6">
              <w:rPr>
                <w:rFonts w:ascii="方正仿宋_GBK" w:eastAsia="方正仿宋_GBK" w:hAnsi="宋体" w:hint="eastAsia"/>
                <w:szCs w:val="21"/>
              </w:rPr>
              <w:t>B</w:t>
            </w:r>
            <w:r w:rsidR="00ED56E3" w:rsidRPr="00931CC6">
              <w:rPr>
                <w:rFonts w:ascii="方正仿宋_GBK" w:eastAsia="方正仿宋_GBK" w:hAnsi="宋体" w:hint="eastAsia"/>
                <w:szCs w:val="21"/>
              </w:rPr>
              <w:t>、</w:t>
            </w:r>
            <w:r w:rsidRPr="00931CC6">
              <w:rPr>
                <w:rFonts w:ascii="方正仿宋_GBK" w:eastAsia="方正仿宋_GBK" w:hAnsi="宋体" w:hint="eastAsia"/>
                <w:szCs w:val="21"/>
              </w:rPr>
              <w:t>承诺在重庆组建一支专业运维团队人数在</w:t>
            </w:r>
            <w:r w:rsidR="00ED56E3" w:rsidRPr="00931CC6">
              <w:rPr>
                <w:rFonts w:ascii="方正仿宋_GBK" w:eastAsia="方正仿宋_GBK" w:hAnsi="宋体" w:hint="eastAsia"/>
                <w:szCs w:val="21"/>
              </w:rPr>
              <w:t>2-4人的（2分）</w:t>
            </w:r>
          </w:p>
          <w:p w:rsidR="00ED56E3" w:rsidRPr="00931CC6" w:rsidRDefault="00931CC6" w:rsidP="00B5160F">
            <w:pPr>
              <w:spacing w:line="320" w:lineRule="exact"/>
              <w:rPr>
                <w:rFonts w:ascii="方正仿宋_GBK" w:eastAsia="方正仿宋_GBK" w:hAnsi="宋体"/>
                <w:szCs w:val="21"/>
              </w:rPr>
            </w:pPr>
            <w:r w:rsidRPr="00931CC6">
              <w:rPr>
                <w:rFonts w:ascii="方正仿宋_GBK" w:eastAsia="方正仿宋_GBK" w:hAnsi="宋体" w:hint="eastAsia"/>
                <w:szCs w:val="21"/>
              </w:rPr>
              <w:t>C</w:t>
            </w:r>
            <w:r w:rsidR="00ED56E3" w:rsidRPr="00931CC6">
              <w:rPr>
                <w:rFonts w:ascii="方正仿宋_GBK" w:eastAsia="方正仿宋_GBK" w:hAnsi="宋体" w:hint="eastAsia"/>
                <w:szCs w:val="21"/>
              </w:rPr>
              <w:t>、</w:t>
            </w:r>
            <w:r w:rsidRPr="00931CC6">
              <w:rPr>
                <w:rFonts w:ascii="方正仿宋_GBK" w:eastAsia="方正仿宋_GBK" w:hAnsi="宋体" w:hint="eastAsia"/>
                <w:szCs w:val="21"/>
              </w:rPr>
              <w:t>承诺在重庆组建一支专业运维团队人数在</w:t>
            </w:r>
            <w:r w:rsidR="00ED56E3" w:rsidRPr="00931CC6">
              <w:rPr>
                <w:rFonts w:ascii="方正仿宋_GBK" w:eastAsia="方正仿宋_GBK" w:hAnsi="宋体" w:hint="eastAsia"/>
                <w:szCs w:val="21"/>
              </w:rPr>
              <w:t>1人的（1分）</w:t>
            </w:r>
          </w:p>
          <w:p w:rsidR="00ED56E3" w:rsidRPr="00B5160F" w:rsidRDefault="00ED56E3" w:rsidP="00B5160F">
            <w:pPr>
              <w:spacing w:line="320" w:lineRule="exact"/>
              <w:rPr>
                <w:rFonts w:ascii="方正仿宋_GBK" w:eastAsia="方正仿宋_GBK" w:hAnsi="宋体"/>
                <w:szCs w:val="21"/>
              </w:rPr>
            </w:pPr>
            <w:r w:rsidRPr="00931CC6">
              <w:rPr>
                <w:rFonts w:ascii="方正仿宋_GBK" w:eastAsia="方正仿宋_GBK" w:hAnsi="宋体" w:hint="eastAsia"/>
                <w:szCs w:val="21"/>
              </w:rPr>
              <w:t>D、其余不得分</w:t>
            </w:r>
            <w:bookmarkStart w:id="0" w:name="_GoBack"/>
            <w:bookmarkEnd w:id="0"/>
          </w:p>
        </w:tc>
        <w:tc>
          <w:tcPr>
            <w:tcW w:w="412" w:type="pct"/>
            <w:gridSpan w:val="2"/>
            <w:vAlign w:val="center"/>
          </w:tcPr>
          <w:p w:rsidR="00ED56E3" w:rsidRPr="00F17397" w:rsidRDefault="00ED56E3" w:rsidP="00174E55">
            <w:pPr>
              <w:spacing w:line="320" w:lineRule="exact"/>
              <w:rPr>
                <w:rFonts w:ascii="方正仿宋_GBK" w:eastAsia="方正仿宋_GBK" w:hAnsi="宋体"/>
                <w:szCs w:val="21"/>
              </w:rPr>
            </w:pPr>
          </w:p>
        </w:tc>
        <w:tc>
          <w:tcPr>
            <w:tcW w:w="830"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提供承诺函</w:t>
            </w:r>
          </w:p>
        </w:tc>
      </w:tr>
      <w:tr w:rsidR="00ED56E3" w:rsidRPr="00A8531B" w:rsidTr="00ED56E3">
        <w:trPr>
          <w:trHeight w:val="57"/>
          <w:jc w:val="center"/>
        </w:trPr>
        <w:tc>
          <w:tcPr>
            <w:tcW w:w="261"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17</w:t>
            </w:r>
          </w:p>
        </w:tc>
        <w:tc>
          <w:tcPr>
            <w:tcW w:w="404" w:type="pct"/>
            <w:vMerge w:val="restar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案例</w:t>
            </w:r>
          </w:p>
        </w:tc>
        <w:tc>
          <w:tcPr>
            <w:tcW w:w="897" w:type="pct"/>
            <w:vAlign w:val="center"/>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政务云水土搬迁案例经验（5%）</w:t>
            </w:r>
          </w:p>
        </w:tc>
        <w:tc>
          <w:tcPr>
            <w:tcW w:w="2196"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A、由云服务商承担搬迁主体并提供设备得5分；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B、由云服务商承担搬迁主体并提供设备，具体搬迁任务委托其它集成商承担得3分；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C、由云服务商提供设备，其它集成商承担搬迁任务得1分；</w:t>
            </w:r>
          </w:p>
        </w:tc>
        <w:tc>
          <w:tcPr>
            <w:tcW w:w="412" w:type="pct"/>
            <w:gridSpan w:val="2"/>
            <w:vAlign w:val="center"/>
          </w:tcPr>
          <w:p w:rsidR="00ED56E3" w:rsidRPr="00F17397" w:rsidRDefault="00ED56E3" w:rsidP="00174E55">
            <w:pPr>
              <w:spacing w:line="320" w:lineRule="exact"/>
              <w:rPr>
                <w:rFonts w:ascii="方正仿宋_GBK" w:eastAsia="方正仿宋_GBK" w:hAnsi="宋体"/>
                <w:szCs w:val="21"/>
              </w:rPr>
            </w:pPr>
          </w:p>
        </w:tc>
        <w:tc>
          <w:tcPr>
            <w:tcW w:w="830" w:type="pct"/>
            <w:vAlign w:val="center"/>
          </w:tcPr>
          <w:p w:rsidR="00ED56E3" w:rsidRPr="00F17397" w:rsidRDefault="00ED56E3" w:rsidP="00B212E3">
            <w:pPr>
              <w:spacing w:line="320" w:lineRule="exact"/>
              <w:rPr>
                <w:rFonts w:ascii="方正仿宋_GBK" w:eastAsia="方正仿宋_GBK" w:hAnsi="宋体"/>
                <w:szCs w:val="21"/>
              </w:rPr>
            </w:pPr>
            <w:r w:rsidRPr="00F17397">
              <w:rPr>
                <w:rFonts w:ascii="方正仿宋_GBK" w:eastAsia="方正仿宋_GBK" w:hAnsi="宋体" w:hint="eastAsia"/>
                <w:szCs w:val="21"/>
              </w:rPr>
              <w:t>提供合同复印件</w:t>
            </w:r>
          </w:p>
        </w:tc>
      </w:tr>
      <w:tr w:rsidR="00ED56E3" w:rsidRPr="00A8531B" w:rsidTr="00ED56E3">
        <w:trPr>
          <w:trHeight w:val="57"/>
          <w:jc w:val="center"/>
        </w:trPr>
        <w:tc>
          <w:tcPr>
            <w:tcW w:w="261" w:type="pct"/>
            <w:vAlign w:val="center"/>
          </w:tcPr>
          <w:p w:rsidR="00ED56E3"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t>18</w:t>
            </w:r>
          </w:p>
        </w:tc>
        <w:tc>
          <w:tcPr>
            <w:tcW w:w="404" w:type="pct"/>
            <w:vMerge/>
            <w:vAlign w:val="center"/>
          </w:tcPr>
          <w:p w:rsidR="00ED56E3" w:rsidRPr="00F17397" w:rsidRDefault="00ED56E3" w:rsidP="00174E55">
            <w:pPr>
              <w:spacing w:line="320" w:lineRule="exact"/>
              <w:rPr>
                <w:rFonts w:ascii="方正仿宋_GBK" w:eastAsia="方正仿宋_GBK" w:hAnsi="宋体"/>
                <w:szCs w:val="21"/>
              </w:rPr>
            </w:pPr>
          </w:p>
        </w:tc>
        <w:tc>
          <w:tcPr>
            <w:tcW w:w="897" w:type="pct"/>
            <w:vAlign w:val="center"/>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重庆市政务云服务相关业绩（5%）</w:t>
            </w:r>
          </w:p>
        </w:tc>
        <w:tc>
          <w:tcPr>
            <w:tcW w:w="2196" w:type="pct"/>
            <w:vAlign w:val="center"/>
          </w:tcPr>
          <w:p w:rsidR="005A06A2" w:rsidRDefault="00B349E7" w:rsidP="00174E55">
            <w:pPr>
              <w:spacing w:line="320" w:lineRule="exact"/>
              <w:rPr>
                <w:rFonts w:ascii="方正仿宋_GBK" w:eastAsia="方正仿宋_GBK" w:hAnsi="宋体"/>
                <w:szCs w:val="21"/>
              </w:rPr>
            </w:pPr>
            <w:r w:rsidRPr="00B349E7">
              <w:rPr>
                <w:rFonts w:ascii="方正仿宋_GBK" w:eastAsia="方正仿宋_GBK" w:hAnsi="宋体"/>
                <w:szCs w:val="21"/>
              </w:rPr>
              <w:t>A、重庆市行政辖区范围内的政府机构签订并成功部署在水土机房，具有案例得 5分。</w:t>
            </w:r>
          </w:p>
          <w:p w:rsidR="00ED56E3" w:rsidRPr="00F17397" w:rsidRDefault="00B349E7" w:rsidP="00174E55">
            <w:pPr>
              <w:spacing w:line="320" w:lineRule="exact"/>
              <w:rPr>
                <w:rFonts w:ascii="方正仿宋_GBK" w:eastAsia="方正仿宋_GBK" w:hAnsi="宋体"/>
                <w:szCs w:val="21"/>
              </w:rPr>
            </w:pPr>
            <w:r w:rsidRPr="00B349E7">
              <w:rPr>
                <w:rFonts w:ascii="方正仿宋_GBK" w:eastAsia="方正仿宋_GBK" w:hAnsi="宋体"/>
                <w:szCs w:val="21"/>
              </w:rPr>
              <w:t>B、重庆市行政辖区范围内的政府机构签订并成功部署在水土机房，没有案例的不</w:t>
            </w:r>
            <w:r w:rsidRPr="00B349E7">
              <w:rPr>
                <w:rFonts w:ascii="方正仿宋_GBK" w:eastAsia="方正仿宋_GBK" w:hAnsi="宋体"/>
                <w:szCs w:val="21"/>
              </w:rPr>
              <w:lastRenderedPageBreak/>
              <w:t xml:space="preserve">得分 </w:t>
            </w:r>
            <w:r w:rsidRPr="00B349E7">
              <w:rPr>
                <w:rFonts w:ascii="方正仿宋_GBK" w:eastAsia="方正仿宋_GBK" w:hAnsi="宋体"/>
                <w:szCs w:val="21"/>
              </w:rPr>
              <w:t> </w:t>
            </w:r>
            <w:r w:rsidRPr="00B349E7">
              <w:rPr>
                <w:rFonts w:ascii="方正仿宋_GBK" w:eastAsia="方正仿宋_GBK" w:hAnsi="宋体"/>
                <w:szCs w:val="21"/>
              </w:rPr>
              <w:t xml:space="preserve"> 提供合同复印件</w:t>
            </w:r>
          </w:p>
        </w:tc>
        <w:tc>
          <w:tcPr>
            <w:tcW w:w="412" w:type="pct"/>
            <w:gridSpan w:val="2"/>
            <w:vAlign w:val="center"/>
          </w:tcPr>
          <w:p w:rsidR="00ED56E3" w:rsidRPr="00F17397" w:rsidRDefault="00ED56E3" w:rsidP="00174E55">
            <w:pPr>
              <w:spacing w:line="320" w:lineRule="exact"/>
              <w:rPr>
                <w:rFonts w:ascii="方正仿宋_GBK" w:eastAsia="方正仿宋_GBK" w:hAnsi="宋体"/>
                <w:szCs w:val="21"/>
              </w:rPr>
            </w:pPr>
          </w:p>
        </w:tc>
        <w:tc>
          <w:tcPr>
            <w:tcW w:w="830" w:type="pct"/>
            <w:vAlign w:val="center"/>
          </w:tcPr>
          <w:p w:rsidR="00ED56E3" w:rsidRPr="00F17397" w:rsidRDefault="00ED56E3"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提供合同复印件</w:t>
            </w:r>
          </w:p>
        </w:tc>
      </w:tr>
      <w:tr w:rsidR="00ED56E3" w:rsidRPr="00A8531B" w:rsidTr="00ED56E3">
        <w:trPr>
          <w:trHeight w:val="57"/>
          <w:jc w:val="center"/>
        </w:trPr>
        <w:tc>
          <w:tcPr>
            <w:tcW w:w="261" w:type="pct"/>
            <w:vAlign w:val="center"/>
          </w:tcPr>
          <w:p w:rsidR="00ED56E3" w:rsidRPr="00F17397" w:rsidRDefault="00931CC6" w:rsidP="00174E55">
            <w:pPr>
              <w:spacing w:line="320" w:lineRule="exact"/>
              <w:rPr>
                <w:rFonts w:ascii="方正仿宋_GBK" w:eastAsia="方正仿宋_GBK" w:hAnsi="宋体"/>
                <w:szCs w:val="21"/>
              </w:rPr>
            </w:pPr>
            <w:r>
              <w:rPr>
                <w:rFonts w:ascii="方正仿宋_GBK" w:eastAsia="方正仿宋_GBK" w:hAnsi="宋体" w:hint="eastAsia"/>
                <w:szCs w:val="21"/>
              </w:rPr>
              <w:lastRenderedPageBreak/>
              <w:t>19</w:t>
            </w:r>
          </w:p>
        </w:tc>
        <w:tc>
          <w:tcPr>
            <w:tcW w:w="404" w:type="pct"/>
            <w:vMerge/>
            <w:vAlign w:val="center"/>
          </w:tcPr>
          <w:p w:rsidR="00ED56E3" w:rsidRPr="00F17397" w:rsidRDefault="00ED56E3" w:rsidP="00174E55">
            <w:pPr>
              <w:spacing w:line="320" w:lineRule="exact"/>
              <w:rPr>
                <w:rFonts w:ascii="方正仿宋_GBK" w:eastAsia="方正仿宋_GBK" w:hAnsi="宋体"/>
                <w:szCs w:val="21"/>
              </w:rPr>
            </w:pPr>
          </w:p>
        </w:tc>
        <w:tc>
          <w:tcPr>
            <w:tcW w:w="897" w:type="pct"/>
            <w:vAlign w:val="center"/>
          </w:tcPr>
          <w:p w:rsidR="00ED56E3" w:rsidRPr="00F17397" w:rsidRDefault="00ED56E3" w:rsidP="00806502">
            <w:pPr>
              <w:spacing w:line="320" w:lineRule="exact"/>
              <w:rPr>
                <w:rFonts w:ascii="方正仿宋_GBK" w:eastAsia="方正仿宋_GBK" w:hAnsi="宋体"/>
                <w:szCs w:val="21"/>
              </w:rPr>
            </w:pPr>
            <w:r w:rsidRPr="00F17397">
              <w:rPr>
                <w:rFonts w:ascii="方正仿宋_GBK" w:eastAsia="方正仿宋_GBK" w:hAnsi="宋体" w:hint="eastAsia"/>
                <w:szCs w:val="21"/>
              </w:rPr>
              <w:t>行业信息化服务经验（5%）</w:t>
            </w:r>
          </w:p>
        </w:tc>
        <w:tc>
          <w:tcPr>
            <w:tcW w:w="2196" w:type="pct"/>
            <w:vAlign w:val="center"/>
          </w:tcPr>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A、以物理私有云服务为主，且有两个及以上重庆市级水土行业部门服务案例5分；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B、以物理私有云服务为主，且有一个重庆市级水土行业部门服务案例4分；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C、以物理私有云服务为主，暂时没有一个重庆市级水土行业部门服务案例3分；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D、以公有云为主，兼顾物理私有云的云服务商得2分</w:t>
            </w:r>
          </w:p>
          <w:p w:rsidR="00ED56E3" w:rsidRPr="00F17397" w:rsidRDefault="00ED56E3" w:rsidP="00174E55">
            <w:pPr>
              <w:spacing w:line="320" w:lineRule="exact"/>
              <w:rPr>
                <w:rFonts w:ascii="方正仿宋_GBK" w:eastAsia="方正仿宋_GBK" w:hAnsi="宋体"/>
                <w:szCs w:val="21"/>
              </w:rPr>
            </w:pPr>
            <w:r w:rsidRPr="00F17397">
              <w:rPr>
                <w:rFonts w:ascii="方正仿宋_GBK" w:eastAsia="方正仿宋_GBK" w:hAnsi="宋体" w:hint="eastAsia"/>
                <w:szCs w:val="21"/>
              </w:rPr>
              <w:t>E、以公有云为主，物理私有云力量比较弱的云服务商得1分</w:t>
            </w:r>
          </w:p>
        </w:tc>
        <w:tc>
          <w:tcPr>
            <w:tcW w:w="412" w:type="pct"/>
            <w:gridSpan w:val="2"/>
            <w:vAlign w:val="center"/>
          </w:tcPr>
          <w:p w:rsidR="00ED56E3" w:rsidRPr="00F17397" w:rsidRDefault="00ED56E3" w:rsidP="00174E55">
            <w:pPr>
              <w:spacing w:line="320" w:lineRule="exact"/>
              <w:rPr>
                <w:rFonts w:ascii="方正仿宋_GBK" w:eastAsia="方正仿宋_GBK" w:hAnsi="宋体"/>
                <w:szCs w:val="21"/>
              </w:rPr>
            </w:pPr>
          </w:p>
        </w:tc>
        <w:tc>
          <w:tcPr>
            <w:tcW w:w="830" w:type="pct"/>
            <w:vAlign w:val="center"/>
          </w:tcPr>
          <w:p w:rsidR="00ED56E3" w:rsidRPr="00F17397" w:rsidRDefault="00ED56E3" w:rsidP="00173E24">
            <w:pPr>
              <w:spacing w:line="320" w:lineRule="exact"/>
              <w:rPr>
                <w:rFonts w:ascii="方正仿宋_GBK" w:eastAsia="方正仿宋_GBK" w:hAnsi="宋体"/>
                <w:szCs w:val="21"/>
              </w:rPr>
            </w:pPr>
            <w:r w:rsidRPr="00F17397">
              <w:rPr>
                <w:rFonts w:ascii="方正仿宋_GBK" w:eastAsia="方正仿宋_GBK" w:hAnsi="宋体" w:hint="eastAsia"/>
                <w:szCs w:val="21"/>
              </w:rPr>
              <w:t>提供合同复印件</w:t>
            </w:r>
          </w:p>
        </w:tc>
      </w:tr>
    </w:tbl>
    <w:p w:rsidR="00BC73DB" w:rsidRPr="001624E9" w:rsidRDefault="00BC73DB" w:rsidP="00433363">
      <w:pPr>
        <w:widowControl/>
        <w:spacing w:line="600" w:lineRule="atLeast"/>
        <w:ind w:firstLine="645"/>
        <w:jc w:val="left"/>
        <w:rPr>
          <w:rFonts w:ascii="方正仿宋简体" w:eastAsia="方正仿宋简体" w:hAnsi="宋体" w:cs="宋体"/>
          <w:kern w:val="0"/>
          <w:sz w:val="24"/>
          <w:szCs w:val="24"/>
        </w:rPr>
      </w:pPr>
    </w:p>
    <w:p w:rsidR="00433363" w:rsidRPr="00433363" w:rsidRDefault="00433363" w:rsidP="00433363">
      <w:pPr>
        <w:pStyle w:val="a3"/>
        <w:shd w:val="clear" w:color="auto" w:fill="FFFFFF"/>
        <w:spacing w:before="0" w:beforeAutospacing="0" w:after="0" w:afterAutospacing="0"/>
        <w:rPr>
          <w:rFonts w:ascii="方正仿宋简体" w:eastAsia="方正仿宋简体" w:hAnsi="微软雅黑"/>
          <w:color w:val="000000"/>
          <w:sz w:val="27"/>
          <w:szCs w:val="27"/>
        </w:rPr>
      </w:pPr>
      <w:r w:rsidRPr="00433363">
        <w:rPr>
          <w:rFonts w:ascii="方正仿宋简体" w:eastAsia="方正仿宋简体" w:hAnsi="微软雅黑" w:hint="eastAsia"/>
          <w:color w:val="000000"/>
          <w:sz w:val="27"/>
          <w:szCs w:val="27"/>
        </w:rPr>
        <w:t>四、报名时间</w:t>
      </w:r>
    </w:p>
    <w:p w:rsidR="00433363" w:rsidRPr="00433363" w:rsidRDefault="00433363" w:rsidP="00072F4B">
      <w:pPr>
        <w:pStyle w:val="a3"/>
        <w:shd w:val="clear" w:color="auto" w:fill="FFFFFF"/>
        <w:spacing w:before="0" w:beforeAutospacing="0" w:after="0" w:afterAutospacing="0"/>
        <w:ind w:firstLineChars="200" w:firstLine="540"/>
        <w:rPr>
          <w:rFonts w:ascii="方正仿宋简体" w:eastAsia="方正仿宋简体" w:hAnsi="微软雅黑"/>
          <w:color w:val="000000"/>
          <w:sz w:val="27"/>
          <w:szCs w:val="27"/>
        </w:rPr>
      </w:pPr>
      <w:r w:rsidRPr="00433363">
        <w:rPr>
          <w:rFonts w:ascii="方正仿宋简体" w:eastAsia="方正仿宋简体" w:hAnsi="微软雅黑" w:hint="eastAsia"/>
          <w:color w:val="000000"/>
          <w:sz w:val="27"/>
          <w:szCs w:val="27"/>
        </w:rPr>
        <w:t>参与比选的云服务商应于</w:t>
      </w:r>
      <w:r w:rsidR="00072F4B">
        <w:rPr>
          <w:rFonts w:ascii="方正仿宋简体" w:eastAsia="方正仿宋简体" w:hAnsi="微软雅黑" w:hint="eastAsia"/>
          <w:color w:val="000000"/>
          <w:sz w:val="27"/>
          <w:szCs w:val="27"/>
        </w:rPr>
        <w:t>即</w:t>
      </w:r>
      <w:r w:rsidR="00072F4B">
        <w:rPr>
          <w:rFonts w:ascii="方正仿宋简体" w:eastAsia="方正仿宋简体" w:hAnsi="微软雅黑"/>
          <w:color w:val="000000"/>
          <w:sz w:val="27"/>
          <w:szCs w:val="27"/>
        </w:rPr>
        <w:t>日起至</w:t>
      </w:r>
      <w:r w:rsidRPr="00433363">
        <w:rPr>
          <w:rFonts w:ascii="方正仿宋简体" w:eastAsia="方正仿宋简体" w:hAnsi="微软雅黑" w:hint="eastAsia"/>
          <w:color w:val="000000"/>
          <w:sz w:val="27"/>
          <w:szCs w:val="27"/>
          <w:u w:val="single"/>
        </w:rPr>
        <w:t>2019年11月</w:t>
      </w:r>
      <w:r w:rsidR="00072F4B">
        <w:rPr>
          <w:rFonts w:ascii="方正仿宋简体" w:eastAsia="方正仿宋简体" w:hAnsi="微软雅黑"/>
          <w:color w:val="000000"/>
          <w:sz w:val="27"/>
          <w:szCs w:val="27"/>
          <w:u w:val="single"/>
        </w:rPr>
        <w:t>2</w:t>
      </w:r>
      <w:r w:rsidR="00D82245">
        <w:rPr>
          <w:rFonts w:ascii="方正仿宋简体" w:eastAsia="方正仿宋简体" w:hAnsi="微软雅黑" w:hint="eastAsia"/>
          <w:color w:val="000000"/>
          <w:sz w:val="27"/>
          <w:szCs w:val="27"/>
          <w:u w:val="single"/>
        </w:rPr>
        <w:t>9</w:t>
      </w:r>
      <w:r w:rsidRPr="00433363">
        <w:rPr>
          <w:rFonts w:ascii="方正仿宋简体" w:eastAsia="方正仿宋简体" w:hAnsi="微软雅黑" w:hint="eastAsia"/>
          <w:color w:val="000000"/>
          <w:sz w:val="27"/>
          <w:szCs w:val="27"/>
          <w:u w:val="single"/>
        </w:rPr>
        <w:t>日</w:t>
      </w:r>
      <w:r w:rsidR="00072F4B">
        <w:rPr>
          <w:rFonts w:ascii="方正仿宋简体" w:eastAsia="方正仿宋简体" w:hAnsi="微软雅黑"/>
          <w:color w:val="000000"/>
          <w:sz w:val="27"/>
          <w:szCs w:val="27"/>
          <w:u w:val="single"/>
        </w:rPr>
        <w:t>1</w:t>
      </w:r>
      <w:r w:rsidR="00347A99">
        <w:rPr>
          <w:rFonts w:ascii="方正仿宋简体" w:eastAsia="方正仿宋简体" w:hAnsi="微软雅黑" w:hint="eastAsia"/>
          <w:color w:val="000000"/>
          <w:sz w:val="27"/>
          <w:szCs w:val="27"/>
          <w:u w:val="single"/>
        </w:rPr>
        <w:t>5</w:t>
      </w:r>
      <w:r w:rsidRPr="00433363">
        <w:rPr>
          <w:rFonts w:ascii="方正仿宋简体" w:eastAsia="方正仿宋简体" w:hAnsi="微软雅黑" w:hint="eastAsia"/>
          <w:color w:val="000000"/>
          <w:sz w:val="27"/>
          <w:szCs w:val="27"/>
          <w:u w:val="single"/>
        </w:rPr>
        <w:t>时</w:t>
      </w:r>
      <w:r w:rsidRPr="00433363">
        <w:rPr>
          <w:rFonts w:ascii="方正仿宋简体" w:eastAsia="方正仿宋简体" w:hAnsi="微软雅黑" w:hint="eastAsia"/>
          <w:color w:val="000000"/>
          <w:sz w:val="27"/>
          <w:szCs w:val="27"/>
        </w:rPr>
        <w:t>在重庆市</w:t>
      </w:r>
      <w:r w:rsidR="00072F4B">
        <w:rPr>
          <w:rFonts w:ascii="方正仿宋简体" w:eastAsia="方正仿宋简体" w:hAnsi="微软雅黑" w:hint="eastAsia"/>
          <w:color w:val="000000"/>
          <w:sz w:val="27"/>
          <w:szCs w:val="27"/>
        </w:rPr>
        <w:t>生态</w:t>
      </w:r>
      <w:r w:rsidR="00072F4B">
        <w:rPr>
          <w:rFonts w:ascii="方正仿宋简体" w:eastAsia="方正仿宋简体" w:hAnsi="微软雅黑"/>
          <w:color w:val="000000"/>
          <w:sz w:val="27"/>
          <w:szCs w:val="27"/>
        </w:rPr>
        <w:t>环境</w:t>
      </w:r>
      <w:r w:rsidR="00072F4B">
        <w:rPr>
          <w:rFonts w:ascii="方正仿宋简体" w:eastAsia="方正仿宋简体" w:hAnsi="微软雅黑" w:hint="eastAsia"/>
          <w:color w:val="000000"/>
          <w:sz w:val="27"/>
          <w:szCs w:val="27"/>
        </w:rPr>
        <w:t>大</w:t>
      </w:r>
      <w:r w:rsidR="00072F4B">
        <w:rPr>
          <w:rFonts w:ascii="方正仿宋简体" w:eastAsia="方正仿宋简体" w:hAnsi="微软雅黑"/>
          <w:color w:val="000000"/>
          <w:sz w:val="27"/>
          <w:szCs w:val="27"/>
        </w:rPr>
        <w:t>数据应用中心</w:t>
      </w:r>
      <w:r w:rsidRPr="00433363">
        <w:rPr>
          <w:rFonts w:ascii="方正仿宋简体" w:eastAsia="方正仿宋简体" w:hAnsi="微软雅黑" w:hint="eastAsia"/>
          <w:color w:val="000000"/>
          <w:sz w:val="27"/>
          <w:szCs w:val="27"/>
        </w:rPr>
        <w:t>报名，并按本办法提交比选方案（一式六份，加盖单位鲜章、法人或法人授权代表签字）以及参与比选人员的授权委托书。未在规定时间内报名或手续不齐全的，视为放弃本次比选。</w:t>
      </w:r>
    </w:p>
    <w:p w:rsidR="00433363" w:rsidRPr="00433363" w:rsidRDefault="00433363" w:rsidP="00433363">
      <w:pPr>
        <w:pStyle w:val="a3"/>
        <w:shd w:val="clear" w:color="auto" w:fill="FFFFFF"/>
        <w:spacing w:before="0" w:beforeAutospacing="0" w:after="0" w:afterAutospacing="0"/>
        <w:rPr>
          <w:rFonts w:ascii="方正仿宋简体" w:eastAsia="方正仿宋简体" w:hAnsi="微软雅黑"/>
          <w:color w:val="000000"/>
          <w:sz w:val="27"/>
          <w:szCs w:val="27"/>
        </w:rPr>
      </w:pPr>
      <w:r w:rsidRPr="00433363">
        <w:rPr>
          <w:rFonts w:ascii="方正仿宋简体" w:eastAsia="方正仿宋简体" w:hAnsi="微软雅黑" w:hint="eastAsia"/>
          <w:color w:val="000000"/>
          <w:sz w:val="27"/>
          <w:szCs w:val="27"/>
        </w:rPr>
        <w:t>五、比选评定</w:t>
      </w:r>
    </w:p>
    <w:p w:rsidR="00433363" w:rsidRPr="00433363" w:rsidRDefault="00433363" w:rsidP="00072F4B">
      <w:pPr>
        <w:pStyle w:val="a3"/>
        <w:shd w:val="clear" w:color="auto" w:fill="FFFFFF"/>
        <w:spacing w:before="0" w:beforeAutospacing="0" w:after="0" w:afterAutospacing="0"/>
        <w:ind w:firstLineChars="200" w:firstLine="540"/>
        <w:rPr>
          <w:rFonts w:ascii="方正仿宋简体" w:eastAsia="方正仿宋简体" w:hAnsi="微软雅黑"/>
          <w:color w:val="000000"/>
          <w:sz w:val="27"/>
          <w:szCs w:val="27"/>
        </w:rPr>
      </w:pPr>
      <w:r w:rsidRPr="00433363">
        <w:rPr>
          <w:rFonts w:ascii="方正仿宋简体" w:eastAsia="方正仿宋简体" w:hAnsi="微软雅黑" w:hint="eastAsia"/>
          <w:color w:val="000000"/>
          <w:sz w:val="27"/>
          <w:szCs w:val="27"/>
        </w:rPr>
        <w:t>报名结束后，由</w:t>
      </w:r>
      <w:r w:rsidR="00072F4B">
        <w:rPr>
          <w:rFonts w:ascii="方正仿宋简体" w:eastAsia="方正仿宋简体" w:hAnsi="微软雅黑" w:hint="eastAsia"/>
          <w:color w:val="000000"/>
          <w:sz w:val="27"/>
          <w:szCs w:val="27"/>
        </w:rPr>
        <w:t>重庆市</w:t>
      </w:r>
      <w:r w:rsidR="00072F4B">
        <w:rPr>
          <w:rFonts w:ascii="方正仿宋简体" w:eastAsia="方正仿宋简体" w:hAnsi="微软雅黑"/>
          <w:color w:val="000000"/>
          <w:sz w:val="27"/>
          <w:szCs w:val="27"/>
        </w:rPr>
        <w:t>生态环境大数据应用中心</w:t>
      </w:r>
      <w:r w:rsidRPr="00433363">
        <w:rPr>
          <w:rFonts w:ascii="方正仿宋简体" w:eastAsia="方正仿宋简体" w:hAnsi="微软雅黑" w:hint="eastAsia"/>
          <w:color w:val="000000"/>
          <w:sz w:val="27"/>
          <w:szCs w:val="27"/>
        </w:rPr>
        <w:t>负责组织比选工作，比选评审地点在</w:t>
      </w:r>
      <w:r w:rsidR="00072F4B">
        <w:rPr>
          <w:rFonts w:ascii="方正仿宋简体" w:eastAsia="方正仿宋简体" w:hAnsi="微软雅黑" w:hint="eastAsia"/>
          <w:color w:val="000000"/>
          <w:sz w:val="27"/>
          <w:szCs w:val="27"/>
        </w:rPr>
        <w:t>重庆市</w:t>
      </w:r>
      <w:r w:rsidR="00072F4B">
        <w:rPr>
          <w:rFonts w:ascii="方正仿宋简体" w:eastAsia="方正仿宋简体" w:hAnsi="微软雅黑"/>
          <w:color w:val="000000"/>
          <w:sz w:val="27"/>
          <w:szCs w:val="27"/>
        </w:rPr>
        <w:t>生态环境大数据应用中心</w:t>
      </w:r>
      <w:r w:rsidRPr="00433363">
        <w:rPr>
          <w:rFonts w:ascii="方正仿宋简体" w:eastAsia="方正仿宋简体" w:hAnsi="微软雅黑" w:hint="eastAsia"/>
          <w:color w:val="000000"/>
          <w:sz w:val="27"/>
          <w:szCs w:val="27"/>
        </w:rPr>
        <w:t>。云服务商比照比选标准提供比选方案，可就比选方案进行说明，说明时间不超过10分钟。比选小组成员可对云服务商提问（但不得超过5分钟），独立、客观、公正地对每个参与比选的云服务商进行评价、打分。以评审小组的平均分作为参与比选云服务商的比选评定得分，保留2位小数，四舍五入。得分由高到低顺序排列推荐得分排名第一的云服务商为本项目第一候选人；得分相同的，按投标报价由低到高顺序排列；得分且投标报价相同的，按技术指标优劣顺序排列。</w:t>
      </w:r>
    </w:p>
    <w:p w:rsidR="00433363" w:rsidRPr="00433363" w:rsidRDefault="00433363" w:rsidP="00433363">
      <w:pPr>
        <w:pStyle w:val="a3"/>
        <w:shd w:val="clear" w:color="auto" w:fill="FFFFFF"/>
        <w:spacing w:before="0" w:beforeAutospacing="0" w:after="0" w:afterAutospacing="0"/>
        <w:rPr>
          <w:rFonts w:ascii="方正仿宋简体" w:eastAsia="方正仿宋简体" w:hAnsi="微软雅黑"/>
          <w:color w:val="000000"/>
          <w:sz w:val="27"/>
          <w:szCs w:val="27"/>
        </w:rPr>
      </w:pPr>
      <w:r w:rsidRPr="00433363">
        <w:rPr>
          <w:rFonts w:ascii="方正仿宋简体" w:eastAsia="方正仿宋简体" w:hAnsi="微软雅黑" w:hint="eastAsia"/>
          <w:color w:val="000000"/>
          <w:sz w:val="27"/>
          <w:szCs w:val="27"/>
        </w:rPr>
        <w:lastRenderedPageBreak/>
        <w:t>六、其他要求</w:t>
      </w:r>
    </w:p>
    <w:p w:rsidR="00433363" w:rsidRPr="00453760" w:rsidRDefault="00433363" w:rsidP="00072F4B">
      <w:pPr>
        <w:pStyle w:val="a3"/>
        <w:shd w:val="clear" w:color="auto" w:fill="FFFFFF"/>
        <w:spacing w:before="0" w:beforeAutospacing="0" w:after="0" w:afterAutospacing="0"/>
        <w:ind w:firstLineChars="200" w:firstLine="540"/>
        <w:rPr>
          <w:rFonts w:ascii="方正仿宋简体" w:eastAsia="方正仿宋简体" w:hAnsi="微软雅黑"/>
          <w:color w:val="000000"/>
          <w:sz w:val="27"/>
          <w:szCs w:val="27"/>
        </w:rPr>
      </w:pPr>
      <w:r w:rsidRPr="00433363">
        <w:rPr>
          <w:rFonts w:ascii="方正仿宋简体" w:eastAsia="方正仿宋简体" w:hAnsi="微软雅黑" w:hint="eastAsia"/>
          <w:color w:val="000000"/>
          <w:sz w:val="27"/>
          <w:szCs w:val="27"/>
        </w:rPr>
        <w:t>比选结束后，第一候选云服务商应在1个工作日内与</w:t>
      </w:r>
      <w:r w:rsidR="00233602">
        <w:rPr>
          <w:rFonts w:ascii="方正仿宋简体" w:eastAsia="方正仿宋简体" w:hAnsi="微软雅黑" w:hint="eastAsia"/>
          <w:color w:val="000000"/>
          <w:sz w:val="27"/>
          <w:szCs w:val="27"/>
        </w:rPr>
        <w:t>重庆</w:t>
      </w:r>
      <w:r w:rsidR="00233602">
        <w:rPr>
          <w:rFonts w:ascii="方正仿宋简体" w:eastAsia="方正仿宋简体" w:hAnsi="微软雅黑"/>
          <w:color w:val="000000"/>
          <w:sz w:val="27"/>
          <w:szCs w:val="27"/>
        </w:rPr>
        <w:t>市生态环境大数据应用中心</w:t>
      </w:r>
      <w:r w:rsidRPr="00433363">
        <w:rPr>
          <w:rFonts w:ascii="方正仿宋简体" w:eastAsia="方正仿宋简体" w:hAnsi="微软雅黑" w:hint="eastAsia"/>
          <w:color w:val="000000"/>
          <w:sz w:val="27"/>
          <w:szCs w:val="27"/>
        </w:rPr>
        <w:t>签订云服务及云迁移协议或合同。未在规定时间内</w:t>
      </w:r>
      <w:r w:rsidRPr="00453760">
        <w:rPr>
          <w:rFonts w:ascii="方正仿宋简体" w:eastAsia="方正仿宋简体" w:hAnsi="微软雅黑" w:hint="eastAsia"/>
          <w:color w:val="000000"/>
          <w:sz w:val="27"/>
          <w:szCs w:val="27"/>
        </w:rPr>
        <w:t>签订协议或合同，视为放弃本项目服务，作为不诚信行为报送有关主管部门。第一候选云服务商放弃的，由</w:t>
      </w:r>
      <w:r w:rsidR="00072F4B" w:rsidRPr="00453760">
        <w:rPr>
          <w:rFonts w:ascii="方正仿宋简体" w:eastAsia="方正仿宋简体" w:hAnsi="微软雅黑" w:hint="eastAsia"/>
          <w:color w:val="000000"/>
          <w:sz w:val="27"/>
          <w:szCs w:val="27"/>
        </w:rPr>
        <w:t>重庆市</w:t>
      </w:r>
      <w:r w:rsidR="00072F4B" w:rsidRPr="00453760">
        <w:rPr>
          <w:rFonts w:ascii="方正仿宋简体" w:eastAsia="方正仿宋简体" w:hAnsi="微软雅黑"/>
          <w:color w:val="000000"/>
          <w:sz w:val="27"/>
          <w:szCs w:val="27"/>
        </w:rPr>
        <w:t>生态环境大数据应用中心</w:t>
      </w:r>
      <w:r w:rsidRPr="00453760">
        <w:rPr>
          <w:rFonts w:ascii="方正仿宋简体" w:eastAsia="方正仿宋简体" w:hAnsi="微软雅黑" w:hint="eastAsia"/>
          <w:color w:val="000000"/>
          <w:sz w:val="27"/>
          <w:szCs w:val="27"/>
        </w:rPr>
        <w:t>与第二候选云服务商签订云服务及云迁移协议或合同，并按以上要求执行，以此类推。</w:t>
      </w:r>
    </w:p>
    <w:p w:rsidR="00433363" w:rsidRPr="00433363" w:rsidRDefault="00E21846" w:rsidP="00433363">
      <w:pPr>
        <w:pStyle w:val="a3"/>
        <w:shd w:val="clear" w:color="auto" w:fill="FFFFFF"/>
        <w:spacing w:before="0" w:beforeAutospacing="0" w:after="0" w:afterAutospacing="0"/>
        <w:rPr>
          <w:rFonts w:ascii="方正仿宋简体" w:eastAsia="方正仿宋简体" w:hAnsi="微软雅黑"/>
          <w:color w:val="000000"/>
          <w:sz w:val="27"/>
          <w:szCs w:val="27"/>
        </w:rPr>
      </w:pPr>
      <w:r>
        <w:rPr>
          <w:rFonts w:ascii="方正仿宋简体" w:eastAsia="方正仿宋简体" w:hAnsi="微软雅黑" w:hint="eastAsia"/>
          <w:color w:val="000000"/>
          <w:sz w:val="27"/>
          <w:szCs w:val="27"/>
        </w:rPr>
        <w:t xml:space="preserve">    </w:t>
      </w:r>
      <w:r w:rsidR="00433363" w:rsidRPr="00453760">
        <w:rPr>
          <w:rFonts w:ascii="方正仿宋简体" w:eastAsia="方正仿宋简体" w:hAnsi="微软雅黑" w:hint="eastAsia"/>
          <w:color w:val="000000"/>
          <w:sz w:val="27"/>
          <w:szCs w:val="27"/>
        </w:rPr>
        <w:t>（联系人：</w:t>
      </w:r>
      <w:r w:rsidR="00B212E3" w:rsidRPr="00453760">
        <w:rPr>
          <w:rFonts w:ascii="方正仿宋简体" w:eastAsia="方正仿宋简体" w:hAnsi="微软雅黑" w:hint="eastAsia"/>
          <w:color w:val="000000"/>
          <w:sz w:val="27"/>
          <w:szCs w:val="27"/>
        </w:rPr>
        <w:t>夏君</w:t>
      </w:r>
      <w:r w:rsidR="00433363" w:rsidRPr="00453760">
        <w:rPr>
          <w:rFonts w:ascii="方正仿宋简体" w:eastAsia="方正仿宋简体" w:hAnsi="微软雅黑" w:hint="eastAsia"/>
          <w:color w:val="000000"/>
          <w:sz w:val="27"/>
          <w:szCs w:val="27"/>
        </w:rPr>
        <w:t>，联系电话：</w:t>
      </w:r>
      <w:r w:rsidR="00B212E3" w:rsidRPr="00453760">
        <w:rPr>
          <w:rFonts w:ascii="方正仿宋简体" w:eastAsia="方正仿宋简体" w:hAnsi="微软雅黑" w:hint="eastAsia"/>
          <w:color w:val="000000"/>
          <w:sz w:val="27"/>
          <w:szCs w:val="27"/>
        </w:rPr>
        <w:t>15902329244</w:t>
      </w:r>
      <w:r w:rsidR="00433363" w:rsidRPr="00453760">
        <w:rPr>
          <w:rFonts w:ascii="方正仿宋简体" w:eastAsia="方正仿宋简体" w:hAnsi="微软雅黑" w:hint="eastAsia"/>
          <w:color w:val="000000"/>
          <w:sz w:val="27"/>
          <w:szCs w:val="27"/>
        </w:rPr>
        <w:t>）</w:t>
      </w:r>
    </w:p>
    <w:p w:rsidR="00433363" w:rsidRPr="00433363" w:rsidRDefault="00433363" w:rsidP="00433363">
      <w:pPr>
        <w:widowControl/>
        <w:shd w:val="clear" w:color="auto" w:fill="FFFFFF"/>
        <w:ind w:firstLineChars="200" w:firstLine="540"/>
        <w:jc w:val="left"/>
        <w:rPr>
          <w:rFonts w:ascii="方正仿宋简体" w:eastAsia="方正仿宋简体" w:hAnsi="微软雅黑" w:cs="宋体"/>
          <w:color w:val="000000"/>
          <w:kern w:val="0"/>
          <w:sz w:val="27"/>
          <w:szCs w:val="27"/>
        </w:rPr>
      </w:pPr>
    </w:p>
    <w:p w:rsidR="00EE0140" w:rsidRPr="00433363" w:rsidRDefault="00EE0140">
      <w:pPr>
        <w:rPr>
          <w:rFonts w:ascii="方正仿宋简体" w:eastAsia="方正仿宋简体"/>
        </w:rPr>
      </w:pPr>
    </w:p>
    <w:sectPr w:rsidR="00EE0140" w:rsidRPr="00433363" w:rsidSect="007100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323" w:rsidRDefault="00CF6323" w:rsidP="00BC73DB">
      <w:r>
        <w:separator/>
      </w:r>
    </w:p>
  </w:endnote>
  <w:endnote w:type="continuationSeparator" w:id="1">
    <w:p w:rsidR="00CF6323" w:rsidRDefault="00CF6323" w:rsidP="00BC73D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323" w:rsidRDefault="00CF6323" w:rsidP="00BC73DB">
      <w:r>
        <w:separator/>
      </w:r>
    </w:p>
  </w:footnote>
  <w:footnote w:type="continuationSeparator" w:id="1">
    <w:p w:rsidR="00CF6323" w:rsidRDefault="00CF6323" w:rsidP="00BC7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C66"/>
    <w:rsid w:val="0002377B"/>
    <w:rsid w:val="00042400"/>
    <w:rsid w:val="00072F4B"/>
    <w:rsid w:val="000F6C66"/>
    <w:rsid w:val="00107596"/>
    <w:rsid w:val="001624E9"/>
    <w:rsid w:val="00173E24"/>
    <w:rsid w:val="00204407"/>
    <w:rsid w:val="00233602"/>
    <w:rsid w:val="002D40C6"/>
    <w:rsid w:val="00347A99"/>
    <w:rsid w:val="00411793"/>
    <w:rsid w:val="00433363"/>
    <w:rsid w:val="00453760"/>
    <w:rsid w:val="005A06A2"/>
    <w:rsid w:val="00671C47"/>
    <w:rsid w:val="006E2EAA"/>
    <w:rsid w:val="0071006F"/>
    <w:rsid w:val="00723D86"/>
    <w:rsid w:val="00777EBF"/>
    <w:rsid w:val="00806502"/>
    <w:rsid w:val="008929A1"/>
    <w:rsid w:val="008C19E2"/>
    <w:rsid w:val="00931CC6"/>
    <w:rsid w:val="00A8531B"/>
    <w:rsid w:val="00B212E3"/>
    <w:rsid w:val="00B349E7"/>
    <w:rsid w:val="00B42A8D"/>
    <w:rsid w:val="00B5160F"/>
    <w:rsid w:val="00BA0811"/>
    <w:rsid w:val="00BC3CD1"/>
    <w:rsid w:val="00BC73DB"/>
    <w:rsid w:val="00BD26FB"/>
    <w:rsid w:val="00C71B9E"/>
    <w:rsid w:val="00CF6323"/>
    <w:rsid w:val="00D82245"/>
    <w:rsid w:val="00DA3E81"/>
    <w:rsid w:val="00E21846"/>
    <w:rsid w:val="00E46AA4"/>
    <w:rsid w:val="00ED56E3"/>
    <w:rsid w:val="00EE0140"/>
    <w:rsid w:val="00F110E2"/>
    <w:rsid w:val="00F17397"/>
    <w:rsid w:val="00FB7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3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3363"/>
    <w:rPr>
      <w:b/>
      <w:bCs/>
    </w:rPr>
  </w:style>
  <w:style w:type="character" w:customStyle="1" w:styleId="apple-converted-space">
    <w:name w:val="apple-converted-space"/>
    <w:basedOn w:val="a0"/>
    <w:rsid w:val="00433363"/>
  </w:style>
  <w:style w:type="paragraph" w:styleId="a5">
    <w:name w:val="header"/>
    <w:basedOn w:val="a"/>
    <w:link w:val="Char"/>
    <w:uiPriority w:val="99"/>
    <w:semiHidden/>
    <w:unhideWhenUsed/>
    <w:rsid w:val="00BC7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C73DB"/>
    <w:rPr>
      <w:sz w:val="18"/>
      <w:szCs w:val="18"/>
    </w:rPr>
  </w:style>
  <w:style w:type="paragraph" w:styleId="a6">
    <w:name w:val="footer"/>
    <w:basedOn w:val="a"/>
    <w:link w:val="Char0"/>
    <w:uiPriority w:val="99"/>
    <w:semiHidden/>
    <w:unhideWhenUsed/>
    <w:rsid w:val="00BC73D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C73DB"/>
    <w:rPr>
      <w:sz w:val="18"/>
      <w:szCs w:val="18"/>
    </w:rPr>
  </w:style>
  <w:style w:type="table" w:styleId="a7">
    <w:name w:val="Table Grid"/>
    <w:basedOn w:val="a1"/>
    <w:uiPriority w:val="39"/>
    <w:rsid w:val="00BC7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3408016">
      <w:bodyDiv w:val="1"/>
      <w:marLeft w:val="0"/>
      <w:marRight w:val="0"/>
      <w:marTop w:val="0"/>
      <w:marBottom w:val="0"/>
      <w:divBdr>
        <w:top w:val="none" w:sz="0" w:space="0" w:color="auto"/>
        <w:left w:val="none" w:sz="0" w:space="0" w:color="auto"/>
        <w:bottom w:val="none" w:sz="0" w:space="0" w:color="auto"/>
        <w:right w:val="none" w:sz="0" w:space="0" w:color="auto"/>
      </w:divBdr>
      <w:divsChild>
        <w:div w:id="1534532280">
          <w:marLeft w:val="0"/>
          <w:marRight w:val="0"/>
          <w:marTop w:val="0"/>
          <w:marBottom w:val="0"/>
          <w:divBdr>
            <w:top w:val="none" w:sz="0" w:space="0" w:color="auto"/>
            <w:left w:val="none" w:sz="0" w:space="0" w:color="auto"/>
            <w:bottom w:val="none" w:sz="0" w:space="0" w:color="auto"/>
            <w:right w:val="none" w:sz="0" w:space="0" w:color="auto"/>
          </w:divBdr>
        </w:div>
      </w:divsChild>
    </w:div>
    <w:div w:id="431366816">
      <w:bodyDiv w:val="1"/>
      <w:marLeft w:val="0"/>
      <w:marRight w:val="0"/>
      <w:marTop w:val="0"/>
      <w:marBottom w:val="0"/>
      <w:divBdr>
        <w:top w:val="none" w:sz="0" w:space="0" w:color="auto"/>
        <w:left w:val="none" w:sz="0" w:space="0" w:color="auto"/>
        <w:bottom w:val="none" w:sz="0" w:space="0" w:color="auto"/>
        <w:right w:val="none" w:sz="0" w:space="0" w:color="auto"/>
      </w:divBdr>
    </w:div>
    <w:div w:id="874199546">
      <w:bodyDiv w:val="1"/>
      <w:marLeft w:val="0"/>
      <w:marRight w:val="0"/>
      <w:marTop w:val="0"/>
      <w:marBottom w:val="0"/>
      <w:divBdr>
        <w:top w:val="none" w:sz="0" w:space="0" w:color="auto"/>
        <w:left w:val="none" w:sz="0" w:space="0" w:color="auto"/>
        <w:bottom w:val="none" w:sz="0" w:space="0" w:color="auto"/>
        <w:right w:val="none" w:sz="0" w:space="0" w:color="auto"/>
      </w:divBdr>
    </w:div>
    <w:div w:id="16391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669</Words>
  <Characters>3814</Characters>
  <Application>Microsoft Office Word</Application>
  <DocSecurity>0</DocSecurity>
  <Lines>31</Lines>
  <Paragraphs>8</Paragraphs>
  <ScaleCrop>false</ScaleCrop>
  <Company>Microsoft</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luobin</dc:creator>
  <cp:keywords/>
  <dc:description/>
  <cp:lastModifiedBy>MC SYSTEM</cp:lastModifiedBy>
  <cp:revision>14</cp:revision>
  <dcterms:created xsi:type="dcterms:W3CDTF">2019-11-25T23:21:00Z</dcterms:created>
  <dcterms:modified xsi:type="dcterms:W3CDTF">2019-11-26T06:40:00Z</dcterms:modified>
</cp:coreProperties>
</file>