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95D" w:rsidRPr="00F7471F" w:rsidRDefault="0054395D" w:rsidP="0054395D">
      <w:pPr>
        <w:rPr>
          <w:rFonts w:ascii="微软雅黑" w:eastAsia="微软雅黑" w:hAnsi="微软雅黑"/>
          <w:sz w:val="32"/>
          <w:szCs w:val="32"/>
        </w:rPr>
      </w:pPr>
      <w:r w:rsidRPr="00F7471F">
        <w:rPr>
          <w:rFonts w:ascii="微软雅黑" w:eastAsia="微软雅黑" w:hAnsi="微软雅黑" w:hint="eastAsia"/>
          <w:sz w:val="32"/>
          <w:szCs w:val="32"/>
        </w:rPr>
        <w:t>附件1</w:t>
      </w:r>
    </w:p>
    <w:p w:rsidR="002D08C3" w:rsidRPr="005365AC" w:rsidRDefault="0054395D" w:rsidP="00AD6F0D">
      <w:pPr>
        <w:jc w:val="center"/>
        <w:rPr>
          <w:rFonts w:ascii="方正小标宋_GBK" w:eastAsia="方正小标宋_GBK" w:hAnsi="微软雅黑"/>
          <w:b/>
          <w:sz w:val="44"/>
          <w:szCs w:val="44"/>
        </w:rPr>
      </w:pPr>
      <w:r w:rsidRPr="005365AC">
        <w:rPr>
          <w:rFonts w:ascii="方正小标宋_GBK" w:eastAsia="方正小标宋_GBK" w:hAnsi="微软雅黑" w:hint="eastAsia"/>
          <w:b/>
          <w:sz w:val="44"/>
          <w:szCs w:val="44"/>
        </w:rPr>
        <w:t>重庆市环境监察</w:t>
      </w:r>
      <w:r w:rsidR="002663BF" w:rsidRPr="005365AC">
        <w:rPr>
          <w:rFonts w:ascii="方正小标宋_GBK" w:eastAsia="方正小标宋_GBK" w:hAnsi="微软雅黑" w:hint="eastAsia"/>
          <w:b/>
          <w:sz w:val="44"/>
          <w:szCs w:val="44"/>
        </w:rPr>
        <w:t>信息</w:t>
      </w:r>
      <w:r w:rsidRPr="005365AC">
        <w:rPr>
          <w:rFonts w:ascii="方正小标宋_GBK" w:eastAsia="方正小标宋_GBK" w:hAnsi="微软雅黑" w:hint="eastAsia"/>
          <w:b/>
          <w:sz w:val="44"/>
          <w:szCs w:val="44"/>
        </w:rPr>
        <w:t>系统一期</w:t>
      </w:r>
    </w:p>
    <w:p w:rsidR="00714F79" w:rsidRPr="005365AC" w:rsidRDefault="0054395D" w:rsidP="00AD6F0D">
      <w:pPr>
        <w:jc w:val="center"/>
        <w:rPr>
          <w:rFonts w:ascii="方正小标宋_GBK" w:eastAsia="方正小标宋_GBK" w:hAnsi="微软雅黑"/>
          <w:b/>
          <w:sz w:val="44"/>
          <w:szCs w:val="44"/>
        </w:rPr>
      </w:pPr>
      <w:r w:rsidRPr="005365AC">
        <w:rPr>
          <w:rFonts w:ascii="方正小标宋_GBK" w:eastAsia="方正小标宋_GBK" w:hAnsi="微软雅黑" w:hint="eastAsia"/>
          <w:b/>
          <w:sz w:val="44"/>
          <w:szCs w:val="44"/>
        </w:rPr>
        <w:t>建设内容简介</w:t>
      </w:r>
    </w:p>
    <w:p w:rsidR="00AD6F0D" w:rsidRPr="002D3D36" w:rsidRDefault="00AD6F0D" w:rsidP="00AD6F0D">
      <w:pPr>
        <w:pStyle w:val="1"/>
        <w:rPr>
          <w:rFonts w:ascii="方正黑体_GBK" w:eastAsia="方正黑体_GBK" w:hAnsi="微软雅黑"/>
          <w:sz w:val="32"/>
          <w:szCs w:val="32"/>
        </w:rPr>
      </w:pPr>
      <w:r w:rsidRPr="002D3D36">
        <w:rPr>
          <w:rFonts w:ascii="方正黑体_GBK" w:eastAsia="方正黑体_GBK" w:hAnsi="微软雅黑" w:hint="eastAsia"/>
          <w:sz w:val="32"/>
          <w:szCs w:val="32"/>
        </w:rPr>
        <w:t>建设背景</w:t>
      </w:r>
    </w:p>
    <w:p w:rsidR="00525994" w:rsidRPr="002D3D36" w:rsidRDefault="00B66F92" w:rsidP="00ED72ED">
      <w:pPr>
        <w:ind w:firstLineChars="200" w:firstLine="640"/>
        <w:rPr>
          <w:rFonts w:ascii="方正仿宋_GBK" w:eastAsia="方正仿宋_GBK" w:hAnsi="微软雅黑"/>
          <w:sz w:val="32"/>
          <w:szCs w:val="32"/>
        </w:rPr>
      </w:pPr>
      <w:r w:rsidRPr="002D3D36">
        <w:rPr>
          <w:rFonts w:ascii="方正仿宋_GBK" w:eastAsia="方正仿宋_GBK" w:hAnsi="微软雅黑" w:hint="eastAsia"/>
          <w:sz w:val="32"/>
          <w:szCs w:val="32"/>
        </w:rPr>
        <w:t>2015年10月,党的十八届五中全会决定实行省以下环保机构监测监察执法垂直管理制度。重庆与河北被确定为全国首批开展试点的2个省市。</w:t>
      </w:r>
      <w:r w:rsidR="00443E0B" w:rsidRPr="002D3D36">
        <w:rPr>
          <w:rFonts w:ascii="方正仿宋_GBK" w:eastAsia="方正仿宋_GBK" w:hAnsi="微软雅黑" w:hint="eastAsia"/>
          <w:sz w:val="32"/>
          <w:szCs w:val="32"/>
        </w:rPr>
        <w:t>为此，</w:t>
      </w:r>
      <w:r w:rsidR="00525994" w:rsidRPr="002D3D36">
        <w:rPr>
          <w:rFonts w:ascii="方正仿宋_GBK" w:eastAsia="方正仿宋_GBK" w:hAnsi="微软雅黑" w:hint="eastAsia"/>
          <w:sz w:val="32"/>
          <w:szCs w:val="32"/>
        </w:rPr>
        <w:t>重庆组建了重庆市环境监察办公室，专司“督政”，原环境监察机构更名为环境行政执法机构，专司“督企”。实现了“督政”和“督企”的分离。建立了各司其职的环保“督政”“查企”体制。</w:t>
      </w:r>
    </w:p>
    <w:p w:rsidR="00904AC8" w:rsidRPr="002D3D36" w:rsidRDefault="00B9014E" w:rsidP="00ED72ED">
      <w:pPr>
        <w:ind w:firstLineChars="200" w:firstLine="640"/>
        <w:rPr>
          <w:rFonts w:ascii="方正仿宋_GBK" w:eastAsia="方正仿宋_GBK" w:hAnsi="微软雅黑"/>
          <w:sz w:val="32"/>
          <w:szCs w:val="32"/>
        </w:rPr>
      </w:pPr>
      <w:r w:rsidRPr="002D3D36">
        <w:rPr>
          <w:rFonts w:ascii="方正仿宋_GBK" w:eastAsia="方正仿宋_GBK" w:hAnsi="微软雅黑" w:hint="eastAsia"/>
          <w:sz w:val="32"/>
          <w:szCs w:val="32"/>
        </w:rPr>
        <w:t>基于</w:t>
      </w:r>
      <w:r w:rsidR="001C4F65" w:rsidRPr="002D3D36">
        <w:rPr>
          <w:rFonts w:ascii="方正仿宋_GBK" w:eastAsia="方正仿宋_GBK" w:hAnsi="微软雅黑" w:hint="eastAsia"/>
          <w:sz w:val="32"/>
          <w:szCs w:val="32"/>
        </w:rPr>
        <w:t>重庆市环境监察办公室</w:t>
      </w:r>
      <w:r w:rsidR="001C4F65">
        <w:rPr>
          <w:rFonts w:ascii="方正仿宋_GBK" w:eastAsia="方正仿宋_GBK" w:hAnsi="微软雅黑" w:hint="eastAsia"/>
          <w:sz w:val="32"/>
          <w:szCs w:val="32"/>
        </w:rPr>
        <w:t>的职能职责</w:t>
      </w:r>
      <w:r w:rsidRPr="002D3D36">
        <w:rPr>
          <w:rFonts w:ascii="方正仿宋_GBK" w:eastAsia="方正仿宋_GBK" w:hAnsi="微软雅黑" w:hint="eastAsia"/>
          <w:sz w:val="32"/>
          <w:szCs w:val="32"/>
        </w:rPr>
        <w:t>，</w:t>
      </w:r>
      <w:r w:rsidR="002663BF" w:rsidRPr="002D3D36">
        <w:rPr>
          <w:rFonts w:ascii="方正仿宋_GBK" w:eastAsia="方正仿宋_GBK" w:hAnsi="微软雅黑" w:hint="eastAsia"/>
          <w:sz w:val="32"/>
          <w:szCs w:val="32"/>
        </w:rPr>
        <w:t>重庆</w:t>
      </w:r>
      <w:r w:rsidR="00A639D4" w:rsidRPr="002D3D36">
        <w:rPr>
          <w:rFonts w:ascii="方正仿宋_GBK" w:eastAsia="方正仿宋_GBK" w:hAnsi="微软雅黑" w:hint="eastAsia"/>
          <w:sz w:val="32"/>
          <w:szCs w:val="32"/>
        </w:rPr>
        <w:t>环保监察</w:t>
      </w:r>
      <w:r w:rsidR="002663BF" w:rsidRPr="002D3D36">
        <w:rPr>
          <w:rFonts w:ascii="方正仿宋_GBK" w:eastAsia="方正仿宋_GBK" w:hAnsi="微软雅黑" w:hint="eastAsia"/>
          <w:sz w:val="32"/>
          <w:szCs w:val="32"/>
        </w:rPr>
        <w:t>信息</w:t>
      </w:r>
      <w:r w:rsidR="00B33787" w:rsidRPr="002D3D36">
        <w:rPr>
          <w:rFonts w:ascii="方正仿宋_GBK" w:eastAsia="方正仿宋_GBK" w:hAnsi="微软雅黑" w:hint="eastAsia"/>
          <w:sz w:val="32"/>
          <w:szCs w:val="32"/>
        </w:rPr>
        <w:t>系统</w:t>
      </w:r>
      <w:r w:rsidR="00A639D4" w:rsidRPr="002D3D36">
        <w:rPr>
          <w:rFonts w:ascii="方正仿宋_GBK" w:eastAsia="方正仿宋_GBK" w:hAnsi="微软雅黑" w:hint="eastAsia"/>
          <w:sz w:val="32"/>
          <w:szCs w:val="32"/>
        </w:rPr>
        <w:t>一期</w:t>
      </w:r>
      <w:r w:rsidR="00311A81" w:rsidRPr="002D3D36">
        <w:rPr>
          <w:rFonts w:ascii="方正仿宋_GBK" w:eastAsia="方正仿宋_GBK" w:hAnsi="微软雅黑" w:hint="eastAsia"/>
          <w:sz w:val="32"/>
          <w:szCs w:val="32"/>
        </w:rPr>
        <w:t>主要是</w:t>
      </w:r>
      <w:r w:rsidR="00904AC8" w:rsidRPr="00904AC8">
        <w:rPr>
          <w:rFonts w:ascii="方正仿宋_GBK" w:eastAsia="方正仿宋_GBK" w:hAnsi="微软雅黑" w:hint="eastAsia"/>
          <w:sz w:val="32"/>
          <w:szCs w:val="32"/>
        </w:rPr>
        <w:t>搭建了日常监察工作台</w:t>
      </w:r>
      <w:proofErr w:type="gramStart"/>
      <w:r w:rsidR="00904AC8" w:rsidRPr="00904AC8">
        <w:rPr>
          <w:rFonts w:ascii="方正仿宋_GBK" w:eastAsia="方正仿宋_GBK" w:hAnsi="微软雅黑" w:hint="eastAsia"/>
          <w:sz w:val="32"/>
          <w:szCs w:val="32"/>
        </w:rPr>
        <w:t>账</w:t>
      </w:r>
      <w:proofErr w:type="gramEnd"/>
      <w:r w:rsidR="00904AC8" w:rsidRPr="00904AC8">
        <w:rPr>
          <w:rFonts w:ascii="方正仿宋_GBK" w:eastAsia="方正仿宋_GBK" w:hAnsi="微软雅黑" w:hint="eastAsia"/>
          <w:sz w:val="32"/>
          <w:szCs w:val="32"/>
        </w:rPr>
        <w:t>管理平台，开发了中央督察、日常监察、绩效考核、查询统计等功能模块，实现了环境监察信息化、规范化建设：一是建立起环保督察事项的“一案一档”</w:t>
      </w:r>
      <w:proofErr w:type="gramStart"/>
      <w:r w:rsidR="00904AC8" w:rsidRPr="00904AC8">
        <w:rPr>
          <w:rFonts w:ascii="方正仿宋_GBK" w:eastAsia="方正仿宋_GBK" w:hAnsi="微软雅黑" w:hint="eastAsia"/>
          <w:sz w:val="32"/>
          <w:szCs w:val="32"/>
        </w:rPr>
        <w:t>清单台</w:t>
      </w:r>
      <w:proofErr w:type="gramEnd"/>
      <w:r w:rsidR="00904AC8" w:rsidRPr="00904AC8">
        <w:rPr>
          <w:rFonts w:ascii="方正仿宋_GBK" w:eastAsia="方正仿宋_GBK" w:hAnsi="微软雅黑" w:hint="eastAsia"/>
          <w:sz w:val="32"/>
          <w:szCs w:val="32"/>
        </w:rPr>
        <w:t>账管理，实现了对</w:t>
      </w:r>
      <w:r w:rsidR="00890DB2">
        <w:rPr>
          <w:rFonts w:ascii="方正仿宋_GBK" w:eastAsia="方正仿宋_GBK" w:hAnsi="微软雅黑" w:hint="eastAsia"/>
          <w:sz w:val="32"/>
          <w:szCs w:val="32"/>
        </w:rPr>
        <w:t>日常监察</w:t>
      </w:r>
      <w:r w:rsidR="00904AC8" w:rsidRPr="00904AC8">
        <w:rPr>
          <w:rFonts w:ascii="方正仿宋_GBK" w:eastAsia="方正仿宋_GBK" w:hAnsi="微软雅黑" w:hint="eastAsia"/>
          <w:sz w:val="32"/>
          <w:szCs w:val="32"/>
        </w:rPr>
        <w:t>问题登记、分级、交办、承办、反馈、督办、跟踪、审查、汇总、统计、报告等功能，实行全过程闭合式管理的环境监察流程；二是实现了对中央督察反馈问题及落实整改措施的督办跟踪</w:t>
      </w:r>
      <w:r w:rsidR="00521610">
        <w:rPr>
          <w:rFonts w:ascii="方正仿宋_GBK" w:eastAsia="方正仿宋_GBK" w:hAnsi="微软雅黑" w:hint="eastAsia"/>
          <w:sz w:val="32"/>
          <w:szCs w:val="32"/>
        </w:rPr>
        <w:t>。</w:t>
      </w:r>
    </w:p>
    <w:p w:rsidR="00AD6F0D" w:rsidRPr="005365AC" w:rsidRDefault="00AD6F0D" w:rsidP="00AD6F0D">
      <w:pPr>
        <w:pStyle w:val="1"/>
        <w:rPr>
          <w:rFonts w:ascii="方正黑体_GBK" w:eastAsia="方正黑体_GBK" w:hAnsi="微软雅黑"/>
          <w:sz w:val="32"/>
          <w:szCs w:val="32"/>
        </w:rPr>
      </w:pPr>
      <w:r w:rsidRPr="005365AC">
        <w:rPr>
          <w:rFonts w:ascii="方正黑体_GBK" w:eastAsia="方正黑体_GBK" w:hAnsi="微软雅黑" w:hint="eastAsia"/>
          <w:sz w:val="32"/>
          <w:szCs w:val="32"/>
        </w:rPr>
        <w:lastRenderedPageBreak/>
        <w:t>功能模块</w:t>
      </w:r>
    </w:p>
    <w:p w:rsidR="00ED72ED" w:rsidRPr="00ED72ED" w:rsidRDefault="00ED72ED" w:rsidP="00ED72ED">
      <w:pPr>
        <w:widowControl/>
        <w:jc w:val="left"/>
        <w:rPr>
          <w:rFonts w:ascii="宋体" w:hAnsi="宋体" w:cs="宋体"/>
          <w:kern w:val="0"/>
          <w:sz w:val="24"/>
          <w:szCs w:val="24"/>
        </w:rPr>
      </w:pPr>
      <w:r>
        <w:rPr>
          <w:rFonts w:ascii="宋体" w:hAnsi="宋体" w:cs="宋体"/>
          <w:noProof/>
          <w:kern w:val="0"/>
          <w:sz w:val="24"/>
          <w:szCs w:val="24"/>
        </w:rPr>
        <w:drawing>
          <wp:inline distT="0" distB="0" distL="0" distR="0">
            <wp:extent cx="5673250" cy="2438400"/>
            <wp:effectExtent l="0" t="0" r="0" b="0"/>
            <wp:docPr id="1" name="图片 1" descr="C:\Users\Administrator\AppData\Roaming\Tencent\Users\86189951\QQ\WinTemp\RichOle\S9T4EKW](IB`~HP{ALQW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86189951\QQ\WinTemp\RichOle\S9T4EKW](IB`~HP{ALQWV`3.png"/>
                    <pic:cNvPicPr>
                      <a:picLocks noChangeAspect="1" noChangeArrowheads="1"/>
                    </pic:cNvPicPr>
                  </pic:nvPicPr>
                  <pic:blipFill>
                    <a:blip r:embed="rId7" cstate="print"/>
                    <a:srcRect/>
                    <a:stretch>
                      <a:fillRect/>
                    </a:stretch>
                  </pic:blipFill>
                  <pic:spPr bwMode="auto">
                    <a:xfrm>
                      <a:off x="0" y="0"/>
                      <a:ext cx="5676214" cy="2439674"/>
                    </a:xfrm>
                    <a:prstGeom prst="rect">
                      <a:avLst/>
                    </a:prstGeom>
                    <a:noFill/>
                    <a:ln w="9525">
                      <a:noFill/>
                      <a:miter lim="800000"/>
                      <a:headEnd/>
                      <a:tailEnd/>
                    </a:ln>
                  </pic:spPr>
                </pic:pic>
              </a:graphicData>
            </a:graphic>
          </wp:inline>
        </w:drawing>
      </w:r>
    </w:p>
    <w:p w:rsidR="00714F79" w:rsidRDefault="00714F79" w:rsidP="00B66F92">
      <w:pPr>
        <w:ind w:firstLine="360"/>
        <w:rPr>
          <w:rFonts w:ascii="微软雅黑" w:eastAsia="微软雅黑" w:hAnsi="微软雅黑"/>
          <w:sz w:val="24"/>
          <w:szCs w:val="24"/>
        </w:rPr>
      </w:pPr>
    </w:p>
    <w:p w:rsidR="00ED72ED" w:rsidRPr="0076118F" w:rsidRDefault="00AD6F0D" w:rsidP="0076118F">
      <w:pPr>
        <w:pStyle w:val="a7"/>
        <w:numPr>
          <w:ilvl w:val="0"/>
          <w:numId w:val="6"/>
        </w:numPr>
        <w:ind w:firstLineChars="0"/>
        <w:rPr>
          <w:rFonts w:ascii="方正仿宋_GBK" w:eastAsia="方正仿宋_GBK" w:hAnsi="微软雅黑"/>
          <w:sz w:val="32"/>
          <w:szCs w:val="32"/>
        </w:rPr>
      </w:pPr>
      <w:r w:rsidRPr="0076118F">
        <w:rPr>
          <w:rFonts w:ascii="方正仿宋_GBK" w:eastAsia="方正仿宋_GBK" w:hAnsi="微软雅黑" w:hint="eastAsia"/>
          <w:sz w:val="32"/>
          <w:szCs w:val="32"/>
        </w:rPr>
        <w:t>统一门户</w:t>
      </w:r>
    </w:p>
    <w:p w:rsidR="00ED72ED" w:rsidRPr="002D3D36" w:rsidRDefault="00AD6F0D" w:rsidP="002D3D36">
      <w:pPr>
        <w:ind w:firstLineChars="200" w:firstLine="640"/>
        <w:rPr>
          <w:rFonts w:ascii="方正仿宋_GBK" w:eastAsia="方正仿宋_GBK" w:hAnsi="微软雅黑"/>
          <w:sz w:val="32"/>
          <w:szCs w:val="32"/>
        </w:rPr>
      </w:pPr>
      <w:r w:rsidRPr="002D3D36">
        <w:rPr>
          <w:rFonts w:ascii="方正仿宋_GBK" w:eastAsia="方正仿宋_GBK" w:hAnsi="微软雅黑" w:hint="eastAsia"/>
          <w:sz w:val="32"/>
          <w:szCs w:val="32"/>
        </w:rPr>
        <w:t>实现</w:t>
      </w:r>
      <w:r w:rsidR="00B33787" w:rsidRPr="002D3D36">
        <w:rPr>
          <w:rFonts w:ascii="方正仿宋_GBK" w:eastAsia="方正仿宋_GBK" w:hAnsi="微软雅黑" w:hint="eastAsia"/>
          <w:sz w:val="32"/>
          <w:szCs w:val="32"/>
        </w:rPr>
        <w:t>与老门户的</w:t>
      </w:r>
      <w:r w:rsidRPr="002D3D36">
        <w:rPr>
          <w:rFonts w:ascii="方正仿宋_GBK" w:eastAsia="方正仿宋_GBK" w:hAnsi="微软雅黑" w:hint="eastAsia"/>
          <w:sz w:val="32"/>
          <w:szCs w:val="32"/>
        </w:rPr>
        <w:t>统一身份认证、个人需要跟进的问题展示、通知公告、中央督察整改进度统计、本单位市级督察模块进度相关统计的集中展示和办理界面。</w:t>
      </w:r>
    </w:p>
    <w:p w:rsidR="00AD6F0D" w:rsidRPr="002D3D36" w:rsidRDefault="00AD6F0D" w:rsidP="0076118F">
      <w:pPr>
        <w:pStyle w:val="a7"/>
        <w:numPr>
          <w:ilvl w:val="0"/>
          <w:numId w:val="6"/>
        </w:numPr>
        <w:ind w:firstLineChars="0"/>
        <w:rPr>
          <w:rFonts w:ascii="方正仿宋_GBK" w:eastAsia="方正仿宋_GBK" w:hAnsi="微软雅黑"/>
          <w:sz w:val="32"/>
          <w:szCs w:val="32"/>
        </w:rPr>
      </w:pPr>
      <w:r w:rsidRPr="002D3D36">
        <w:rPr>
          <w:rFonts w:ascii="方正仿宋_GBK" w:eastAsia="方正仿宋_GBK" w:hAnsi="微软雅黑" w:hint="eastAsia"/>
          <w:sz w:val="32"/>
          <w:szCs w:val="32"/>
        </w:rPr>
        <w:t>中央督查</w:t>
      </w:r>
    </w:p>
    <w:p w:rsidR="00AD6F0D" w:rsidRPr="002D3D36" w:rsidRDefault="00AD6F0D" w:rsidP="002D3D36">
      <w:pPr>
        <w:ind w:firstLineChars="200" w:firstLine="640"/>
        <w:rPr>
          <w:rFonts w:ascii="方正仿宋_GBK" w:eastAsia="方正仿宋_GBK" w:hAnsi="微软雅黑"/>
          <w:sz w:val="32"/>
          <w:szCs w:val="32"/>
        </w:rPr>
      </w:pPr>
      <w:r w:rsidRPr="002D3D36">
        <w:rPr>
          <w:rFonts w:ascii="方正仿宋_GBK" w:eastAsia="方正仿宋_GBK" w:hAnsi="微软雅黑" w:hint="eastAsia"/>
          <w:sz w:val="32"/>
          <w:szCs w:val="32"/>
        </w:rPr>
        <w:t>实现</w:t>
      </w:r>
      <w:r w:rsidR="00E70C24" w:rsidRPr="002D3D36">
        <w:rPr>
          <w:rFonts w:ascii="方正仿宋_GBK" w:eastAsia="方正仿宋_GBK" w:hAnsi="微软雅黑" w:hint="eastAsia"/>
          <w:sz w:val="32"/>
          <w:szCs w:val="32"/>
        </w:rPr>
        <w:t>中央督查的整改问题上报、整改措施上报、待审核上报进展、待审核上报进展汇总审核、中央督察管理等功能。</w:t>
      </w:r>
    </w:p>
    <w:p w:rsidR="00E70C24" w:rsidRPr="002D3D36" w:rsidRDefault="00E70C24" w:rsidP="0076118F">
      <w:pPr>
        <w:pStyle w:val="a7"/>
        <w:numPr>
          <w:ilvl w:val="0"/>
          <w:numId w:val="6"/>
        </w:numPr>
        <w:ind w:firstLineChars="0"/>
        <w:rPr>
          <w:rFonts w:ascii="方正仿宋_GBK" w:eastAsia="方正仿宋_GBK" w:hAnsi="微软雅黑"/>
          <w:sz w:val="32"/>
          <w:szCs w:val="32"/>
        </w:rPr>
      </w:pPr>
      <w:r w:rsidRPr="002D3D36">
        <w:rPr>
          <w:rFonts w:ascii="方正仿宋_GBK" w:eastAsia="方正仿宋_GBK" w:hAnsi="微软雅黑" w:hint="eastAsia"/>
          <w:sz w:val="32"/>
          <w:szCs w:val="32"/>
        </w:rPr>
        <w:t>日常监察</w:t>
      </w:r>
    </w:p>
    <w:p w:rsidR="00E70C24" w:rsidRPr="002D3D36" w:rsidRDefault="00FE5F41" w:rsidP="002D3D36">
      <w:pPr>
        <w:ind w:firstLineChars="200" w:firstLine="640"/>
        <w:rPr>
          <w:rFonts w:ascii="方正仿宋_GBK" w:eastAsia="方正仿宋_GBK" w:hAnsi="微软雅黑"/>
          <w:sz w:val="32"/>
          <w:szCs w:val="32"/>
        </w:rPr>
      </w:pPr>
      <w:r>
        <w:rPr>
          <w:rFonts w:ascii="方正仿宋_GBK" w:eastAsia="方正仿宋_GBK" w:hAnsi="微软雅黑" w:hint="eastAsia"/>
          <w:sz w:val="32"/>
          <w:szCs w:val="32"/>
        </w:rPr>
        <w:t>基于工作流引擎，</w:t>
      </w:r>
      <w:r w:rsidR="00E70C24" w:rsidRPr="002D3D36">
        <w:rPr>
          <w:rFonts w:ascii="方正仿宋_GBK" w:eastAsia="方正仿宋_GBK" w:hAnsi="微软雅黑" w:hint="eastAsia"/>
          <w:sz w:val="32"/>
          <w:szCs w:val="32"/>
        </w:rPr>
        <w:t>实现</w:t>
      </w:r>
      <w:bookmarkStart w:id="0" w:name="_GoBack"/>
      <w:bookmarkEnd w:id="0"/>
      <w:r w:rsidR="00AC294E">
        <w:rPr>
          <w:rFonts w:ascii="方正仿宋_GBK" w:eastAsia="方正仿宋_GBK" w:hAnsi="微软雅黑" w:hint="eastAsia"/>
          <w:sz w:val="32"/>
          <w:szCs w:val="32"/>
        </w:rPr>
        <w:t>了</w:t>
      </w:r>
      <w:r w:rsidR="00E70C24" w:rsidRPr="002D3D36">
        <w:rPr>
          <w:rFonts w:ascii="方正仿宋_GBK" w:eastAsia="方正仿宋_GBK" w:hAnsi="微软雅黑" w:hint="eastAsia"/>
          <w:sz w:val="32"/>
          <w:szCs w:val="32"/>
        </w:rPr>
        <w:t>日常监察的事项登记、</w:t>
      </w:r>
      <w:r w:rsidR="00B33787" w:rsidRPr="002D3D36">
        <w:rPr>
          <w:rFonts w:ascii="方正仿宋_GBK" w:eastAsia="方正仿宋_GBK" w:hAnsi="微软雅黑" w:hint="eastAsia"/>
          <w:sz w:val="32"/>
          <w:szCs w:val="32"/>
        </w:rPr>
        <w:t>分发、</w:t>
      </w:r>
      <w:r w:rsidR="00E70C24" w:rsidRPr="002D3D36">
        <w:rPr>
          <w:rFonts w:ascii="方正仿宋_GBK" w:eastAsia="方正仿宋_GBK" w:hAnsi="微软雅黑" w:hint="eastAsia"/>
          <w:sz w:val="32"/>
          <w:szCs w:val="32"/>
        </w:rPr>
        <w:t>待办、问题跟踪管理等功能。</w:t>
      </w:r>
    </w:p>
    <w:p w:rsidR="00E70C24" w:rsidRPr="002D3D36" w:rsidRDefault="00E70C24" w:rsidP="0076118F">
      <w:pPr>
        <w:pStyle w:val="a7"/>
        <w:numPr>
          <w:ilvl w:val="0"/>
          <w:numId w:val="6"/>
        </w:numPr>
        <w:ind w:firstLineChars="0"/>
        <w:rPr>
          <w:rFonts w:ascii="方正仿宋_GBK" w:eastAsia="方正仿宋_GBK" w:hAnsi="微软雅黑"/>
          <w:sz w:val="32"/>
          <w:szCs w:val="32"/>
        </w:rPr>
      </w:pPr>
      <w:r w:rsidRPr="002D3D36">
        <w:rPr>
          <w:rFonts w:ascii="方正仿宋_GBK" w:eastAsia="方正仿宋_GBK" w:hAnsi="微软雅黑" w:hint="eastAsia"/>
          <w:sz w:val="32"/>
          <w:szCs w:val="32"/>
        </w:rPr>
        <w:t>集中督察</w:t>
      </w:r>
    </w:p>
    <w:p w:rsidR="00E70C24" w:rsidRPr="002D3D36" w:rsidRDefault="00E70C24" w:rsidP="002D3D36">
      <w:pPr>
        <w:ind w:firstLineChars="200" w:firstLine="640"/>
        <w:rPr>
          <w:rFonts w:ascii="方正仿宋_GBK" w:eastAsia="方正仿宋_GBK" w:hAnsi="微软雅黑"/>
          <w:sz w:val="32"/>
          <w:szCs w:val="32"/>
        </w:rPr>
      </w:pPr>
      <w:r w:rsidRPr="002D3D36">
        <w:rPr>
          <w:rFonts w:ascii="方正仿宋_GBK" w:eastAsia="方正仿宋_GBK" w:hAnsi="微软雅黑" w:hint="eastAsia"/>
          <w:sz w:val="32"/>
          <w:szCs w:val="32"/>
        </w:rPr>
        <w:t>实现集中督查的问题登记、审核、</w:t>
      </w:r>
      <w:r w:rsidR="00B33787" w:rsidRPr="002D3D36">
        <w:rPr>
          <w:rFonts w:ascii="方正仿宋_GBK" w:eastAsia="方正仿宋_GBK" w:hAnsi="微软雅黑" w:hint="eastAsia"/>
          <w:sz w:val="32"/>
          <w:szCs w:val="32"/>
        </w:rPr>
        <w:t>进度管理、</w:t>
      </w:r>
      <w:r w:rsidRPr="002D3D36">
        <w:rPr>
          <w:rFonts w:ascii="方正仿宋_GBK" w:eastAsia="方正仿宋_GBK" w:hAnsi="微软雅黑" w:hint="eastAsia"/>
          <w:sz w:val="32"/>
          <w:szCs w:val="32"/>
        </w:rPr>
        <w:t>销号申请、综合查询统计等功能。</w:t>
      </w:r>
    </w:p>
    <w:p w:rsidR="00E70C24" w:rsidRPr="002D3D36" w:rsidRDefault="00E70C24" w:rsidP="0076118F">
      <w:pPr>
        <w:pStyle w:val="a7"/>
        <w:numPr>
          <w:ilvl w:val="0"/>
          <w:numId w:val="6"/>
        </w:numPr>
        <w:ind w:firstLineChars="0"/>
        <w:rPr>
          <w:rFonts w:ascii="方正仿宋_GBK" w:eastAsia="方正仿宋_GBK" w:hAnsi="微软雅黑"/>
          <w:sz w:val="32"/>
          <w:szCs w:val="32"/>
        </w:rPr>
      </w:pPr>
      <w:r w:rsidRPr="002D3D36">
        <w:rPr>
          <w:rFonts w:ascii="方正仿宋_GBK" w:eastAsia="方正仿宋_GBK" w:hAnsi="微软雅黑" w:hint="eastAsia"/>
          <w:sz w:val="32"/>
          <w:szCs w:val="32"/>
        </w:rPr>
        <w:lastRenderedPageBreak/>
        <w:t>环保资料</w:t>
      </w:r>
    </w:p>
    <w:p w:rsidR="00E70C24" w:rsidRPr="002D3D36" w:rsidRDefault="00E70C24" w:rsidP="002D3D36">
      <w:pPr>
        <w:ind w:firstLineChars="200" w:firstLine="640"/>
        <w:rPr>
          <w:rFonts w:ascii="方正仿宋_GBK" w:eastAsia="方正仿宋_GBK" w:hAnsi="微软雅黑"/>
          <w:sz w:val="32"/>
          <w:szCs w:val="32"/>
        </w:rPr>
      </w:pPr>
      <w:r w:rsidRPr="002D3D36">
        <w:rPr>
          <w:rFonts w:ascii="方正仿宋_GBK" w:eastAsia="方正仿宋_GBK" w:hAnsi="微软雅黑" w:hint="eastAsia"/>
          <w:sz w:val="32"/>
          <w:szCs w:val="32"/>
        </w:rPr>
        <w:t>实现督察事项的“一案一档”归档以及年度档案管理、接入查询污染源相关的档案，提供法律法规、政府文件、简报专报、其他资料四个板块的资料上传、查询、下载的功能。</w:t>
      </w:r>
    </w:p>
    <w:p w:rsidR="00E70C24" w:rsidRPr="002D3D36" w:rsidRDefault="00E70C24" w:rsidP="0076118F">
      <w:pPr>
        <w:pStyle w:val="a7"/>
        <w:numPr>
          <w:ilvl w:val="0"/>
          <w:numId w:val="6"/>
        </w:numPr>
        <w:ind w:firstLineChars="0"/>
        <w:rPr>
          <w:rFonts w:ascii="方正仿宋_GBK" w:eastAsia="方正仿宋_GBK" w:hAnsi="微软雅黑"/>
          <w:sz w:val="32"/>
          <w:szCs w:val="32"/>
        </w:rPr>
      </w:pPr>
      <w:r w:rsidRPr="002D3D36">
        <w:rPr>
          <w:rFonts w:ascii="方正仿宋_GBK" w:eastAsia="方正仿宋_GBK" w:hAnsi="微软雅黑" w:hint="eastAsia"/>
          <w:sz w:val="32"/>
          <w:szCs w:val="32"/>
        </w:rPr>
        <w:t>绩效考核</w:t>
      </w:r>
    </w:p>
    <w:p w:rsidR="00E70C24" w:rsidRPr="002D3D36" w:rsidRDefault="00311A81" w:rsidP="002D3D36">
      <w:pPr>
        <w:ind w:firstLineChars="200" w:firstLine="640"/>
        <w:rPr>
          <w:rFonts w:ascii="方正仿宋_GBK" w:eastAsia="方正仿宋_GBK" w:hAnsi="微软雅黑"/>
          <w:sz w:val="32"/>
          <w:szCs w:val="32"/>
        </w:rPr>
      </w:pPr>
      <w:r w:rsidRPr="002D3D36">
        <w:rPr>
          <w:rFonts w:ascii="方正仿宋_GBK" w:eastAsia="方正仿宋_GBK" w:hAnsi="微软雅黑" w:hint="eastAsia"/>
          <w:sz w:val="32"/>
          <w:szCs w:val="32"/>
        </w:rPr>
        <w:t>实现绩效考核的指标设置管理、分数标准设置管理等过程管理以及</w:t>
      </w:r>
      <w:r w:rsidR="003763E8" w:rsidRPr="002D3D36">
        <w:rPr>
          <w:rFonts w:ascii="方正仿宋_GBK" w:eastAsia="方正仿宋_GBK" w:hAnsi="微软雅黑" w:hint="eastAsia"/>
          <w:sz w:val="32"/>
          <w:szCs w:val="32"/>
        </w:rPr>
        <w:t>考核结果的查询统计。</w:t>
      </w:r>
    </w:p>
    <w:p w:rsidR="003763E8" w:rsidRPr="002D3D36" w:rsidRDefault="003763E8" w:rsidP="0076118F">
      <w:pPr>
        <w:pStyle w:val="a7"/>
        <w:numPr>
          <w:ilvl w:val="0"/>
          <w:numId w:val="6"/>
        </w:numPr>
        <w:ind w:firstLineChars="0"/>
        <w:rPr>
          <w:rFonts w:ascii="方正仿宋_GBK" w:eastAsia="方正仿宋_GBK" w:hAnsi="微软雅黑"/>
          <w:sz w:val="32"/>
          <w:szCs w:val="32"/>
        </w:rPr>
      </w:pPr>
      <w:r w:rsidRPr="002D3D36">
        <w:rPr>
          <w:rFonts w:ascii="方正仿宋_GBK" w:eastAsia="方正仿宋_GBK" w:hAnsi="微软雅黑" w:hint="eastAsia"/>
          <w:sz w:val="32"/>
          <w:szCs w:val="32"/>
        </w:rPr>
        <w:t>查询统计</w:t>
      </w:r>
    </w:p>
    <w:p w:rsidR="003763E8" w:rsidRDefault="003763E8" w:rsidP="002D3D36">
      <w:pPr>
        <w:ind w:firstLineChars="200" w:firstLine="640"/>
        <w:rPr>
          <w:rFonts w:ascii="方正仿宋_GBK" w:eastAsia="方正仿宋_GBK" w:hAnsi="微软雅黑"/>
          <w:sz w:val="32"/>
          <w:szCs w:val="32"/>
        </w:rPr>
      </w:pPr>
      <w:r w:rsidRPr="002D3D36">
        <w:rPr>
          <w:rFonts w:ascii="方正仿宋_GBK" w:eastAsia="方正仿宋_GBK" w:hAnsi="微软雅黑" w:hint="eastAsia"/>
          <w:sz w:val="32"/>
          <w:szCs w:val="32"/>
        </w:rPr>
        <w:t>中央督察综合统计、日常监察事项统计、考核结果查询统计、区县数据进行分析展示。</w:t>
      </w:r>
    </w:p>
    <w:p w:rsidR="00C8760F" w:rsidRDefault="00C8760F" w:rsidP="00C8760F">
      <w:pPr>
        <w:pStyle w:val="1"/>
        <w:rPr>
          <w:rFonts w:ascii="方正黑体_GBK" w:eastAsia="方正黑体_GBK" w:hAnsi="微软雅黑"/>
          <w:sz w:val="32"/>
          <w:szCs w:val="32"/>
        </w:rPr>
      </w:pPr>
      <w:r w:rsidRPr="00C8760F">
        <w:rPr>
          <w:rFonts w:ascii="方正黑体_GBK" w:eastAsia="方正黑体_GBK" w:hAnsi="微软雅黑" w:hint="eastAsia"/>
          <w:sz w:val="32"/>
          <w:szCs w:val="32"/>
        </w:rPr>
        <w:t>开发平台</w:t>
      </w:r>
    </w:p>
    <w:p w:rsidR="00C8760F" w:rsidRDefault="00C8760F" w:rsidP="00C8760F">
      <w:pPr>
        <w:ind w:firstLineChars="200" w:firstLine="640"/>
        <w:rPr>
          <w:rFonts w:ascii="方正仿宋_GBK" w:eastAsia="方正仿宋_GBK" w:hAnsi="微软雅黑"/>
          <w:sz w:val="32"/>
          <w:szCs w:val="32"/>
        </w:rPr>
      </w:pPr>
      <w:r w:rsidRPr="00C8760F">
        <w:rPr>
          <w:rFonts w:ascii="方正仿宋_GBK" w:eastAsia="方正仿宋_GBK" w:hAnsi="微软雅黑" w:hint="eastAsia"/>
          <w:sz w:val="32"/>
          <w:szCs w:val="32"/>
        </w:rPr>
        <w:t>重庆市环保局环境监察系统一期基于统一环境和技术标准进行规范化、快速化的软件开发，该开发平台覆盖原型、需求、设计、开发、测试、发布等软件开发的全生命周期，是一个可视化、可扩展的集成开发环境</w:t>
      </w:r>
      <w:r w:rsidR="009F20B3">
        <w:rPr>
          <w:rFonts w:ascii="方正仿宋_GBK" w:eastAsia="方正仿宋_GBK" w:hAnsi="微软雅黑" w:hint="eastAsia"/>
          <w:sz w:val="32"/>
          <w:szCs w:val="32"/>
        </w:rPr>
        <w:t>。</w:t>
      </w:r>
      <w:r w:rsidR="009F20B3" w:rsidRPr="009F20B3">
        <w:rPr>
          <w:rFonts w:ascii="方正仿宋_GBK" w:eastAsia="方正仿宋_GBK" w:hAnsi="微软雅黑" w:hint="eastAsia"/>
          <w:sz w:val="32"/>
          <w:szCs w:val="32"/>
        </w:rPr>
        <w:t>提供通用的基础性服务，包括事务管理、日志管理、异常管理、权限控制、文件存取、实时通讯等。支持功能、操作、数据三级权限机制。支持元数据及业务数据字典构建</w:t>
      </w:r>
      <w:r w:rsidR="009F20B3">
        <w:rPr>
          <w:rFonts w:ascii="方正仿宋_GBK" w:eastAsia="方正仿宋_GBK" w:hAnsi="微软雅黑" w:hint="eastAsia"/>
          <w:sz w:val="32"/>
          <w:szCs w:val="32"/>
        </w:rPr>
        <w:t>；</w:t>
      </w:r>
      <w:r w:rsidRPr="00C8760F">
        <w:rPr>
          <w:rFonts w:ascii="方正仿宋_GBK" w:eastAsia="方正仿宋_GBK" w:hAnsi="微软雅黑" w:hint="eastAsia"/>
          <w:sz w:val="32"/>
          <w:szCs w:val="32"/>
        </w:rPr>
        <w:t>可无缝整合第三方的功能插件，整合主流的配置管理工具，生成规范的源代码。其工作流引擎符合工作流管理联盟WFMC或BPEL规范，通过拖、拉的方式实现业务流程的可视化定义，可整合外部的用户机</w:t>
      </w:r>
      <w:r w:rsidRPr="00C8760F">
        <w:rPr>
          <w:rFonts w:ascii="方正仿宋_GBK" w:eastAsia="方正仿宋_GBK" w:hAnsi="微软雅黑" w:hint="eastAsia"/>
          <w:sz w:val="32"/>
          <w:szCs w:val="32"/>
        </w:rPr>
        <w:lastRenderedPageBreak/>
        <w:t>构数据，避免出现多套用户机构基础数据，同时提供</w:t>
      </w:r>
      <w:r w:rsidR="00FE5F41">
        <w:rPr>
          <w:rFonts w:ascii="方正仿宋_GBK" w:eastAsia="方正仿宋_GBK" w:hAnsi="微软雅黑"/>
          <w:sz w:val="32"/>
          <w:szCs w:val="32"/>
        </w:rPr>
        <w:t>JS</w:t>
      </w:r>
      <w:r w:rsidRPr="00C8760F">
        <w:rPr>
          <w:rFonts w:ascii="方正仿宋_GBK" w:eastAsia="方正仿宋_GBK" w:hAnsi="微软雅黑" w:hint="eastAsia"/>
          <w:sz w:val="32"/>
          <w:szCs w:val="32"/>
        </w:rPr>
        <w:t xml:space="preserve"> </w:t>
      </w:r>
      <w:r w:rsidR="00FE5F41">
        <w:rPr>
          <w:rFonts w:ascii="方正仿宋_GBK" w:eastAsia="方正仿宋_GBK" w:hAnsi="微软雅黑"/>
          <w:sz w:val="32"/>
          <w:szCs w:val="32"/>
        </w:rPr>
        <w:t>API</w:t>
      </w:r>
      <w:r w:rsidRPr="00C8760F">
        <w:rPr>
          <w:rFonts w:ascii="方正仿宋_GBK" w:eastAsia="方正仿宋_GBK" w:hAnsi="微软雅黑" w:hint="eastAsia"/>
          <w:sz w:val="32"/>
          <w:szCs w:val="32"/>
        </w:rPr>
        <w:t>、后台</w:t>
      </w:r>
      <w:r w:rsidR="00FE5F41">
        <w:rPr>
          <w:rFonts w:ascii="方正仿宋_GBK" w:eastAsia="方正仿宋_GBK" w:hAnsi="微软雅黑"/>
          <w:sz w:val="32"/>
          <w:szCs w:val="32"/>
        </w:rPr>
        <w:t>API</w:t>
      </w:r>
      <w:r w:rsidRPr="00C8760F">
        <w:rPr>
          <w:rFonts w:ascii="方正仿宋_GBK" w:eastAsia="方正仿宋_GBK" w:hAnsi="微软雅黑" w:hint="eastAsia"/>
          <w:sz w:val="32"/>
          <w:szCs w:val="32"/>
        </w:rPr>
        <w:t>以支持自定义开发。</w:t>
      </w:r>
    </w:p>
    <w:p w:rsidR="00C8760F" w:rsidRPr="00C8760F" w:rsidRDefault="00C8760F" w:rsidP="00C8760F">
      <w:pPr>
        <w:ind w:firstLineChars="200" w:firstLine="640"/>
        <w:rPr>
          <w:rFonts w:ascii="方正仿宋_GBK" w:eastAsia="方正仿宋_GBK" w:hAnsi="微软雅黑"/>
          <w:sz w:val="32"/>
          <w:szCs w:val="32"/>
        </w:rPr>
      </w:pPr>
    </w:p>
    <w:sectPr w:rsidR="00C8760F" w:rsidRPr="00C8760F" w:rsidSect="004E57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0FF" w:rsidRDefault="00C070FF" w:rsidP="00326DB7">
      <w:r>
        <w:separator/>
      </w:r>
    </w:p>
  </w:endnote>
  <w:endnote w:type="continuationSeparator" w:id="0">
    <w:p w:rsidR="00C070FF" w:rsidRDefault="00C070FF" w:rsidP="0032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0FF" w:rsidRDefault="00C070FF" w:rsidP="00326DB7">
      <w:r>
        <w:separator/>
      </w:r>
    </w:p>
  </w:footnote>
  <w:footnote w:type="continuationSeparator" w:id="0">
    <w:p w:rsidR="00C070FF" w:rsidRDefault="00C070FF" w:rsidP="00326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124"/>
    <w:multiLevelType w:val="multilevel"/>
    <w:tmpl w:val="D440581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rPr>
        <w:rFonts w:ascii="微软雅黑" w:eastAsia="微软雅黑" w:hAnsi="微软雅黑"/>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EC5493C"/>
    <w:multiLevelType w:val="hybridMultilevel"/>
    <w:tmpl w:val="561ABF72"/>
    <w:lvl w:ilvl="0" w:tplc="E4DE9E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27D109B"/>
    <w:multiLevelType w:val="hybridMultilevel"/>
    <w:tmpl w:val="22A80D66"/>
    <w:lvl w:ilvl="0" w:tplc="A5DC908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477F15D0"/>
    <w:multiLevelType w:val="hybridMultilevel"/>
    <w:tmpl w:val="09DA591A"/>
    <w:lvl w:ilvl="0" w:tplc="086A2C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4E8042FC"/>
    <w:multiLevelType w:val="multilevel"/>
    <w:tmpl w:val="4E8042F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15:restartNumberingAfterBreak="0">
    <w:nsid w:val="5B7D2270"/>
    <w:multiLevelType w:val="hybridMultilevel"/>
    <w:tmpl w:val="8AB81512"/>
    <w:lvl w:ilvl="0" w:tplc="3EB4DB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E565374"/>
    <w:multiLevelType w:val="hybridMultilevel"/>
    <w:tmpl w:val="9588F6B6"/>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7" w15:restartNumberingAfterBreak="0">
    <w:nsid w:val="771116D1"/>
    <w:multiLevelType w:val="hybridMultilevel"/>
    <w:tmpl w:val="0BE0D5CE"/>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0"/>
  </w:num>
  <w:num w:numId="2">
    <w:abstractNumId w:val="4"/>
  </w:num>
  <w:num w:numId="3">
    <w:abstractNumId w:val="1"/>
  </w:num>
  <w:num w:numId="4">
    <w:abstractNumId w:val="7"/>
  </w:num>
  <w:num w:numId="5">
    <w:abstractNumId w:val="0"/>
  </w:num>
  <w:num w:numId="6">
    <w:abstractNumId w:val="6"/>
  </w:num>
  <w:num w:numId="7">
    <w:abstractNumId w:val="0"/>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82227"/>
    <w:rsid w:val="00070F1A"/>
    <w:rsid w:val="00082227"/>
    <w:rsid w:val="000E6DF9"/>
    <w:rsid w:val="00150397"/>
    <w:rsid w:val="001745D6"/>
    <w:rsid w:val="001C4F65"/>
    <w:rsid w:val="00202A74"/>
    <w:rsid w:val="002663BF"/>
    <w:rsid w:val="00266A23"/>
    <w:rsid w:val="002D08C3"/>
    <w:rsid w:val="002D3D36"/>
    <w:rsid w:val="00311A81"/>
    <w:rsid w:val="00326DB7"/>
    <w:rsid w:val="00343032"/>
    <w:rsid w:val="003763E8"/>
    <w:rsid w:val="0038368C"/>
    <w:rsid w:val="004159DE"/>
    <w:rsid w:val="00443E0B"/>
    <w:rsid w:val="004B0708"/>
    <w:rsid w:val="004E573E"/>
    <w:rsid w:val="00521610"/>
    <w:rsid w:val="00525994"/>
    <w:rsid w:val="005365AC"/>
    <w:rsid w:val="0054395D"/>
    <w:rsid w:val="00572F2A"/>
    <w:rsid w:val="005C42B7"/>
    <w:rsid w:val="00714F79"/>
    <w:rsid w:val="0076118F"/>
    <w:rsid w:val="00836D21"/>
    <w:rsid w:val="00890DB2"/>
    <w:rsid w:val="008C0B09"/>
    <w:rsid w:val="00904AC8"/>
    <w:rsid w:val="009123FA"/>
    <w:rsid w:val="009F20B3"/>
    <w:rsid w:val="00A639D4"/>
    <w:rsid w:val="00AC294E"/>
    <w:rsid w:val="00AD6F0D"/>
    <w:rsid w:val="00B33787"/>
    <w:rsid w:val="00B66F92"/>
    <w:rsid w:val="00B9014E"/>
    <w:rsid w:val="00C070FF"/>
    <w:rsid w:val="00C8760F"/>
    <w:rsid w:val="00CE3B94"/>
    <w:rsid w:val="00D2348B"/>
    <w:rsid w:val="00D63945"/>
    <w:rsid w:val="00D81236"/>
    <w:rsid w:val="00E43E46"/>
    <w:rsid w:val="00E70C24"/>
    <w:rsid w:val="00ED72ED"/>
    <w:rsid w:val="00F7471F"/>
    <w:rsid w:val="00FE5F41"/>
    <w:rsid w:val="00FF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3715E"/>
  <w15:docId w15:val="{48ED7856-D51E-4273-A016-F791B6E0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6DB7"/>
    <w:pPr>
      <w:widowControl w:val="0"/>
      <w:jc w:val="both"/>
    </w:pPr>
    <w:rPr>
      <w:rFonts w:ascii="Times New Roman" w:eastAsia="宋体" w:hAnsi="Times New Roman" w:cs="Times New Roman"/>
      <w:sz w:val="28"/>
      <w:szCs w:val="20"/>
    </w:rPr>
  </w:style>
  <w:style w:type="paragraph" w:styleId="1">
    <w:name w:val="heading 1"/>
    <w:basedOn w:val="a"/>
    <w:next w:val="a"/>
    <w:link w:val="10"/>
    <w:uiPriority w:val="9"/>
    <w:qFormat/>
    <w:rsid w:val="00326DB7"/>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26DB7"/>
    <w:pPr>
      <w:keepNext/>
      <w:keepLines/>
      <w:numPr>
        <w:ilvl w:val="1"/>
        <w:numId w:val="1"/>
      </w:numPr>
      <w:spacing w:beforeLines="50" w:after="260" w:line="416" w:lineRule="auto"/>
      <w:outlineLvl w:val="1"/>
    </w:pPr>
    <w:rPr>
      <w:rFonts w:ascii="Cambria" w:eastAsia="微软雅黑" w:hAnsi="Cambria"/>
      <w:b/>
      <w:bCs/>
      <w:sz w:val="36"/>
      <w:szCs w:val="32"/>
    </w:rPr>
  </w:style>
  <w:style w:type="paragraph" w:styleId="3">
    <w:name w:val="heading 3"/>
    <w:basedOn w:val="a"/>
    <w:next w:val="a"/>
    <w:link w:val="30"/>
    <w:uiPriority w:val="9"/>
    <w:unhideWhenUsed/>
    <w:qFormat/>
    <w:rsid w:val="00326DB7"/>
    <w:pPr>
      <w:keepNext/>
      <w:keepLines/>
      <w:numPr>
        <w:ilvl w:val="2"/>
        <w:numId w:val="1"/>
      </w:numPr>
      <w:spacing w:beforeLines="50" w:after="260" w:line="416" w:lineRule="auto"/>
      <w:outlineLvl w:val="2"/>
    </w:pPr>
    <w:rPr>
      <w:rFonts w:ascii="Calibri" w:eastAsia="微软雅黑" w:hAnsi="Calibri"/>
      <w:b/>
      <w:bCs/>
      <w:sz w:val="32"/>
      <w:szCs w:val="32"/>
    </w:rPr>
  </w:style>
  <w:style w:type="paragraph" w:styleId="4">
    <w:name w:val="heading 4"/>
    <w:basedOn w:val="a"/>
    <w:next w:val="a"/>
    <w:link w:val="40"/>
    <w:uiPriority w:val="9"/>
    <w:unhideWhenUsed/>
    <w:qFormat/>
    <w:rsid w:val="00326DB7"/>
    <w:pPr>
      <w:keepNext/>
      <w:keepLines/>
      <w:numPr>
        <w:ilvl w:val="3"/>
        <w:numId w:val="1"/>
      </w:numPr>
      <w:spacing w:beforeLines="50" w:after="290" w:line="376" w:lineRule="auto"/>
      <w:outlineLvl w:val="3"/>
    </w:pPr>
    <w:rPr>
      <w:rFonts w:ascii="Cambria" w:eastAsia="微软雅黑" w:hAnsi="Cambria"/>
      <w:b/>
      <w:b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D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6DB7"/>
    <w:rPr>
      <w:sz w:val="18"/>
      <w:szCs w:val="18"/>
    </w:rPr>
  </w:style>
  <w:style w:type="paragraph" w:styleId="a5">
    <w:name w:val="footer"/>
    <w:basedOn w:val="a"/>
    <w:link w:val="a6"/>
    <w:uiPriority w:val="99"/>
    <w:unhideWhenUsed/>
    <w:rsid w:val="00326DB7"/>
    <w:pPr>
      <w:tabs>
        <w:tab w:val="center" w:pos="4153"/>
        <w:tab w:val="right" w:pos="8306"/>
      </w:tabs>
      <w:snapToGrid w:val="0"/>
      <w:jc w:val="left"/>
    </w:pPr>
    <w:rPr>
      <w:sz w:val="18"/>
      <w:szCs w:val="18"/>
    </w:rPr>
  </w:style>
  <w:style w:type="character" w:customStyle="1" w:styleId="a6">
    <w:name w:val="页脚 字符"/>
    <w:basedOn w:val="a0"/>
    <w:link w:val="a5"/>
    <w:uiPriority w:val="99"/>
    <w:rsid w:val="00326DB7"/>
    <w:rPr>
      <w:sz w:val="18"/>
      <w:szCs w:val="18"/>
    </w:rPr>
  </w:style>
  <w:style w:type="character" w:customStyle="1" w:styleId="10">
    <w:name w:val="标题 1 字符"/>
    <w:basedOn w:val="a0"/>
    <w:link w:val="1"/>
    <w:uiPriority w:val="9"/>
    <w:rsid w:val="00326DB7"/>
    <w:rPr>
      <w:rFonts w:ascii="Times New Roman" w:eastAsia="宋体" w:hAnsi="Times New Roman" w:cs="Times New Roman"/>
      <w:b/>
      <w:bCs/>
      <w:kern w:val="44"/>
      <w:sz w:val="44"/>
      <w:szCs w:val="44"/>
    </w:rPr>
  </w:style>
  <w:style w:type="character" w:customStyle="1" w:styleId="20">
    <w:name w:val="标题 2 字符"/>
    <w:basedOn w:val="a0"/>
    <w:link w:val="2"/>
    <w:uiPriority w:val="9"/>
    <w:rsid w:val="00326DB7"/>
    <w:rPr>
      <w:rFonts w:ascii="Cambria" w:eastAsia="微软雅黑" w:hAnsi="Cambria" w:cs="Times New Roman"/>
      <w:b/>
      <w:bCs/>
      <w:sz w:val="36"/>
      <w:szCs w:val="32"/>
    </w:rPr>
  </w:style>
  <w:style w:type="character" w:customStyle="1" w:styleId="30">
    <w:name w:val="标题 3 字符"/>
    <w:basedOn w:val="a0"/>
    <w:link w:val="3"/>
    <w:uiPriority w:val="9"/>
    <w:qFormat/>
    <w:rsid w:val="00326DB7"/>
    <w:rPr>
      <w:rFonts w:ascii="Calibri" w:eastAsia="微软雅黑" w:hAnsi="Calibri" w:cs="Times New Roman"/>
      <w:b/>
      <w:bCs/>
      <w:sz w:val="32"/>
      <w:szCs w:val="32"/>
    </w:rPr>
  </w:style>
  <w:style w:type="character" w:customStyle="1" w:styleId="40">
    <w:name w:val="标题 4 字符"/>
    <w:basedOn w:val="a0"/>
    <w:link w:val="4"/>
    <w:uiPriority w:val="9"/>
    <w:rsid w:val="00326DB7"/>
    <w:rPr>
      <w:rFonts w:ascii="Cambria" w:eastAsia="微软雅黑" w:hAnsi="Cambria" w:cs="Times New Roman"/>
      <w:b/>
      <w:bCs/>
      <w:sz w:val="30"/>
      <w:szCs w:val="28"/>
    </w:rPr>
  </w:style>
  <w:style w:type="paragraph" w:styleId="a7">
    <w:name w:val="List Paragraph"/>
    <w:basedOn w:val="a"/>
    <w:uiPriority w:val="34"/>
    <w:qFormat/>
    <w:rsid w:val="00B66F92"/>
    <w:pPr>
      <w:ind w:firstLineChars="200" w:firstLine="420"/>
    </w:pPr>
  </w:style>
  <w:style w:type="paragraph" w:styleId="a8">
    <w:name w:val="Document Map"/>
    <w:basedOn w:val="a"/>
    <w:link w:val="a9"/>
    <w:uiPriority w:val="99"/>
    <w:semiHidden/>
    <w:unhideWhenUsed/>
    <w:rsid w:val="00ED72ED"/>
    <w:rPr>
      <w:rFonts w:ascii="宋体"/>
      <w:sz w:val="18"/>
      <w:szCs w:val="18"/>
    </w:rPr>
  </w:style>
  <w:style w:type="character" w:customStyle="1" w:styleId="a9">
    <w:name w:val="文档结构图 字符"/>
    <w:basedOn w:val="a0"/>
    <w:link w:val="a8"/>
    <w:uiPriority w:val="99"/>
    <w:semiHidden/>
    <w:rsid w:val="00ED72ED"/>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17099">
      <w:bodyDiv w:val="1"/>
      <w:marLeft w:val="0"/>
      <w:marRight w:val="0"/>
      <w:marTop w:val="0"/>
      <w:marBottom w:val="0"/>
      <w:divBdr>
        <w:top w:val="none" w:sz="0" w:space="0" w:color="auto"/>
        <w:left w:val="none" w:sz="0" w:space="0" w:color="auto"/>
        <w:bottom w:val="none" w:sz="0" w:space="0" w:color="auto"/>
        <w:right w:val="none" w:sz="0" w:space="0" w:color="auto"/>
      </w:divBdr>
    </w:div>
    <w:div w:id="796070448">
      <w:bodyDiv w:val="1"/>
      <w:marLeft w:val="0"/>
      <w:marRight w:val="0"/>
      <w:marTop w:val="0"/>
      <w:marBottom w:val="0"/>
      <w:divBdr>
        <w:top w:val="none" w:sz="0" w:space="0" w:color="auto"/>
        <w:left w:val="none" w:sz="0" w:space="0" w:color="auto"/>
        <w:bottom w:val="none" w:sz="0" w:space="0" w:color="auto"/>
        <w:right w:val="none" w:sz="0" w:space="0" w:color="auto"/>
      </w:divBdr>
      <w:divsChild>
        <w:div w:id="1957251278">
          <w:marLeft w:val="0"/>
          <w:marRight w:val="0"/>
          <w:marTop w:val="0"/>
          <w:marBottom w:val="0"/>
          <w:divBdr>
            <w:top w:val="none" w:sz="0" w:space="0" w:color="auto"/>
            <w:left w:val="none" w:sz="0" w:space="0" w:color="auto"/>
            <w:bottom w:val="none" w:sz="0" w:space="0" w:color="auto"/>
            <w:right w:val="none" w:sz="0" w:space="0" w:color="auto"/>
          </w:divBdr>
        </w:div>
      </w:divsChild>
    </w:div>
    <w:div w:id="1217814006">
      <w:bodyDiv w:val="1"/>
      <w:marLeft w:val="0"/>
      <w:marRight w:val="0"/>
      <w:marTop w:val="0"/>
      <w:marBottom w:val="0"/>
      <w:divBdr>
        <w:top w:val="none" w:sz="0" w:space="0" w:color="auto"/>
        <w:left w:val="none" w:sz="0" w:space="0" w:color="auto"/>
        <w:bottom w:val="none" w:sz="0" w:space="0" w:color="auto"/>
        <w:right w:val="none" w:sz="0" w:space="0" w:color="auto"/>
      </w:divBdr>
    </w:div>
    <w:div w:id="1945309995">
      <w:bodyDiv w:val="1"/>
      <w:marLeft w:val="0"/>
      <w:marRight w:val="0"/>
      <w:marTop w:val="0"/>
      <w:marBottom w:val="0"/>
      <w:divBdr>
        <w:top w:val="none" w:sz="0" w:space="0" w:color="auto"/>
        <w:left w:val="none" w:sz="0" w:space="0" w:color="auto"/>
        <w:bottom w:val="none" w:sz="0" w:space="0" w:color="auto"/>
        <w:right w:val="none" w:sz="0" w:space="0" w:color="auto"/>
      </w:divBdr>
    </w:div>
    <w:div w:id="203699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爱 宝宝</dc:creator>
  <cp:keywords/>
  <dc:description/>
  <cp:lastModifiedBy>huang yan</cp:lastModifiedBy>
  <cp:revision>34</cp:revision>
  <dcterms:created xsi:type="dcterms:W3CDTF">2018-09-06T10:06:00Z</dcterms:created>
  <dcterms:modified xsi:type="dcterms:W3CDTF">2018-09-10T08:00:00Z</dcterms:modified>
</cp:coreProperties>
</file>