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3A83" w:rsidRDefault="00C03A83">
      <w:pPr>
        <w:jc w:val="center"/>
        <w:rPr>
          <w:rFonts w:ascii="Times New Roman" w:eastAsia="仿宋_GB2312" w:hAnsi="Times New Roman" w:cs="Arial"/>
          <w:sz w:val="72"/>
        </w:rPr>
      </w:pPr>
    </w:p>
    <w:p w:rsidR="00C03A83" w:rsidRDefault="00FE2AE1">
      <w:pPr>
        <w:widowControl w:val="0"/>
        <w:jc w:val="center"/>
        <w:outlineLvl w:val="0"/>
        <w:rPr>
          <w:rFonts w:ascii="方正黑体_GBK" w:eastAsia="方正黑体_GBK" w:cs="Times New Roman"/>
          <w:spacing w:val="80"/>
          <w:kern w:val="2"/>
          <w:sz w:val="112"/>
          <w:szCs w:val="112"/>
        </w:rPr>
      </w:pPr>
      <w:bookmarkStart w:id="0" w:name="_Toc521073324"/>
      <w:bookmarkStart w:id="1" w:name="_Toc521073832"/>
      <w:r>
        <w:rPr>
          <w:rFonts w:ascii="方正黑体_GBK" w:eastAsia="方正黑体_GBK" w:cs="Times New Roman" w:hint="eastAsia"/>
          <w:spacing w:val="80"/>
          <w:kern w:val="2"/>
          <w:sz w:val="112"/>
          <w:szCs w:val="112"/>
        </w:rPr>
        <w:t>竞争性谈判文件</w:t>
      </w:r>
      <w:bookmarkEnd w:id="0"/>
      <w:bookmarkEnd w:id="1"/>
    </w:p>
    <w:p w:rsidR="00C03A83" w:rsidRDefault="00C03A83">
      <w:pPr>
        <w:spacing w:line="700" w:lineRule="exact"/>
        <w:jc w:val="center"/>
        <w:rPr>
          <w:rFonts w:ascii="Times New Roman" w:eastAsia="仿宋_GB2312" w:hAnsi="Times New Roman" w:cs="Arial"/>
          <w:sz w:val="32"/>
        </w:rPr>
      </w:pPr>
    </w:p>
    <w:p w:rsidR="00C03A83" w:rsidRDefault="00C03A83">
      <w:pPr>
        <w:tabs>
          <w:tab w:val="left" w:pos="2761"/>
        </w:tabs>
        <w:spacing w:line="700" w:lineRule="exact"/>
        <w:jc w:val="center"/>
        <w:rPr>
          <w:rFonts w:ascii="Times New Roman" w:eastAsia="仿宋_GB2312" w:hAnsi="Times New Roman" w:cs="Arial"/>
          <w:sz w:val="32"/>
        </w:rPr>
      </w:pPr>
    </w:p>
    <w:p w:rsidR="00C03A83" w:rsidRDefault="00C03A83">
      <w:pPr>
        <w:spacing w:line="700" w:lineRule="exact"/>
        <w:jc w:val="center"/>
        <w:rPr>
          <w:rFonts w:ascii="Times New Roman" w:eastAsia="仿宋_GB2312" w:hAnsi="Times New Roman" w:cs="Arial"/>
          <w:sz w:val="32"/>
        </w:rPr>
      </w:pPr>
    </w:p>
    <w:p w:rsidR="00C03A83" w:rsidRDefault="00C03A83">
      <w:pPr>
        <w:spacing w:line="700" w:lineRule="exact"/>
        <w:jc w:val="center"/>
        <w:rPr>
          <w:rFonts w:ascii="Times New Roman" w:eastAsia="仿宋_GB2312" w:hAnsi="Times New Roman" w:cs="Arial"/>
          <w:sz w:val="32"/>
        </w:rPr>
      </w:pPr>
    </w:p>
    <w:p w:rsidR="00C03A83" w:rsidRDefault="00C03A83">
      <w:pPr>
        <w:spacing w:line="700" w:lineRule="exact"/>
        <w:ind w:firstLineChars="196" w:firstLine="630"/>
        <w:rPr>
          <w:rFonts w:ascii="Times New Roman" w:eastAsia="仿宋_GB2312" w:hAnsi="Times New Roman" w:cs="Arial"/>
          <w:b/>
          <w:sz w:val="32"/>
        </w:rPr>
      </w:pPr>
    </w:p>
    <w:p w:rsidR="00C03A83" w:rsidRDefault="00FE2AE1" w:rsidP="003B2030">
      <w:pPr>
        <w:widowControl w:val="0"/>
        <w:spacing w:line="700" w:lineRule="exact"/>
        <w:ind w:leftChars="46" w:left="121" w:hangingChars="3" w:hanging="11"/>
        <w:jc w:val="center"/>
        <w:rPr>
          <w:rFonts w:ascii="方正小标宋_GBK" w:eastAsia="方正小标宋_GBK" w:cs="Times New Roman"/>
          <w:kern w:val="2"/>
          <w:sz w:val="36"/>
          <w:szCs w:val="30"/>
        </w:rPr>
      </w:pPr>
      <w:r>
        <w:rPr>
          <w:rFonts w:ascii="方正小标宋_GBK" w:eastAsia="方正小标宋_GBK" w:cs="Times New Roman" w:hint="eastAsia"/>
          <w:kern w:val="2"/>
          <w:sz w:val="36"/>
          <w:szCs w:val="30"/>
        </w:rPr>
        <w:t>项目名称：嘉陵江、乌江水系部分重点河流</w:t>
      </w:r>
      <w:r w:rsidR="006E7949">
        <w:rPr>
          <w:rFonts w:ascii="方正小标宋_GBK" w:eastAsia="方正小标宋_GBK" w:cs="Times New Roman" w:hint="eastAsia"/>
          <w:kern w:val="2"/>
          <w:sz w:val="36"/>
          <w:szCs w:val="30"/>
        </w:rPr>
        <w:t>环境</w:t>
      </w:r>
      <w:r>
        <w:rPr>
          <w:rFonts w:ascii="方正小标宋_GBK" w:eastAsia="方正小标宋_GBK" w:cs="Times New Roman" w:hint="eastAsia"/>
          <w:kern w:val="2"/>
          <w:sz w:val="36"/>
          <w:szCs w:val="30"/>
        </w:rPr>
        <w:t>信息采集、处理服务项目</w:t>
      </w:r>
    </w:p>
    <w:p w:rsidR="00C03A83" w:rsidRDefault="00C03A83">
      <w:pPr>
        <w:spacing w:line="700" w:lineRule="exact"/>
        <w:ind w:firstLineChars="200" w:firstLine="643"/>
        <w:jc w:val="center"/>
        <w:rPr>
          <w:rFonts w:ascii="Times New Roman" w:eastAsia="仿宋_GB2312" w:hAnsi="Times New Roman" w:cs="Arial"/>
          <w:b/>
          <w:sz w:val="32"/>
        </w:rPr>
      </w:pPr>
    </w:p>
    <w:p w:rsidR="00C03A83" w:rsidRDefault="00C03A83">
      <w:pPr>
        <w:spacing w:line="700" w:lineRule="exact"/>
        <w:jc w:val="center"/>
        <w:rPr>
          <w:rFonts w:ascii="Times New Roman" w:eastAsia="仿宋_GB2312" w:hAnsi="Times New Roman" w:cs="Arial"/>
          <w:b/>
          <w:sz w:val="32"/>
        </w:rPr>
      </w:pPr>
    </w:p>
    <w:p w:rsidR="00C03A83" w:rsidRDefault="00C03A83">
      <w:pPr>
        <w:spacing w:line="700" w:lineRule="exact"/>
        <w:jc w:val="center"/>
        <w:rPr>
          <w:rFonts w:ascii="Times New Roman" w:eastAsia="仿宋_GB2312" w:hAnsi="Times New Roman" w:cs="Arial"/>
          <w:b/>
          <w:sz w:val="32"/>
        </w:rPr>
      </w:pPr>
    </w:p>
    <w:p w:rsidR="00C03A83" w:rsidRDefault="00C03A83">
      <w:pPr>
        <w:spacing w:line="700" w:lineRule="exact"/>
        <w:rPr>
          <w:rFonts w:ascii="Times New Roman" w:eastAsia="仿宋_GB2312" w:hAnsi="Times New Roman" w:cs="Arial"/>
          <w:b/>
          <w:sz w:val="32"/>
        </w:rPr>
      </w:pPr>
    </w:p>
    <w:p w:rsidR="00C03A83" w:rsidRDefault="00FE2AE1" w:rsidP="003B2030">
      <w:pPr>
        <w:widowControl w:val="0"/>
        <w:spacing w:line="700" w:lineRule="exact"/>
        <w:ind w:leftChars="46" w:left="121" w:hangingChars="3" w:hanging="11"/>
        <w:jc w:val="center"/>
        <w:rPr>
          <w:rFonts w:ascii="方正小标宋_GBK" w:eastAsia="方正小标宋_GBK" w:cs="Times New Roman"/>
          <w:kern w:val="2"/>
          <w:sz w:val="36"/>
          <w:szCs w:val="30"/>
        </w:rPr>
      </w:pPr>
      <w:r>
        <w:rPr>
          <w:rFonts w:ascii="方正小标宋_GBK" w:eastAsia="方正小标宋_GBK" w:cs="Times New Roman" w:hint="eastAsia"/>
          <w:kern w:val="2"/>
          <w:sz w:val="36"/>
          <w:szCs w:val="30"/>
        </w:rPr>
        <w:t>采购人：重庆市环境保护信息中心</w:t>
      </w:r>
    </w:p>
    <w:p w:rsidR="00C03A83" w:rsidRDefault="00C03A83" w:rsidP="003B2030">
      <w:pPr>
        <w:widowControl w:val="0"/>
        <w:spacing w:line="700" w:lineRule="exact"/>
        <w:ind w:leftChars="46" w:left="121" w:hangingChars="3" w:hanging="11"/>
        <w:jc w:val="center"/>
        <w:rPr>
          <w:rFonts w:ascii="方正小标宋_GBK" w:eastAsia="方正小标宋_GBK" w:cs="Times New Roman"/>
          <w:kern w:val="2"/>
          <w:sz w:val="36"/>
          <w:szCs w:val="30"/>
        </w:rPr>
      </w:pPr>
    </w:p>
    <w:p w:rsidR="00C03A83" w:rsidRDefault="00FE2AE1" w:rsidP="003B2030">
      <w:pPr>
        <w:widowControl w:val="0"/>
        <w:spacing w:line="700" w:lineRule="exact"/>
        <w:ind w:leftChars="46" w:left="121" w:hangingChars="3" w:hanging="11"/>
        <w:jc w:val="center"/>
        <w:rPr>
          <w:rFonts w:ascii="方正小标宋_GBK" w:eastAsia="方正小标宋_GBK" w:cs="Times New Roman"/>
          <w:kern w:val="2"/>
          <w:sz w:val="36"/>
          <w:szCs w:val="30"/>
        </w:rPr>
      </w:pPr>
      <w:r>
        <w:rPr>
          <w:rFonts w:ascii="方正小标宋_GBK" w:eastAsia="方正小标宋_GBK" w:cs="Times New Roman" w:hint="eastAsia"/>
          <w:kern w:val="2"/>
          <w:sz w:val="36"/>
          <w:szCs w:val="30"/>
        </w:rPr>
        <w:t>重庆市环境保护信息中心制</w:t>
      </w:r>
    </w:p>
    <w:p w:rsidR="00C03A83" w:rsidRDefault="00FE2AE1" w:rsidP="003B2030">
      <w:pPr>
        <w:widowControl w:val="0"/>
        <w:spacing w:line="700" w:lineRule="exact"/>
        <w:ind w:leftChars="46" w:left="121" w:hangingChars="3" w:hanging="11"/>
        <w:jc w:val="center"/>
        <w:rPr>
          <w:rFonts w:ascii="方正小标宋_GBK" w:eastAsia="方正小标宋_GBK" w:cs="Times New Roman"/>
          <w:kern w:val="2"/>
          <w:sz w:val="36"/>
          <w:szCs w:val="30"/>
        </w:rPr>
      </w:pPr>
      <w:r>
        <w:rPr>
          <w:rFonts w:ascii="方正小标宋_GBK" w:eastAsia="方正小标宋_GBK" w:cs="Times New Roman" w:hint="eastAsia"/>
          <w:kern w:val="2"/>
          <w:sz w:val="36"/>
          <w:szCs w:val="30"/>
        </w:rPr>
        <w:t>二○一八年八月</w:t>
      </w:r>
    </w:p>
    <w:p w:rsidR="00C03A83" w:rsidRDefault="00C03A83">
      <w:pPr>
        <w:spacing w:line="700" w:lineRule="exact"/>
        <w:outlineLvl w:val="0"/>
        <w:rPr>
          <w:rFonts w:ascii="Times New Roman" w:eastAsia="仿宋_GB2312" w:hAnsi="Times New Roman" w:cs="Arial"/>
          <w:sz w:val="52"/>
        </w:rPr>
      </w:pPr>
    </w:p>
    <w:p w:rsidR="00C03A83" w:rsidRDefault="00C03A83">
      <w:pPr>
        <w:spacing w:line="700" w:lineRule="exact"/>
        <w:outlineLvl w:val="0"/>
        <w:rPr>
          <w:rFonts w:ascii="Times New Roman" w:eastAsia="仿宋_GB2312" w:hAnsi="Times New Roman" w:cs="Arial"/>
          <w:sz w:val="52"/>
        </w:rPr>
      </w:pPr>
    </w:p>
    <w:p w:rsidR="00C03A83" w:rsidRDefault="00C03A83">
      <w:pPr>
        <w:spacing w:line="700" w:lineRule="exact"/>
        <w:outlineLvl w:val="0"/>
        <w:rPr>
          <w:rFonts w:ascii="Times New Roman" w:eastAsia="仿宋_GB2312" w:hAnsi="Times New Roman" w:cs="Arial"/>
          <w:sz w:val="52"/>
        </w:rPr>
      </w:pPr>
    </w:p>
    <w:p w:rsidR="00C03A83" w:rsidRDefault="00FE2AE1">
      <w:pPr>
        <w:jc w:val="center"/>
        <w:outlineLvl w:val="0"/>
        <w:rPr>
          <w:rFonts w:ascii="方正黑体_GBK" w:eastAsia="方正黑体_GBK"/>
          <w:sz w:val="44"/>
          <w:szCs w:val="28"/>
        </w:rPr>
      </w:pPr>
      <w:bookmarkStart w:id="2" w:name="_Toc521073833"/>
      <w:bookmarkStart w:id="3" w:name="_Toc521073325"/>
      <w:r>
        <w:rPr>
          <w:rFonts w:ascii="方正黑体_GBK" w:eastAsia="方正黑体_GBK" w:hint="eastAsia"/>
          <w:sz w:val="44"/>
          <w:szCs w:val="28"/>
        </w:rPr>
        <w:t>目   录</w:t>
      </w:r>
      <w:bookmarkEnd w:id="2"/>
      <w:bookmarkEnd w:id="3"/>
    </w:p>
    <w:p w:rsidR="00C03A83" w:rsidRDefault="00592E19">
      <w:pPr>
        <w:pStyle w:val="10"/>
        <w:tabs>
          <w:tab w:val="right" w:leader="dot" w:pos="9402"/>
        </w:tabs>
        <w:rPr>
          <w:rFonts w:ascii="仿宋_GB2312" w:eastAsia="仿宋_GB2312" w:hAnsiTheme="minorHAnsi" w:cstheme="minorBidi"/>
          <w:noProof/>
          <w:kern w:val="2"/>
          <w:sz w:val="28"/>
          <w:szCs w:val="28"/>
        </w:rPr>
      </w:pPr>
      <w:r>
        <w:rPr>
          <w:rFonts w:ascii="仿宋_GB2312" w:eastAsia="仿宋_GB2312" w:hAnsi="Times New Roman" w:cs="Times New Roman"/>
          <w:sz w:val="28"/>
          <w:szCs w:val="28"/>
        </w:rPr>
        <w:fldChar w:fldCharType="begin"/>
      </w:r>
      <w:r w:rsidR="00FE2AE1">
        <w:rPr>
          <w:rFonts w:ascii="仿宋_GB2312" w:eastAsia="仿宋_GB2312" w:hAnsi="Times New Roman" w:cs="Times New Roman"/>
          <w:sz w:val="28"/>
          <w:szCs w:val="28"/>
        </w:rPr>
        <w:instrText xml:space="preserve"> TOC \o "1-3" \h \z \u </w:instrText>
      </w:r>
      <w:r>
        <w:rPr>
          <w:rFonts w:ascii="仿宋_GB2312" w:eastAsia="仿宋_GB2312" w:hAnsi="Times New Roman" w:cs="Times New Roman"/>
          <w:sz w:val="28"/>
          <w:szCs w:val="28"/>
        </w:rPr>
        <w:fldChar w:fldCharType="separate"/>
      </w:r>
    </w:p>
    <w:p w:rsidR="00C03A83" w:rsidRDefault="00592E19">
      <w:pPr>
        <w:pStyle w:val="21"/>
        <w:tabs>
          <w:tab w:val="right" w:leader="dot" w:pos="9402"/>
        </w:tabs>
        <w:ind w:leftChars="0" w:left="0"/>
        <w:rPr>
          <w:rFonts w:ascii="仿宋_GB2312" w:eastAsia="仿宋_GB2312" w:hAnsiTheme="minorHAnsi" w:cstheme="minorBidi"/>
          <w:noProof/>
          <w:kern w:val="2"/>
          <w:sz w:val="28"/>
          <w:szCs w:val="28"/>
        </w:rPr>
      </w:pPr>
      <w:hyperlink w:anchor="_Toc521073834" w:history="1">
        <w:r w:rsidR="00FE2AE1">
          <w:rPr>
            <w:rStyle w:val="ac"/>
            <w:rFonts w:ascii="方正小标宋_GBK" w:eastAsia="方正小标宋_GBK" w:hint="eastAsia"/>
            <w:noProof/>
            <w:color w:val="auto"/>
            <w:sz w:val="28"/>
            <w:szCs w:val="28"/>
          </w:rPr>
          <w:t>第一篇 竞争性谈判邀请书</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_Toc521073834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35" w:history="1">
        <w:r w:rsidR="00FE2AE1">
          <w:rPr>
            <w:rStyle w:val="ac"/>
            <w:rFonts w:ascii="仿宋_GB2312" w:eastAsia="仿宋_GB2312" w:hint="eastAsia"/>
            <w:noProof/>
            <w:color w:val="auto"/>
            <w:sz w:val="28"/>
            <w:szCs w:val="28"/>
          </w:rPr>
          <w:t>一、竞争性谈判内容一览表</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_Toc521073835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36" w:history="1">
        <w:r w:rsidR="00FE2AE1">
          <w:rPr>
            <w:rStyle w:val="ac"/>
            <w:rFonts w:ascii="仿宋_GB2312" w:eastAsia="仿宋_GB2312" w:hint="eastAsia"/>
            <w:noProof/>
            <w:color w:val="auto"/>
            <w:sz w:val="28"/>
            <w:szCs w:val="28"/>
          </w:rPr>
          <w:t>二、竞标性谈判有关说明</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_Toc521073836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- 1 -</w:t>
        </w:r>
        <w:r>
          <w:rPr>
            <w:rFonts w:ascii="仿宋_GB2312" w:eastAsia="仿宋_GB2312" w:hint="eastAsia"/>
            <w:noProof/>
            <w:sz w:val="28"/>
            <w:szCs w:val="28"/>
          </w:rPr>
          <w:fldChar w:fldCharType="end"/>
        </w:r>
      </w:hyperlink>
    </w:p>
    <w:p w:rsidR="00C03A83" w:rsidRDefault="00592E19">
      <w:pPr>
        <w:pStyle w:val="21"/>
        <w:tabs>
          <w:tab w:val="right" w:leader="dot" w:pos="9402"/>
        </w:tabs>
        <w:ind w:leftChars="0" w:left="0"/>
        <w:rPr>
          <w:rFonts w:ascii="仿宋_GB2312" w:eastAsia="仿宋_GB2312" w:hAnsiTheme="minorHAnsi" w:cstheme="minorBidi"/>
          <w:noProof/>
          <w:kern w:val="2"/>
          <w:sz w:val="28"/>
          <w:szCs w:val="28"/>
        </w:rPr>
      </w:pPr>
      <w:hyperlink w:anchor="_Toc521073837" w:history="1">
        <w:r w:rsidR="00FE2AE1">
          <w:rPr>
            <w:rStyle w:val="ac"/>
            <w:rFonts w:ascii="方正小标宋_GBK" w:eastAsia="方正小标宋_GBK" w:hint="eastAsia"/>
            <w:noProof/>
            <w:color w:val="auto"/>
            <w:sz w:val="28"/>
            <w:szCs w:val="28"/>
          </w:rPr>
          <w:t>第二篇  供应商须知</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_Toc521073837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- 2 -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38" w:history="1">
        <w:r w:rsidR="00FE2AE1">
          <w:rPr>
            <w:rStyle w:val="ac"/>
            <w:rFonts w:ascii="仿宋_GB2312" w:eastAsia="仿宋_GB2312" w:hint="eastAsia"/>
            <w:noProof/>
            <w:color w:val="auto"/>
            <w:sz w:val="28"/>
            <w:szCs w:val="28"/>
          </w:rPr>
          <w:t>一、谈判费用</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_Toc521073838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- 2 -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39" w:history="1">
        <w:r w:rsidR="00FE2AE1">
          <w:rPr>
            <w:rStyle w:val="ac"/>
            <w:rFonts w:ascii="仿宋_GB2312" w:eastAsia="仿宋_GB2312" w:hint="eastAsia"/>
            <w:noProof/>
            <w:color w:val="auto"/>
            <w:sz w:val="28"/>
            <w:szCs w:val="28"/>
          </w:rPr>
          <w:t>二、谈判资质</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_Toc521073839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- 2 -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40" w:history="1">
        <w:r w:rsidR="00FE2AE1">
          <w:rPr>
            <w:rStyle w:val="ac"/>
            <w:rFonts w:ascii="仿宋_GB2312" w:eastAsia="仿宋_GB2312" w:hint="eastAsia"/>
            <w:noProof/>
            <w:color w:val="auto"/>
            <w:sz w:val="28"/>
            <w:szCs w:val="28"/>
          </w:rPr>
          <w:t>三、竞争性谈判文件</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_Toc521073840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- 2 -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41" w:history="1">
        <w:r w:rsidR="00FE2AE1">
          <w:rPr>
            <w:rStyle w:val="ac"/>
            <w:rFonts w:ascii="仿宋_GB2312" w:eastAsia="仿宋_GB2312" w:hint="eastAsia"/>
            <w:noProof/>
            <w:color w:val="auto"/>
            <w:sz w:val="28"/>
            <w:szCs w:val="28"/>
          </w:rPr>
          <w:t>四、谈判要求</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_Toc521073841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- 3 -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42" w:history="1">
        <w:r w:rsidR="00FE2AE1">
          <w:rPr>
            <w:rStyle w:val="ac"/>
            <w:rFonts w:ascii="仿宋_GB2312" w:eastAsia="仿宋_GB2312" w:hint="eastAsia"/>
            <w:noProof/>
            <w:color w:val="auto"/>
            <w:sz w:val="28"/>
            <w:szCs w:val="28"/>
          </w:rPr>
          <w:t>五、谈判程序</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_Toc521073842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- 4 -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43" w:history="1">
        <w:r w:rsidR="00FE2AE1">
          <w:rPr>
            <w:rStyle w:val="ac"/>
            <w:rFonts w:ascii="仿宋_GB2312" w:eastAsia="仿宋_GB2312" w:hint="eastAsia"/>
            <w:noProof/>
            <w:color w:val="auto"/>
            <w:sz w:val="28"/>
            <w:szCs w:val="28"/>
          </w:rPr>
          <w:t>六、成交原则</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_Toc521073843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- 5 -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44" w:history="1">
        <w:r w:rsidR="00FE2AE1">
          <w:rPr>
            <w:rStyle w:val="ac"/>
            <w:rFonts w:ascii="仿宋_GB2312" w:eastAsia="仿宋_GB2312" w:hint="eastAsia"/>
            <w:noProof/>
            <w:color w:val="auto"/>
            <w:sz w:val="28"/>
            <w:szCs w:val="28"/>
          </w:rPr>
          <w:t>七、成交通知</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_Toc521073844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- 8 -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45" w:history="1">
        <w:r w:rsidR="00FE2AE1">
          <w:rPr>
            <w:rStyle w:val="ac"/>
            <w:rFonts w:ascii="仿宋_GB2312" w:eastAsia="仿宋_GB2312" w:hint="eastAsia"/>
            <w:noProof/>
            <w:color w:val="auto"/>
            <w:sz w:val="28"/>
            <w:szCs w:val="28"/>
          </w:rPr>
          <w:t>八、签订合同</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_Toc521073845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- 8 -</w:t>
        </w:r>
        <w:r>
          <w:rPr>
            <w:rFonts w:ascii="仿宋_GB2312" w:eastAsia="仿宋_GB2312" w:hint="eastAsia"/>
            <w:noProof/>
            <w:sz w:val="28"/>
            <w:szCs w:val="28"/>
          </w:rPr>
          <w:fldChar w:fldCharType="end"/>
        </w:r>
      </w:hyperlink>
    </w:p>
    <w:p w:rsidR="00C03A83" w:rsidRDefault="00592E19">
      <w:pPr>
        <w:pStyle w:val="21"/>
        <w:tabs>
          <w:tab w:val="right" w:leader="dot" w:pos="9402"/>
        </w:tabs>
        <w:ind w:leftChars="0" w:left="0"/>
        <w:rPr>
          <w:rFonts w:ascii="仿宋_GB2312" w:eastAsia="仿宋_GB2312" w:hAnsiTheme="minorHAnsi" w:cstheme="minorBidi"/>
          <w:noProof/>
          <w:kern w:val="2"/>
          <w:sz w:val="28"/>
          <w:szCs w:val="28"/>
        </w:rPr>
      </w:pPr>
      <w:hyperlink w:anchor="_Toc521073846" w:history="1">
        <w:r w:rsidR="00FE2AE1">
          <w:rPr>
            <w:rStyle w:val="ac"/>
            <w:rFonts w:ascii="方正小标宋_GBK" w:eastAsia="方正小标宋_GBK" w:hint="eastAsia"/>
            <w:noProof/>
            <w:color w:val="auto"/>
            <w:sz w:val="28"/>
            <w:szCs w:val="28"/>
          </w:rPr>
          <w:t>第三篇  谈判项目技术需求</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_Toc521073846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- 9 -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47" w:history="1">
        <w:r w:rsidR="00FE2AE1">
          <w:rPr>
            <w:rStyle w:val="ac"/>
            <w:rFonts w:ascii="仿宋_GB2312" w:eastAsia="仿宋_GB2312" w:hint="eastAsia"/>
            <w:noProof/>
            <w:color w:val="auto"/>
            <w:sz w:val="28"/>
            <w:szCs w:val="28"/>
          </w:rPr>
          <w:t>一、总体要求</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_Toc521073847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- 9 -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48" w:history="1">
        <w:r w:rsidR="00FE2AE1">
          <w:rPr>
            <w:rStyle w:val="ac"/>
            <w:rFonts w:ascii="仿宋_GB2312" w:eastAsia="仿宋_GB2312" w:hint="eastAsia"/>
            <w:noProof/>
            <w:color w:val="auto"/>
            <w:sz w:val="28"/>
            <w:szCs w:val="28"/>
          </w:rPr>
          <w:t>二、具体任务</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_Toc521073848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- 9 -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49" w:history="1">
        <w:r w:rsidR="00FE2AE1">
          <w:rPr>
            <w:rStyle w:val="ac"/>
            <w:rFonts w:ascii="仿宋_GB2312" w:eastAsia="仿宋_GB2312" w:hint="eastAsia"/>
            <w:noProof/>
            <w:color w:val="auto"/>
            <w:sz w:val="28"/>
            <w:szCs w:val="28"/>
          </w:rPr>
          <w:t>三、成果要求</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_Toc521073849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- 12 -</w:t>
        </w:r>
        <w:r>
          <w:rPr>
            <w:rFonts w:ascii="仿宋_GB2312" w:eastAsia="仿宋_GB2312" w:hint="eastAsia"/>
            <w:noProof/>
            <w:sz w:val="28"/>
            <w:szCs w:val="28"/>
          </w:rPr>
          <w:fldChar w:fldCharType="end"/>
        </w:r>
      </w:hyperlink>
    </w:p>
    <w:p w:rsidR="00C03A83" w:rsidRDefault="00592E19">
      <w:pPr>
        <w:pStyle w:val="21"/>
        <w:tabs>
          <w:tab w:val="right" w:leader="dot" w:pos="9402"/>
        </w:tabs>
        <w:ind w:leftChars="0" w:left="0"/>
        <w:rPr>
          <w:rFonts w:ascii="仿宋_GB2312" w:eastAsia="仿宋_GB2312" w:hAnsiTheme="minorHAnsi" w:cstheme="minorBidi"/>
          <w:noProof/>
          <w:kern w:val="2"/>
          <w:sz w:val="28"/>
          <w:szCs w:val="28"/>
        </w:rPr>
      </w:pPr>
      <w:hyperlink w:anchor="_Toc521073850" w:history="1">
        <w:r w:rsidR="00FE2AE1">
          <w:rPr>
            <w:rStyle w:val="ac"/>
            <w:rFonts w:ascii="方正小标宋_GBK" w:eastAsia="方正小标宋_GBK" w:hint="eastAsia"/>
            <w:noProof/>
            <w:color w:val="auto"/>
            <w:sz w:val="28"/>
            <w:szCs w:val="28"/>
          </w:rPr>
          <w:t>第四篇  谈判项目服务需求</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_Toc521073850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- 12 -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51" w:history="1">
        <w:r w:rsidR="00FE2AE1">
          <w:rPr>
            <w:rStyle w:val="ac"/>
            <w:rFonts w:ascii="仿宋_GB2312" w:eastAsia="仿宋_GB2312" w:hint="eastAsia"/>
            <w:noProof/>
            <w:color w:val="auto"/>
            <w:sz w:val="28"/>
            <w:szCs w:val="28"/>
          </w:rPr>
          <w:t>一、服务时间、服务地点、服务团队及验收方式</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_Toc521073851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- 12 -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52" w:history="1">
        <w:r w:rsidR="00FE2AE1">
          <w:rPr>
            <w:rStyle w:val="ac"/>
            <w:rFonts w:ascii="仿宋_GB2312" w:eastAsia="仿宋_GB2312" w:hint="eastAsia"/>
            <w:noProof/>
            <w:color w:val="auto"/>
            <w:sz w:val="28"/>
            <w:szCs w:val="28"/>
          </w:rPr>
          <w:t>二、报价要求</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_Toc521073852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- 13 -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53" w:history="1">
        <w:r w:rsidR="00FE2AE1">
          <w:rPr>
            <w:rStyle w:val="ac"/>
            <w:rFonts w:ascii="仿宋_GB2312" w:eastAsia="仿宋_GB2312" w:hint="eastAsia"/>
            <w:noProof/>
            <w:color w:val="auto"/>
            <w:sz w:val="28"/>
            <w:szCs w:val="28"/>
          </w:rPr>
          <w:t>三、委托期限</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_Toc521073853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- 13 -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54" w:history="1">
        <w:r w:rsidR="00FE2AE1">
          <w:rPr>
            <w:rStyle w:val="ac"/>
            <w:rFonts w:ascii="仿宋_GB2312" w:eastAsia="仿宋_GB2312" w:hint="eastAsia"/>
            <w:noProof/>
            <w:color w:val="auto"/>
            <w:sz w:val="28"/>
            <w:szCs w:val="28"/>
          </w:rPr>
          <w:t>四、合同签订及支付方式</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_Toc521073854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- 13 -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55" w:history="1">
        <w:r w:rsidR="00FE2AE1">
          <w:rPr>
            <w:rStyle w:val="ac"/>
            <w:rFonts w:ascii="仿宋_GB2312" w:eastAsia="仿宋_GB2312" w:hint="eastAsia"/>
            <w:noProof/>
            <w:color w:val="auto"/>
            <w:sz w:val="28"/>
            <w:szCs w:val="28"/>
          </w:rPr>
          <w:t>五、知识产权及保密协议</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_Toc521073855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- 13 -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56" w:history="1">
        <w:r w:rsidR="00FE2AE1">
          <w:rPr>
            <w:rStyle w:val="ac"/>
            <w:rFonts w:ascii="仿宋_GB2312" w:eastAsia="仿宋_GB2312" w:hint="eastAsia"/>
            <w:noProof/>
            <w:color w:val="auto"/>
            <w:sz w:val="28"/>
            <w:szCs w:val="28"/>
          </w:rPr>
          <w:t>六、其他约定事项</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_Toc521073856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- 14 -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57" w:history="1">
        <w:r w:rsidR="00FE2AE1">
          <w:rPr>
            <w:rStyle w:val="ac"/>
            <w:rFonts w:ascii="仿宋_GB2312" w:eastAsia="仿宋_GB2312" w:hint="eastAsia"/>
            <w:noProof/>
            <w:color w:val="auto"/>
            <w:sz w:val="28"/>
            <w:szCs w:val="28"/>
          </w:rPr>
          <w:t>七、合同文本及效力</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_Toc521073857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- 14 -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58" w:history="1">
        <w:r w:rsidR="00FE2AE1">
          <w:rPr>
            <w:rStyle w:val="ac"/>
            <w:rFonts w:ascii="仿宋_GB2312" w:eastAsia="仿宋_GB2312" w:hint="eastAsia"/>
            <w:noProof/>
            <w:color w:val="auto"/>
            <w:sz w:val="28"/>
            <w:szCs w:val="28"/>
          </w:rPr>
          <w:t>八、格式文本要求</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_Toc521073858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- 14 -</w:t>
        </w:r>
        <w:r>
          <w:rPr>
            <w:rFonts w:ascii="仿宋_GB2312" w:eastAsia="仿宋_GB2312" w:hint="eastAsia"/>
            <w:noProof/>
            <w:sz w:val="28"/>
            <w:szCs w:val="28"/>
          </w:rPr>
          <w:fldChar w:fldCharType="end"/>
        </w:r>
      </w:hyperlink>
    </w:p>
    <w:p w:rsidR="00C03A83" w:rsidRDefault="00592E19">
      <w:pPr>
        <w:pStyle w:val="21"/>
        <w:tabs>
          <w:tab w:val="right" w:leader="dot" w:pos="9402"/>
        </w:tabs>
        <w:ind w:leftChars="0" w:left="0"/>
        <w:rPr>
          <w:rFonts w:ascii="仿宋_GB2312" w:eastAsia="仿宋_GB2312" w:hAnsiTheme="minorHAnsi" w:cstheme="minorBidi"/>
          <w:noProof/>
          <w:kern w:val="2"/>
          <w:sz w:val="28"/>
          <w:szCs w:val="28"/>
        </w:rPr>
      </w:pPr>
      <w:hyperlink w:anchor="_Toc521073859" w:history="1">
        <w:r w:rsidR="00FE2AE1">
          <w:rPr>
            <w:rStyle w:val="ac"/>
            <w:rFonts w:ascii="方正小标宋_GBK" w:eastAsia="方正小标宋_GBK" w:hint="eastAsia"/>
            <w:noProof/>
            <w:color w:val="auto"/>
            <w:sz w:val="28"/>
            <w:szCs w:val="28"/>
          </w:rPr>
          <w:t>第五篇  政府采购合同</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_Toc521073859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- 15 -</w:t>
        </w:r>
        <w:r>
          <w:rPr>
            <w:rFonts w:ascii="仿宋_GB2312" w:eastAsia="仿宋_GB2312" w:hint="eastAsia"/>
            <w:noProof/>
            <w:sz w:val="28"/>
            <w:szCs w:val="28"/>
          </w:rPr>
          <w:fldChar w:fldCharType="end"/>
        </w:r>
      </w:hyperlink>
    </w:p>
    <w:p w:rsidR="00C03A83" w:rsidRDefault="00592E19">
      <w:pPr>
        <w:pStyle w:val="21"/>
        <w:tabs>
          <w:tab w:val="right" w:leader="dot" w:pos="9402"/>
        </w:tabs>
        <w:ind w:leftChars="0" w:left="0"/>
        <w:rPr>
          <w:rFonts w:ascii="仿宋_GB2312" w:eastAsia="仿宋_GB2312" w:hAnsiTheme="minorHAnsi" w:cstheme="minorBidi"/>
          <w:noProof/>
          <w:kern w:val="2"/>
          <w:sz w:val="28"/>
          <w:szCs w:val="28"/>
        </w:rPr>
      </w:pPr>
      <w:hyperlink w:anchor="_Toc521073860" w:history="1">
        <w:r w:rsidR="00FE2AE1">
          <w:rPr>
            <w:rStyle w:val="ac"/>
            <w:rFonts w:ascii="方正小标宋_GBK" w:eastAsia="方正小标宋_GBK" w:hint="eastAsia"/>
            <w:noProof/>
            <w:color w:val="auto"/>
            <w:sz w:val="28"/>
            <w:szCs w:val="28"/>
          </w:rPr>
          <w:t>第六篇  竞标文件格式要求</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_Toc521073860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- 17 -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61" w:history="1">
        <w:r w:rsidR="00FE2AE1">
          <w:rPr>
            <w:rStyle w:val="ac"/>
            <w:rFonts w:ascii="仿宋_GB2312" w:eastAsia="仿宋_GB2312" w:hint="eastAsia"/>
            <w:noProof/>
            <w:color w:val="auto"/>
            <w:sz w:val="28"/>
            <w:szCs w:val="28"/>
          </w:rPr>
          <w:t>一、经济部分</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_Toc521073861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- 18 -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仿宋_GB2312" w:eastAsia="仿宋_GB2312" w:hAnsiTheme="minorHAnsi" w:cstheme="minorBidi"/>
          <w:noProof/>
          <w:kern w:val="2"/>
          <w:sz w:val="28"/>
          <w:szCs w:val="28"/>
        </w:rPr>
      </w:pPr>
      <w:hyperlink w:anchor="_Toc521073862" w:history="1">
        <w:r w:rsidR="00FE2AE1">
          <w:rPr>
            <w:rStyle w:val="ac"/>
            <w:rFonts w:ascii="仿宋_GB2312" w:eastAsia="仿宋_GB2312" w:hint="eastAsia"/>
            <w:noProof/>
            <w:color w:val="auto"/>
            <w:sz w:val="28"/>
            <w:szCs w:val="28"/>
          </w:rPr>
          <w:t>二、技术部分</w:t>
        </w:r>
        <w:r w:rsidR="00FE2AE1">
          <w:rPr>
            <w:rFonts w:ascii="仿宋_GB2312" w:eastAsia="仿宋_GB2312" w:hint="eastAsia"/>
            <w:noProof/>
            <w:sz w:val="28"/>
            <w:szCs w:val="28"/>
          </w:rPr>
          <w:tab/>
        </w:r>
        <w:r>
          <w:rPr>
            <w:rFonts w:ascii="仿宋_GB2312" w:eastAsia="仿宋_GB2312" w:hint="eastAsia"/>
            <w:noProof/>
            <w:sz w:val="28"/>
            <w:szCs w:val="28"/>
          </w:rPr>
          <w:fldChar w:fldCharType="begin"/>
        </w:r>
        <w:r w:rsidR="00FE2AE1">
          <w:rPr>
            <w:rFonts w:ascii="仿宋_GB2312" w:eastAsia="仿宋_GB2312" w:hint="eastAsia"/>
            <w:noProof/>
            <w:sz w:val="28"/>
            <w:szCs w:val="28"/>
          </w:rPr>
          <w:instrText xml:space="preserve"> PAGEREF _Toc521073862 \h </w:instrText>
        </w:r>
        <w:r>
          <w:rPr>
            <w:rFonts w:ascii="仿宋_GB2312" w:eastAsia="仿宋_GB2312" w:hint="eastAsia"/>
            <w:noProof/>
            <w:sz w:val="28"/>
            <w:szCs w:val="28"/>
          </w:rPr>
        </w:r>
        <w:r>
          <w:rPr>
            <w:rFonts w:ascii="仿宋_GB2312" w:eastAsia="仿宋_GB2312" w:hint="eastAsia"/>
            <w:noProof/>
            <w:sz w:val="28"/>
            <w:szCs w:val="28"/>
          </w:rPr>
          <w:fldChar w:fldCharType="separate"/>
        </w:r>
        <w:r w:rsidR="0022718E">
          <w:rPr>
            <w:rFonts w:ascii="仿宋_GB2312" w:eastAsia="仿宋_GB2312"/>
            <w:noProof/>
            <w:sz w:val="28"/>
            <w:szCs w:val="28"/>
          </w:rPr>
          <w:t>- 20 -</w:t>
        </w:r>
        <w:r>
          <w:rPr>
            <w:rFonts w:ascii="仿宋_GB2312" w:eastAsia="仿宋_GB2312" w:hint="eastAsia"/>
            <w:noProof/>
            <w:sz w:val="28"/>
            <w:szCs w:val="28"/>
          </w:rPr>
          <w:fldChar w:fldCharType="end"/>
        </w:r>
      </w:hyperlink>
    </w:p>
    <w:p w:rsidR="00C03A83" w:rsidRDefault="00592E19">
      <w:pPr>
        <w:pStyle w:val="30"/>
        <w:tabs>
          <w:tab w:val="right" w:leader="dot" w:pos="9402"/>
        </w:tabs>
        <w:ind w:leftChars="166" w:left="398"/>
        <w:rPr>
          <w:rFonts w:asciiTheme="minorHAnsi" w:eastAsiaTheme="minorEastAsia" w:hAnsiTheme="minorHAnsi" w:cstheme="minorBidi"/>
          <w:noProof/>
          <w:kern w:val="2"/>
          <w:sz w:val="28"/>
          <w:szCs w:val="28"/>
        </w:rPr>
      </w:pPr>
      <w:hyperlink w:anchor="_Toc521073867" w:history="1">
        <w:r w:rsidR="00FE2AE1">
          <w:rPr>
            <w:rStyle w:val="ac"/>
            <w:rFonts w:ascii="仿宋_GB2312" w:eastAsia="仿宋_GB2312" w:hint="eastAsia"/>
            <w:noProof/>
            <w:color w:val="auto"/>
            <w:sz w:val="28"/>
            <w:szCs w:val="28"/>
          </w:rPr>
          <w:t>三、商务部分</w:t>
        </w:r>
        <w:r w:rsidR="00FE2AE1">
          <w:rPr>
            <w:noProof/>
            <w:sz w:val="28"/>
            <w:szCs w:val="28"/>
          </w:rPr>
          <w:tab/>
        </w:r>
        <w:r>
          <w:rPr>
            <w:noProof/>
            <w:sz w:val="28"/>
            <w:szCs w:val="28"/>
          </w:rPr>
          <w:fldChar w:fldCharType="begin"/>
        </w:r>
        <w:r w:rsidR="00FE2AE1">
          <w:rPr>
            <w:noProof/>
            <w:sz w:val="28"/>
            <w:szCs w:val="28"/>
          </w:rPr>
          <w:instrText xml:space="preserve"> PAGEREF _Toc521073867 \h </w:instrText>
        </w:r>
        <w:r>
          <w:rPr>
            <w:noProof/>
            <w:sz w:val="28"/>
            <w:szCs w:val="28"/>
          </w:rPr>
        </w:r>
        <w:r>
          <w:rPr>
            <w:noProof/>
            <w:sz w:val="28"/>
            <w:szCs w:val="28"/>
          </w:rPr>
          <w:fldChar w:fldCharType="separate"/>
        </w:r>
        <w:r w:rsidR="0022718E">
          <w:rPr>
            <w:noProof/>
            <w:sz w:val="28"/>
            <w:szCs w:val="28"/>
          </w:rPr>
          <w:t>- 22 -</w:t>
        </w:r>
        <w:r>
          <w:rPr>
            <w:noProof/>
            <w:sz w:val="28"/>
            <w:szCs w:val="28"/>
          </w:rPr>
          <w:fldChar w:fldCharType="end"/>
        </w:r>
      </w:hyperlink>
    </w:p>
    <w:p w:rsidR="00C03A83" w:rsidRDefault="00592E19">
      <w:pPr>
        <w:pStyle w:val="30"/>
        <w:tabs>
          <w:tab w:val="right" w:leader="dot" w:pos="9402"/>
        </w:tabs>
        <w:ind w:leftChars="166" w:left="398"/>
        <w:rPr>
          <w:rFonts w:asciiTheme="minorHAnsi" w:eastAsiaTheme="minorEastAsia" w:hAnsiTheme="minorHAnsi" w:cstheme="minorBidi"/>
          <w:noProof/>
          <w:kern w:val="2"/>
          <w:sz w:val="28"/>
          <w:szCs w:val="28"/>
        </w:rPr>
      </w:pPr>
      <w:hyperlink w:anchor="_Toc521073874" w:history="1">
        <w:r w:rsidR="00FE2AE1">
          <w:rPr>
            <w:rStyle w:val="ac"/>
            <w:rFonts w:ascii="仿宋_GB2312" w:eastAsia="仿宋_GB2312" w:hint="eastAsia"/>
            <w:noProof/>
            <w:color w:val="auto"/>
            <w:sz w:val="28"/>
            <w:szCs w:val="28"/>
          </w:rPr>
          <w:t>四、资格条件及其他</w:t>
        </w:r>
        <w:r w:rsidR="00FE2AE1">
          <w:rPr>
            <w:rFonts w:hint="eastAsia"/>
            <w:noProof/>
            <w:sz w:val="28"/>
            <w:szCs w:val="28"/>
          </w:rPr>
          <w:t xml:space="preserve">……………………………………………………- </w:t>
        </w:r>
        <w:r>
          <w:rPr>
            <w:noProof/>
            <w:sz w:val="28"/>
            <w:szCs w:val="28"/>
          </w:rPr>
          <w:fldChar w:fldCharType="begin"/>
        </w:r>
        <w:r w:rsidR="00FE2AE1">
          <w:rPr>
            <w:noProof/>
            <w:sz w:val="28"/>
            <w:szCs w:val="28"/>
          </w:rPr>
          <w:instrText xml:space="preserve"> PAGEREF _Toc521073874 \h </w:instrText>
        </w:r>
        <w:r>
          <w:rPr>
            <w:noProof/>
            <w:sz w:val="28"/>
            <w:szCs w:val="28"/>
          </w:rPr>
        </w:r>
        <w:r>
          <w:rPr>
            <w:noProof/>
            <w:sz w:val="28"/>
            <w:szCs w:val="28"/>
          </w:rPr>
          <w:fldChar w:fldCharType="separate"/>
        </w:r>
        <w:r w:rsidR="0022718E">
          <w:rPr>
            <w:noProof/>
            <w:sz w:val="28"/>
            <w:szCs w:val="28"/>
          </w:rPr>
          <w:t>24</w:t>
        </w:r>
        <w:r>
          <w:rPr>
            <w:noProof/>
            <w:sz w:val="28"/>
            <w:szCs w:val="28"/>
          </w:rPr>
          <w:fldChar w:fldCharType="end"/>
        </w:r>
      </w:hyperlink>
      <w:r w:rsidR="00FE2AE1">
        <w:rPr>
          <w:rStyle w:val="ac"/>
          <w:rFonts w:hint="eastAsia"/>
          <w:noProof/>
          <w:color w:val="auto"/>
          <w:sz w:val="28"/>
          <w:szCs w:val="28"/>
          <w:u w:val="none"/>
        </w:rPr>
        <w:t xml:space="preserve"> -</w:t>
      </w:r>
    </w:p>
    <w:p w:rsidR="00C03A83" w:rsidRDefault="00592E19">
      <w:pPr>
        <w:pStyle w:val="21"/>
        <w:tabs>
          <w:tab w:val="right" w:leader="dot" w:pos="9402"/>
        </w:tabs>
        <w:ind w:left="480"/>
        <w:jc w:val="both"/>
        <w:rPr>
          <w:rFonts w:ascii="方正仿宋_GBK" w:eastAsia="方正仿宋_GBK" w:hAnsi="Calibri"/>
          <w:sz w:val="28"/>
          <w:szCs w:val="28"/>
        </w:rPr>
        <w:sectPr w:rsidR="00C03A83">
          <w:headerReference w:type="default" r:id="rId9"/>
          <w:pgSz w:w="11907" w:h="16840"/>
          <w:pgMar w:top="1134" w:right="1191" w:bottom="1134" w:left="1304" w:header="851" w:footer="992" w:gutter="0"/>
          <w:pgNumType w:fmt="numberInDash" w:start="1"/>
          <w:cols w:space="720"/>
          <w:docGrid w:linePitch="380" w:charSpace="-5735"/>
        </w:sectPr>
      </w:pPr>
      <w:r>
        <w:rPr>
          <w:rFonts w:ascii="仿宋_GB2312" w:eastAsia="仿宋_GB2312" w:hAnsi="Times New Roman" w:cs="Times New Roman"/>
          <w:sz w:val="28"/>
          <w:szCs w:val="28"/>
        </w:rPr>
        <w:fldChar w:fldCharType="end"/>
      </w:r>
    </w:p>
    <w:p w:rsidR="00C03A83" w:rsidRDefault="00FE2AE1">
      <w:pPr>
        <w:pStyle w:val="2"/>
        <w:spacing w:line="360" w:lineRule="auto"/>
        <w:jc w:val="center"/>
        <w:rPr>
          <w:rFonts w:ascii="方正小标宋_GBK" w:eastAsia="方正小标宋_GBK" w:hAnsi="宋体"/>
          <w:b w:val="0"/>
          <w:sz w:val="36"/>
          <w:szCs w:val="30"/>
        </w:rPr>
      </w:pPr>
      <w:bookmarkStart w:id="4" w:name="_Toc11641050"/>
      <w:bookmarkStart w:id="5" w:name="_Toc521073834"/>
      <w:bookmarkStart w:id="6" w:name="_Toc10218"/>
      <w:bookmarkStart w:id="7" w:name="_Toc13186"/>
      <w:bookmarkStart w:id="8" w:name="_Toc25725118"/>
      <w:bookmarkStart w:id="9" w:name="_Toc17765"/>
      <w:r>
        <w:rPr>
          <w:rFonts w:ascii="方正小标宋_GBK" w:eastAsia="方正小标宋_GBK" w:hAnsi="宋体" w:hint="eastAsia"/>
          <w:b w:val="0"/>
          <w:sz w:val="36"/>
          <w:szCs w:val="30"/>
        </w:rPr>
        <w:lastRenderedPageBreak/>
        <w:t>第一篇</w:t>
      </w:r>
      <w:bookmarkEnd w:id="4"/>
      <w:r>
        <w:rPr>
          <w:rFonts w:ascii="方正小标宋_GBK" w:eastAsia="方正小标宋_GBK" w:hAnsi="宋体" w:hint="eastAsia"/>
          <w:b w:val="0"/>
          <w:sz w:val="36"/>
          <w:szCs w:val="30"/>
        </w:rPr>
        <w:t xml:space="preserve"> 竞争性谈判邀请书</w:t>
      </w:r>
      <w:bookmarkEnd w:id="5"/>
      <w:bookmarkEnd w:id="6"/>
      <w:bookmarkEnd w:id="7"/>
      <w:bookmarkEnd w:id="8"/>
      <w:bookmarkEnd w:id="9"/>
    </w:p>
    <w:p w:rsidR="00C03A83" w:rsidRDefault="00FE2AE1">
      <w:pPr>
        <w:spacing w:line="360" w:lineRule="auto"/>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重庆市环境保护信息中心针对</w:t>
      </w:r>
      <w:r w:rsidRPr="00401C5C">
        <w:rPr>
          <w:rFonts w:ascii="Times New Roman" w:eastAsia="仿宋_GB2312" w:hAnsi="Times New Roman" w:hint="eastAsia"/>
          <w:sz w:val="28"/>
          <w:szCs w:val="28"/>
        </w:rPr>
        <w:t>嘉陵江、乌江水系部分重点河流</w:t>
      </w:r>
      <w:r w:rsidR="00401C5C" w:rsidRPr="00401C5C">
        <w:rPr>
          <w:rFonts w:ascii="Times New Roman" w:eastAsia="仿宋_GB2312" w:hAnsi="Times New Roman" w:hint="eastAsia"/>
          <w:sz w:val="28"/>
          <w:szCs w:val="28"/>
        </w:rPr>
        <w:t>环境</w:t>
      </w:r>
      <w:r w:rsidRPr="00401C5C">
        <w:rPr>
          <w:rFonts w:ascii="Times New Roman" w:eastAsia="仿宋_GB2312" w:hAnsi="Times New Roman" w:hint="eastAsia"/>
          <w:sz w:val="28"/>
          <w:szCs w:val="28"/>
        </w:rPr>
        <w:t>信息采集、处理服务项目</w:t>
      </w:r>
      <w:r>
        <w:rPr>
          <w:rFonts w:ascii="Times New Roman" w:eastAsia="仿宋_GB2312" w:hAnsi="Times New Roman" w:hint="eastAsia"/>
          <w:sz w:val="28"/>
          <w:szCs w:val="28"/>
        </w:rPr>
        <w:t>进行竞争性谈判。欢迎有资格的投标人参加竞争。</w:t>
      </w:r>
    </w:p>
    <w:p w:rsidR="00C03A83" w:rsidRDefault="00FE2AE1">
      <w:pPr>
        <w:pStyle w:val="3"/>
        <w:widowControl w:val="0"/>
        <w:spacing w:before="0" w:after="0" w:line="360" w:lineRule="auto"/>
        <w:rPr>
          <w:rFonts w:ascii="仿宋_GB2312" w:eastAsia="仿宋_GB2312"/>
          <w:sz w:val="24"/>
        </w:rPr>
      </w:pPr>
      <w:bookmarkStart w:id="10" w:name="_Toc317775175"/>
      <w:bookmarkStart w:id="11" w:name="_Toc313893526"/>
      <w:bookmarkStart w:id="12" w:name="_Toc508728519"/>
      <w:bookmarkStart w:id="13" w:name="_Toc6693"/>
      <w:bookmarkStart w:id="14" w:name="_Toc12732"/>
      <w:bookmarkStart w:id="15" w:name="_Toc521073835"/>
      <w:r>
        <w:rPr>
          <w:rFonts w:ascii="仿宋_GB2312" w:eastAsia="仿宋_GB2312" w:hint="eastAsia"/>
          <w:sz w:val="24"/>
        </w:rPr>
        <w:t>一、竞争性谈判内容</w:t>
      </w:r>
      <w:bookmarkEnd w:id="10"/>
      <w:bookmarkEnd w:id="11"/>
      <w:r>
        <w:rPr>
          <w:rFonts w:ascii="仿宋_GB2312" w:eastAsia="仿宋_GB2312" w:hint="eastAsia"/>
          <w:sz w:val="24"/>
        </w:rPr>
        <w:t>一览表</w:t>
      </w:r>
      <w:bookmarkEnd w:id="12"/>
      <w:bookmarkEnd w:id="13"/>
      <w:bookmarkEnd w:id="14"/>
      <w:bookmarkEnd w:id="15"/>
    </w:p>
    <w:tbl>
      <w:tblPr>
        <w:tblW w:w="8415" w:type="dxa"/>
        <w:jc w:val="center"/>
        <w:tblLayout w:type="fixed"/>
        <w:tblLook w:val="04A0"/>
      </w:tblPr>
      <w:tblGrid>
        <w:gridCol w:w="642"/>
        <w:gridCol w:w="2647"/>
        <w:gridCol w:w="3742"/>
        <w:gridCol w:w="1384"/>
      </w:tblGrid>
      <w:tr w:rsidR="00C03A83">
        <w:trPr>
          <w:trHeight w:val="673"/>
          <w:jc w:val="center"/>
        </w:trPr>
        <w:tc>
          <w:tcPr>
            <w:tcW w:w="642" w:type="dxa"/>
            <w:tcBorders>
              <w:top w:val="single" w:sz="4" w:space="0" w:color="auto"/>
              <w:left w:val="single" w:sz="4" w:space="0" w:color="auto"/>
              <w:bottom w:val="single" w:sz="4" w:space="0" w:color="000000"/>
              <w:right w:val="single" w:sz="4" w:space="0" w:color="000000"/>
            </w:tcBorders>
            <w:vAlign w:val="center"/>
          </w:tcPr>
          <w:p w:rsidR="00C03A83" w:rsidRDefault="00FE2AE1">
            <w:pPr>
              <w:autoSpaceDN w:val="0"/>
              <w:jc w:val="center"/>
              <w:textAlignment w:val="center"/>
              <w:rPr>
                <w:rFonts w:ascii="Times New Roman" w:eastAsia="仿宋_GB2312" w:hAnsi="Times New Roman"/>
                <w:b/>
              </w:rPr>
            </w:pPr>
            <w:r>
              <w:rPr>
                <w:rFonts w:ascii="Times New Roman" w:eastAsia="仿宋_GB2312" w:hAnsi="Times New Roman" w:hint="eastAsia"/>
                <w:b/>
              </w:rPr>
              <w:t>项目</w:t>
            </w:r>
          </w:p>
        </w:tc>
        <w:tc>
          <w:tcPr>
            <w:tcW w:w="2647" w:type="dxa"/>
            <w:tcBorders>
              <w:top w:val="single" w:sz="4" w:space="0" w:color="auto"/>
              <w:bottom w:val="single" w:sz="4" w:space="0" w:color="000000"/>
              <w:right w:val="single" w:sz="4" w:space="0" w:color="000000"/>
            </w:tcBorders>
            <w:vAlign w:val="center"/>
          </w:tcPr>
          <w:p w:rsidR="00C03A83" w:rsidRDefault="00FE2AE1">
            <w:pPr>
              <w:autoSpaceDN w:val="0"/>
              <w:jc w:val="center"/>
              <w:textAlignment w:val="center"/>
              <w:rPr>
                <w:rFonts w:ascii="Times New Roman" w:eastAsia="仿宋_GB2312" w:hAnsi="Times New Roman"/>
                <w:b/>
              </w:rPr>
            </w:pPr>
            <w:r>
              <w:rPr>
                <w:rFonts w:ascii="Times New Roman" w:eastAsia="仿宋_GB2312" w:hAnsi="Times New Roman" w:hint="eastAsia"/>
                <w:b/>
              </w:rPr>
              <w:t>服务内容</w:t>
            </w:r>
          </w:p>
        </w:tc>
        <w:tc>
          <w:tcPr>
            <w:tcW w:w="3742" w:type="dxa"/>
            <w:tcBorders>
              <w:top w:val="single" w:sz="4" w:space="0" w:color="auto"/>
              <w:bottom w:val="single" w:sz="4" w:space="0" w:color="000000"/>
              <w:right w:val="single" w:sz="4" w:space="0" w:color="auto"/>
            </w:tcBorders>
            <w:vAlign w:val="center"/>
          </w:tcPr>
          <w:p w:rsidR="00C03A83" w:rsidRDefault="00FE2AE1">
            <w:pPr>
              <w:autoSpaceDN w:val="0"/>
              <w:jc w:val="center"/>
              <w:textAlignment w:val="center"/>
              <w:rPr>
                <w:rFonts w:ascii="Times New Roman" w:eastAsia="仿宋_GB2312" w:hAnsi="Times New Roman"/>
                <w:b/>
              </w:rPr>
            </w:pPr>
            <w:r>
              <w:rPr>
                <w:rFonts w:ascii="Times New Roman" w:eastAsia="仿宋_GB2312" w:hAnsi="Times New Roman" w:hint="eastAsia"/>
                <w:b/>
              </w:rPr>
              <w:t>服务地址</w:t>
            </w:r>
          </w:p>
        </w:tc>
        <w:tc>
          <w:tcPr>
            <w:tcW w:w="1384" w:type="dxa"/>
            <w:tcBorders>
              <w:top w:val="single" w:sz="4" w:space="0" w:color="auto"/>
              <w:left w:val="single" w:sz="4" w:space="0" w:color="auto"/>
              <w:bottom w:val="single" w:sz="4" w:space="0" w:color="auto"/>
              <w:right w:val="single" w:sz="4" w:space="0" w:color="auto"/>
            </w:tcBorders>
            <w:vAlign w:val="center"/>
          </w:tcPr>
          <w:p w:rsidR="00C03A83" w:rsidRDefault="00FE2AE1">
            <w:pPr>
              <w:autoSpaceDN w:val="0"/>
              <w:jc w:val="center"/>
              <w:textAlignment w:val="center"/>
              <w:rPr>
                <w:rFonts w:ascii="Times New Roman" w:eastAsia="仿宋_GB2312" w:hAnsi="Times New Roman"/>
                <w:b/>
              </w:rPr>
            </w:pPr>
            <w:r>
              <w:rPr>
                <w:rFonts w:ascii="Times New Roman" w:eastAsia="仿宋_GB2312" w:hAnsi="Times New Roman" w:hint="eastAsia"/>
                <w:b/>
              </w:rPr>
              <w:t>限价（元）</w:t>
            </w:r>
          </w:p>
        </w:tc>
      </w:tr>
      <w:tr w:rsidR="00C03A83">
        <w:trPr>
          <w:trHeight w:val="729"/>
          <w:jc w:val="center"/>
        </w:trPr>
        <w:tc>
          <w:tcPr>
            <w:tcW w:w="642" w:type="dxa"/>
            <w:tcBorders>
              <w:left w:val="single" w:sz="4" w:space="0" w:color="auto"/>
              <w:bottom w:val="single" w:sz="4" w:space="0" w:color="000000"/>
              <w:right w:val="single" w:sz="4" w:space="0" w:color="000000"/>
            </w:tcBorders>
            <w:shd w:val="clear" w:color="auto" w:fill="CCE8CF"/>
            <w:vAlign w:val="center"/>
          </w:tcPr>
          <w:p w:rsidR="00C03A83" w:rsidRDefault="00FE2AE1">
            <w:pPr>
              <w:autoSpaceDN w:val="0"/>
              <w:jc w:val="center"/>
              <w:textAlignment w:val="center"/>
              <w:rPr>
                <w:rFonts w:ascii="Times New Roman" w:eastAsia="仿宋_GB2312" w:hAnsi="Times New Roman"/>
              </w:rPr>
            </w:pPr>
            <w:r>
              <w:rPr>
                <w:rFonts w:ascii="Times New Roman" w:eastAsia="仿宋_GB2312" w:hAnsi="Times New Roman" w:hint="eastAsia"/>
              </w:rPr>
              <w:t>1</w:t>
            </w:r>
          </w:p>
        </w:tc>
        <w:tc>
          <w:tcPr>
            <w:tcW w:w="2647" w:type="dxa"/>
            <w:tcBorders>
              <w:bottom w:val="single" w:sz="4" w:space="0" w:color="000000"/>
              <w:right w:val="single" w:sz="4" w:space="0" w:color="000000"/>
            </w:tcBorders>
            <w:shd w:val="clear" w:color="auto" w:fill="CCE8CF"/>
            <w:vAlign w:val="center"/>
          </w:tcPr>
          <w:p w:rsidR="00C03A83" w:rsidRDefault="00FE2AE1">
            <w:pPr>
              <w:autoSpaceDN w:val="0"/>
              <w:textAlignment w:val="center"/>
              <w:rPr>
                <w:rFonts w:ascii="Times New Roman" w:eastAsia="仿宋_GB2312" w:hAnsi="Times New Roman"/>
              </w:rPr>
            </w:pPr>
            <w:r>
              <w:rPr>
                <w:rFonts w:ascii="Times New Roman" w:eastAsia="仿宋_GB2312" w:hAnsi="Times New Roman" w:hint="eastAsia"/>
              </w:rPr>
              <w:t>嘉陵江、乌江水系部分重点河流</w:t>
            </w:r>
            <w:r w:rsidR="00401C5C">
              <w:rPr>
                <w:rFonts w:ascii="Times New Roman" w:eastAsia="仿宋_GB2312" w:hAnsi="Times New Roman" w:hint="eastAsia"/>
              </w:rPr>
              <w:t>环境</w:t>
            </w:r>
            <w:r>
              <w:rPr>
                <w:rFonts w:ascii="Times New Roman" w:eastAsia="仿宋_GB2312" w:hAnsi="Times New Roman" w:hint="eastAsia"/>
              </w:rPr>
              <w:t>信息采集、处理服务</w:t>
            </w:r>
          </w:p>
        </w:tc>
        <w:tc>
          <w:tcPr>
            <w:tcW w:w="3742" w:type="dxa"/>
            <w:tcBorders>
              <w:bottom w:val="single" w:sz="4" w:space="0" w:color="000000"/>
              <w:right w:val="single" w:sz="4" w:space="0" w:color="auto"/>
            </w:tcBorders>
            <w:shd w:val="clear" w:color="auto" w:fill="CCE8CF"/>
            <w:vAlign w:val="center"/>
          </w:tcPr>
          <w:p w:rsidR="00C03A83" w:rsidRDefault="00FE2AE1">
            <w:pPr>
              <w:autoSpaceDN w:val="0"/>
              <w:textAlignment w:val="center"/>
              <w:rPr>
                <w:rFonts w:ascii="Times New Roman" w:eastAsia="仿宋_GB2312" w:hAnsi="Times New Roman"/>
              </w:rPr>
            </w:pPr>
            <w:r>
              <w:rPr>
                <w:rFonts w:ascii="Times New Roman" w:eastAsia="仿宋_GB2312" w:hAnsi="Times New Roman" w:hint="eastAsia"/>
              </w:rPr>
              <w:t>重庆市渝北区冉家坝旗山路</w:t>
            </w:r>
            <w:r>
              <w:rPr>
                <w:rFonts w:ascii="Times New Roman" w:eastAsia="仿宋_GB2312" w:hAnsi="Times New Roman" w:hint="eastAsia"/>
              </w:rPr>
              <w:t>252</w:t>
            </w:r>
            <w:r>
              <w:rPr>
                <w:rFonts w:ascii="Times New Roman" w:eastAsia="仿宋_GB2312" w:hAnsi="Times New Roman" w:hint="eastAsia"/>
              </w:rPr>
              <w:t>号</w:t>
            </w:r>
          </w:p>
        </w:tc>
        <w:tc>
          <w:tcPr>
            <w:tcW w:w="1384" w:type="dxa"/>
            <w:tcBorders>
              <w:top w:val="single" w:sz="4" w:space="0" w:color="auto"/>
              <w:left w:val="single" w:sz="4" w:space="0" w:color="auto"/>
              <w:bottom w:val="single" w:sz="4" w:space="0" w:color="auto"/>
              <w:right w:val="single" w:sz="4" w:space="0" w:color="auto"/>
            </w:tcBorders>
            <w:shd w:val="clear" w:color="auto" w:fill="CCE8CF"/>
            <w:vAlign w:val="center"/>
          </w:tcPr>
          <w:p w:rsidR="00C03A83" w:rsidRDefault="00FE2AE1">
            <w:pPr>
              <w:autoSpaceDN w:val="0"/>
              <w:jc w:val="center"/>
              <w:textAlignment w:val="center"/>
              <w:rPr>
                <w:rFonts w:ascii="Times New Roman" w:eastAsia="仿宋_GB2312" w:hAnsi="Times New Roman"/>
              </w:rPr>
            </w:pPr>
            <w:r>
              <w:t>19</w:t>
            </w:r>
            <w:r>
              <w:rPr>
                <w:rFonts w:hint="eastAsia"/>
              </w:rPr>
              <w:t>80</w:t>
            </w:r>
            <w:r>
              <w:t>00</w:t>
            </w:r>
          </w:p>
        </w:tc>
      </w:tr>
    </w:tbl>
    <w:p w:rsidR="00C03A83" w:rsidRPr="00E220A6" w:rsidRDefault="00FE2AE1">
      <w:pPr>
        <w:pStyle w:val="3"/>
        <w:spacing w:before="0" w:after="0" w:line="360" w:lineRule="auto"/>
        <w:rPr>
          <w:rFonts w:ascii="仿宋_GB2312" w:eastAsia="仿宋_GB2312"/>
          <w:sz w:val="24"/>
        </w:rPr>
      </w:pPr>
      <w:bookmarkStart w:id="16" w:name="_Toc373860293"/>
      <w:bookmarkStart w:id="17" w:name="_Toc521073836"/>
      <w:bookmarkStart w:id="18" w:name="_Toc16425"/>
      <w:bookmarkStart w:id="19" w:name="_Toc508728520"/>
      <w:bookmarkStart w:id="20" w:name="_Toc9195"/>
      <w:r>
        <w:rPr>
          <w:rFonts w:ascii="仿宋_GB2312" w:eastAsia="仿宋_GB2312" w:hint="eastAsia"/>
          <w:sz w:val="24"/>
        </w:rPr>
        <w:t>二、竞标性谈判有关说明</w:t>
      </w:r>
      <w:bookmarkEnd w:id="16"/>
      <w:bookmarkEnd w:id="17"/>
      <w:bookmarkEnd w:id="18"/>
      <w:bookmarkEnd w:id="19"/>
      <w:bookmarkEnd w:id="20"/>
    </w:p>
    <w:p w:rsidR="00C03A83" w:rsidRPr="00E220A6" w:rsidRDefault="00FE2AE1">
      <w:pPr>
        <w:spacing w:line="360" w:lineRule="auto"/>
        <w:ind w:firstLineChars="200" w:firstLine="480"/>
        <w:rPr>
          <w:rFonts w:ascii="仿宋_GB2312" w:eastAsia="仿宋_GB2312"/>
        </w:rPr>
      </w:pPr>
      <w:r w:rsidRPr="00E220A6">
        <w:rPr>
          <w:rFonts w:ascii="仿宋_GB2312" w:eastAsia="仿宋_GB2312" w:hint="eastAsia"/>
        </w:rPr>
        <w:t>（一）凡有意参加谈判的供应商，请于公告发布之日（201</w:t>
      </w:r>
      <w:r w:rsidRPr="00E220A6">
        <w:rPr>
          <w:rFonts w:ascii="仿宋_GB2312" w:eastAsia="仿宋_GB2312"/>
        </w:rPr>
        <w:t>8</w:t>
      </w:r>
      <w:r w:rsidRPr="00E220A6">
        <w:rPr>
          <w:rFonts w:ascii="仿宋_GB2312" w:eastAsia="仿宋_GB2312" w:hint="eastAsia"/>
        </w:rPr>
        <w:t>年8月</w:t>
      </w:r>
      <w:r w:rsidR="0098381F" w:rsidRPr="00E220A6">
        <w:rPr>
          <w:rFonts w:ascii="仿宋_GB2312" w:eastAsia="仿宋_GB2312" w:hint="eastAsia"/>
        </w:rPr>
        <w:t>13</w:t>
      </w:r>
      <w:r w:rsidRPr="00E220A6">
        <w:rPr>
          <w:rFonts w:ascii="仿宋_GB2312" w:eastAsia="仿宋_GB2312" w:hint="eastAsia"/>
        </w:rPr>
        <w:t>日）起至提交首次响应文件截止时间之前，在重庆市环保局官方网站上（</w:t>
      </w:r>
      <w:hyperlink r:id="rId10" w:history="1">
        <w:r w:rsidRPr="00E220A6">
          <w:rPr>
            <w:rFonts w:ascii="仿宋_GB2312" w:eastAsia="仿宋_GB2312"/>
          </w:rPr>
          <w:t>www.cepb.gov.cn</w:t>
        </w:r>
      </w:hyperlink>
      <w:r w:rsidRPr="00E220A6">
        <w:rPr>
          <w:rFonts w:ascii="仿宋_GB2312" w:eastAsia="仿宋_GB2312" w:hint="eastAsia"/>
        </w:rPr>
        <w:t>）下载本项目谈判文件以及补遗等谈判前公布的所有项目资料，无论竞标人下载与否，均视为已知晓所有谈判实质性要求内容。</w:t>
      </w:r>
    </w:p>
    <w:p w:rsidR="00C03A83" w:rsidRPr="00E220A6" w:rsidRDefault="00FE2AE1">
      <w:pPr>
        <w:spacing w:line="360" w:lineRule="auto"/>
        <w:ind w:firstLineChars="200" w:firstLine="480"/>
        <w:rPr>
          <w:rFonts w:ascii="仿宋_GB2312" w:eastAsia="仿宋_GB2312"/>
        </w:rPr>
      </w:pPr>
      <w:r w:rsidRPr="00E220A6">
        <w:rPr>
          <w:rFonts w:ascii="仿宋_GB2312" w:eastAsia="仿宋_GB2312" w:hint="eastAsia"/>
        </w:rPr>
        <w:t>（二）资金来源</w:t>
      </w:r>
    </w:p>
    <w:p w:rsidR="00C03A83" w:rsidRPr="00E220A6" w:rsidRDefault="00FE2AE1">
      <w:pPr>
        <w:spacing w:line="360" w:lineRule="auto"/>
        <w:ind w:firstLineChars="200" w:firstLine="480"/>
        <w:rPr>
          <w:rFonts w:ascii="仿宋_GB2312" w:eastAsia="仿宋_GB2312"/>
        </w:rPr>
      </w:pPr>
      <w:r w:rsidRPr="00E220A6">
        <w:rPr>
          <w:rFonts w:ascii="仿宋_GB2312" w:eastAsia="仿宋_GB2312" w:hint="eastAsia"/>
        </w:rPr>
        <w:t>采购人自筹资金，资金已到位。</w:t>
      </w:r>
    </w:p>
    <w:p w:rsidR="00C03A83" w:rsidRPr="00E220A6" w:rsidRDefault="00FE2AE1">
      <w:pPr>
        <w:spacing w:line="360" w:lineRule="auto"/>
        <w:ind w:firstLineChars="200" w:firstLine="480"/>
        <w:rPr>
          <w:rFonts w:ascii="仿宋_GB2312" w:eastAsia="仿宋_GB2312"/>
        </w:rPr>
      </w:pPr>
      <w:r w:rsidRPr="00E220A6">
        <w:rPr>
          <w:rFonts w:ascii="仿宋_GB2312" w:eastAsia="仿宋_GB2312" w:hint="eastAsia"/>
        </w:rPr>
        <w:t>（三）供应商须满足以下要件，其响应文件才被接受：</w:t>
      </w:r>
    </w:p>
    <w:p w:rsidR="00C03A83" w:rsidRPr="00E220A6" w:rsidRDefault="00FE2AE1">
      <w:pPr>
        <w:spacing w:line="360" w:lineRule="auto"/>
        <w:ind w:firstLineChars="200" w:firstLine="480"/>
        <w:rPr>
          <w:rFonts w:ascii="仿宋_GB2312" w:eastAsia="仿宋_GB2312"/>
        </w:rPr>
      </w:pPr>
      <w:r w:rsidRPr="00E220A6">
        <w:rPr>
          <w:rFonts w:ascii="仿宋_GB2312" w:eastAsia="仿宋_GB2312" w:hint="eastAsia"/>
        </w:rPr>
        <w:t>1、按时递交了响应文件；</w:t>
      </w:r>
    </w:p>
    <w:p w:rsidR="00C03A83" w:rsidRPr="00E220A6" w:rsidRDefault="00FE2AE1">
      <w:pPr>
        <w:spacing w:line="360" w:lineRule="auto"/>
        <w:ind w:firstLineChars="200" w:firstLine="480"/>
        <w:rPr>
          <w:rFonts w:ascii="仿宋_GB2312" w:eastAsia="仿宋_GB2312"/>
        </w:rPr>
      </w:pPr>
      <w:r w:rsidRPr="00E220A6">
        <w:rPr>
          <w:rFonts w:ascii="仿宋_GB2312" w:eastAsia="仿宋_GB2312" w:hint="eastAsia"/>
        </w:rPr>
        <w:t>2、按时报名签到。</w:t>
      </w:r>
    </w:p>
    <w:p w:rsidR="00C03A83" w:rsidRPr="00E220A6" w:rsidRDefault="00FE2AE1">
      <w:pPr>
        <w:spacing w:line="360" w:lineRule="auto"/>
        <w:ind w:firstLineChars="200" w:firstLine="480"/>
        <w:rPr>
          <w:rFonts w:ascii="仿宋_GB2312" w:eastAsia="仿宋_GB2312"/>
        </w:rPr>
      </w:pPr>
      <w:r w:rsidRPr="00E220A6">
        <w:rPr>
          <w:rFonts w:ascii="仿宋_GB2312" w:eastAsia="仿宋_GB2312" w:hint="eastAsia"/>
        </w:rPr>
        <w:t>（四）谈判地点：重庆市环保局（重庆市渝北区旗山路252号）。</w:t>
      </w:r>
    </w:p>
    <w:p w:rsidR="00C03A83" w:rsidRPr="00E220A6" w:rsidRDefault="00FE2AE1">
      <w:pPr>
        <w:spacing w:line="360" w:lineRule="auto"/>
        <w:ind w:firstLineChars="200" w:firstLine="480"/>
        <w:rPr>
          <w:rFonts w:ascii="仿宋_GB2312" w:eastAsia="仿宋_GB2312"/>
        </w:rPr>
      </w:pPr>
      <w:r w:rsidRPr="00E220A6">
        <w:rPr>
          <w:rFonts w:ascii="仿宋_GB2312" w:eastAsia="仿宋_GB2312" w:hint="eastAsia"/>
        </w:rPr>
        <w:t>（五）提交响应文件时间：201</w:t>
      </w:r>
      <w:r w:rsidRPr="00E220A6">
        <w:rPr>
          <w:rFonts w:ascii="仿宋_GB2312" w:eastAsia="仿宋_GB2312"/>
        </w:rPr>
        <w:t>8</w:t>
      </w:r>
      <w:r w:rsidRPr="00E220A6">
        <w:rPr>
          <w:rFonts w:ascii="仿宋_GB2312" w:eastAsia="仿宋_GB2312" w:hint="eastAsia"/>
        </w:rPr>
        <w:t>年8月</w:t>
      </w:r>
      <w:r w:rsidR="0098381F" w:rsidRPr="00E220A6">
        <w:rPr>
          <w:rFonts w:ascii="仿宋_GB2312" w:eastAsia="仿宋_GB2312" w:hint="eastAsia"/>
        </w:rPr>
        <w:t>16</w:t>
      </w:r>
      <w:r w:rsidRPr="00E220A6">
        <w:rPr>
          <w:rFonts w:ascii="仿宋_GB2312" w:eastAsia="仿宋_GB2312" w:hint="eastAsia"/>
        </w:rPr>
        <w:t>日</w:t>
      </w:r>
      <w:r w:rsidR="00A24458">
        <w:rPr>
          <w:rFonts w:ascii="仿宋_GB2312" w:eastAsia="仿宋_GB2312" w:hint="eastAsia"/>
        </w:rPr>
        <w:t>10</w:t>
      </w:r>
      <w:r w:rsidRPr="00E220A6">
        <w:rPr>
          <w:rFonts w:ascii="仿宋_GB2312" w:eastAsia="仿宋_GB2312" w:hint="eastAsia"/>
        </w:rPr>
        <w:t>:</w:t>
      </w:r>
      <w:r w:rsidR="00B8541D">
        <w:rPr>
          <w:rFonts w:ascii="仿宋_GB2312" w:eastAsia="仿宋_GB2312" w:hint="eastAsia"/>
        </w:rPr>
        <w:t>30</w:t>
      </w:r>
      <w:r w:rsidRPr="00E220A6">
        <w:rPr>
          <w:rFonts w:ascii="仿宋_GB2312" w:eastAsia="仿宋_GB2312" w:hint="eastAsia"/>
        </w:rPr>
        <w:t>--1</w:t>
      </w:r>
      <w:r w:rsidR="00B8541D">
        <w:rPr>
          <w:rFonts w:ascii="仿宋_GB2312" w:eastAsia="仿宋_GB2312" w:hint="eastAsia"/>
        </w:rPr>
        <w:t>1</w:t>
      </w:r>
      <w:r w:rsidRPr="00E220A6">
        <w:rPr>
          <w:rFonts w:ascii="仿宋_GB2312" w:eastAsia="仿宋_GB2312" w:hint="eastAsia"/>
        </w:rPr>
        <w:t>:</w:t>
      </w:r>
      <w:r w:rsidR="00B8541D">
        <w:rPr>
          <w:rFonts w:ascii="仿宋_GB2312" w:eastAsia="仿宋_GB2312" w:hint="eastAsia"/>
        </w:rPr>
        <w:t>0</w:t>
      </w:r>
      <w:r w:rsidRPr="00E220A6">
        <w:rPr>
          <w:rFonts w:ascii="仿宋_GB2312" w:eastAsia="仿宋_GB2312" w:hint="eastAsia"/>
        </w:rPr>
        <w:t>0。</w:t>
      </w:r>
    </w:p>
    <w:p w:rsidR="00C03A83" w:rsidRPr="00E220A6" w:rsidRDefault="00FE2AE1">
      <w:pPr>
        <w:spacing w:line="360" w:lineRule="auto"/>
        <w:ind w:firstLineChars="200" w:firstLine="480"/>
        <w:rPr>
          <w:rFonts w:ascii="仿宋_GB2312" w:eastAsia="仿宋_GB2312"/>
        </w:rPr>
      </w:pPr>
      <w:r w:rsidRPr="00E220A6">
        <w:rPr>
          <w:rFonts w:ascii="仿宋_GB2312" w:eastAsia="仿宋_GB2312" w:hint="eastAsia"/>
        </w:rPr>
        <w:t>（六）谈判开始时间：201</w:t>
      </w:r>
      <w:r w:rsidRPr="00E220A6">
        <w:rPr>
          <w:rFonts w:ascii="仿宋_GB2312" w:eastAsia="仿宋_GB2312"/>
        </w:rPr>
        <w:t>8</w:t>
      </w:r>
      <w:r w:rsidRPr="00E220A6">
        <w:rPr>
          <w:rFonts w:ascii="仿宋_GB2312" w:eastAsia="仿宋_GB2312" w:hint="eastAsia"/>
        </w:rPr>
        <w:t>年8月</w:t>
      </w:r>
      <w:r w:rsidR="0098381F" w:rsidRPr="00E220A6">
        <w:rPr>
          <w:rFonts w:ascii="仿宋_GB2312" w:eastAsia="仿宋_GB2312" w:hint="eastAsia"/>
        </w:rPr>
        <w:t>16</w:t>
      </w:r>
      <w:r w:rsidRPr="00E220A6">
        <w:rPr>
          <w:rFonts w:ascii="仿宋_GB2312" w:eastAsia="仿宋_GB2312" w:hint="eastAsia"/>
        </w:rPr>
        <w:t>日1</w:t>
      </w:r>
      <w:r w:rsidR="00A24458">
        <w:rPr>
          <w:rFonts w:ascii="仿宋_GB2312" w:eastAsia="仿宋_GB2312" w:hint="eastAsia"/>
        </w:rPr>
        <w:t>1</w:t>
      </w:r>
      <w:r w:rsidRPr="00E220A6">
        <w:rPr>
          <w:rFonts w:ascii="仿宋_GB2312" w:eastAsia="仿宋_GB2312" w:hint="eastAsia"/>
        </w:rPr>
        <w:t>:00。</w:t>
      </w:r>
    </w:p>
    <w:p w:rsidR="00C03A83" w:rsidRDefault="00FE2AE1">
      <w:pPr>
        <w:snapToGrid w:val="0"/>
        <w:spacing w:line="360" w:lineRule="auto"/>
        <w:ind w:firstLineChars="200" w:firstLine="480"/>
        <w:rPr>
          <w:rFonts w:ascii="仿宋_GB2312" w:eastAsia="仿宋_GB2312"/>
        </w:rPr>
      </w:pPr>
      <w:r>
        <w:rPr>
          <w:rFonts w:ascii="仿宋_GB2312" w:eastAsia="仿宋_GB2312" w:hint="eastAsia"/>
        </w:rPr>
        <w:t>（七）联系方式</w:t>
      </w:r>
    </w:p>
    <w:p w:rsidR="00C03A83" w:rsidRDefault="00FE2AE1">
      <w:pPr>
        <w:snapToGrid w:val="0"/>
        <w:spacing w:line="360" w:lineRule="auto"/>
        <w:ind w:firstLineChars="200" w:firstLine="480"/>
        <w:rPr>
          <w:rFonts w:ascii="仿宋_GB2312" w:eastAsia="仿宋_GB2312"/>
        </w:rPr>
      </w:pPr>
      <w:r>
        <w:rPr>
          <w:rFonts w:ascii="仿宋_GB2312" w:eastAsia="仿宋_GB2312" w:hint="eastAsia"/>
        </w:rPr>
        <w:t>采购人：重庆市环境保护信息中心</w:t>
      </w:r>
    </w:p>
    <w:p w:rsidR="00C03A83" w:rsidRDefault="00FE2AE1">
      <w:pPr>
        <w:snapToGrid w:val="0"/>
        <w:spacing w:line="360" w:lineRule="auto"/>
        <w:ind w:firstLineChars="200" w:firstLine="480"/>
        <w:rPr>
          <w:rFonts w:ascii="仿宋_GB2312" w:eastAsia="仿宋_GB2312"/>
        </w:rPr>
      </w:pPr>
      <w:r>
        <w:rPr>
          <w:rFonts w:ascii="仿宋_GB2312" w:eastAsia="仿宋_GB2312" w:hint="eastAsia"/>
        </w:rPr>
        <w:t>联系人：李开勤</w:t>
      </w:r>
    </w:p>
    <w:p w:rsidR="00C03A83" w:rsidRDefault="00FE2AE1">
      <w:pPr>
        <w:snapToGrid w:val="0"/>
        <w:spacing w:line="360" w:lineRule="auto"/>
        <w:ind w:firstLineChars="200" w:firstLine="480"/>
        <w:rPr>
          <w:rFonts w:ascii="仿宋_GB2312" w:eastAsia="仿宋_GB2312"/>
        </w:rPr>
      </w:pPr>
      <w:r>
        <w:rPr>
          <w:rFonts w:ascii="仿宋_GB2312" w:eastAsia="仿宋_GB2312" w:hint="eastAsia"/>
        </w:rPr>
        <w:t>电  话：（023）89188837</w:t>
      </w:r>
    </w:p>
    <w:p w:rsidR="00C03A83" w:rsidRDefault="00FE2AE1">
      <w:pPr>
        <w:snapToGrid w:val="0"/>
        <w:spacing w:line="360" w:lineRule="auto"/>
        <w:ind w:firstLineChars="200" w:firstLine="480"/>
        <w:rPr>
          <w:rFonts w:ascii="仿宋_GB2312" w:eastAsia="仿宋_GB2312"/>
        </w:rPr>
        <w:sectPr w:rsidR="00C03A83">
          <w:headerReference w:type="default" r:id="rId11"/>
          <w:footerReference w:type="even" r:id="rId12"/>
          <w:footerReference w:type="default" r:id="rId13"/>
          <w:pgSz w:w="11907" w:h="16840"/>
          <w:pgMar w:top="1134" w:right="1191" w:bottom="1134" w:left="1304" w:header="964" w:footer="992" w:gutter="0"/>
          <w:pgNumType w:fmt="numberInDash" w:start="1"/>
          <w:cols w:space="720"/>
          <w:docGrid w:linePitch="312"/>
        </w:sectPr>
      </w:pPr>
      <w:r>
        <w:rPr>
          <w:rFonts w:ascii="仿宋_GB2312" w:eastAsia="仿宋_GB2312" w:hint="eastAsia"/>
        </w:rPr>
        <w:t>地  址：重庆市渝北区冉家坝旗山路252号</w:t>
      </w:r>
    </w:p>
    <w:p w:rsidR="00C03A83" w:rsidRDefault="00FE2AE1">
      <w:pPr>
        <w:pStyle w:val="2"/>
        <w:spacing w:line="360" w:lineRule="auto"/>
        <w:jc w:val="center"/>
        <w:rPr>
          <w:rFonts w:ascii="方正小标宋_GBK" w:eastAsia="方正小标宋_GBK" w:hAnsi="宋体"/>
          <w:b w:val="0"/>
          <w:szCs w:val="30"/>
        </w:rPr>
      </w:pPr>
      <w:bookmarkStart w:id="21" w:name="_Toc13384"/>
      <w:bookmarkStart w:id="22" w:name="_Toc521073837"/>
      <w:bookmarkStart w:id="23" w:name="_Toc102227313"/>
      <w:bookmarkStart w:id="24" w:name="_Toc11930"/>
      <w:bookmarkStart w:id="25" w:name="_Toc508728521"/>
      <w:r>
        <w:rPr>
          <w:rFonts w:ascii="方正小标宋_GBK" w:eastAsia="方正小标宋_GBK" w:hAnsi="宋体" w:hint="eastAsia"/>
          <w:b w:val="0"/>
          <w:sz w:val="36"/>
          <w:szCs w:val="30"/>
        </w:rPr>
        <w:lastRenderedPageBreak/>
        <w:t>第二篇  供应商须知</w:t>
      </w:r>
      <w:bookmarkEnd w:id="21"/>
      <w:bookmarkEnd w:id="22"/>
      <w:bookmarkEnd w:id="23"/>
      <w:bookmarkEnd w:id="24"/>
      <w:bookmarkEnd w:id="25"/>
    </w:p>
    <w:p w:rsidR="00C03A83" w:rsidRDefault="00FE2AE1">
      <w:pPr>
        <w:pStyle w:val="3"/>
        <w:adjustRightInd w:val="0"/>
        <w:snapToGrid w:val="0"/>
        <w:spacing w:before="0" w:after="0" w:line="360" w:lineRule="auto"/>
        <w:rPr>
          <w:rFonts w:ascii="仿宋_GB2312" w:eastAsia="仿宋_GB2312"/>
          <w:sz w:val="24"/>
        </w:rPr>
      </w:pPr>
      <w:bookmarkStart w:id="26" w:name="_Toc2457"/>
      <w:bookmarkStart w:id="27" w:name="_Toc521073838"/>
      <w:bookmarkStart w:id="28" w:name="_Toc31303"/>
      <w:bookmarkStart w:id="29" w:name="_Toc508728522"/>
      <w:bookmarkStart w:id="30" w:name="_Toc342913390"/>
      <w:r>
        <w:rPr>
          <w:rFonts w:ascii="仿宋_GB2312" w:eastAsia="仿宋_GB2312" w:hint="eastAsia"/>
          <w:sz w:val="24"/>
        </w:rPr>
        <w:t>一、谈判费用</w:t>
      </w:r>
      <w:bookmarkEnd w:id="26"/>
      <w:bookmarkEnd w:id="27"/>
      <w:bookmarkEnd w:id="28"/>
      <w:bookmarkEnd w:id="29"/>
    </w:p>
    <w:p w:rsidR="00C03A83" w:rsidRDefault="00FE2AE1">
      <w:pPr>
        <w:pStyle w:val="11"/>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参与谈判的供应商应承担其编制竞标文件与递交竞标文件所涉及的一切费用，不论谈判结果如何，采购人在任何情况下无义务也无责任承担这些费用。</w:t>
      </w:r>
    </w:p>
    <w:p w:rsidR="00C03A83" w:rsidRDefault="00FE2AE1">
      <w:pPr>
        <w:pStyle w:val="3"/>
        <w:adjustRightInd w:val="0"/>
        <w:snapToGrid w:val="0"/>
        <w:spacing w:before="0" w:after="0" w:line="360" w:lineRule="auto"/>
        <w:rPr>
          <w:rFonts w:ascii="仿宋_GB2312" w:eastAsia="仿宋_GB2312"/>
          <w:sz w:val="24"/>
        </w:rPr>
      </w:pPr>
      <w:bookmarkStart w:id="31" w:name="_Toc508728523"/>
      <w:bookmarkStart w:id="32" w:name="_Toc26053"/>
      <w:bookmarkStart w:id="33" w:name="_Toc521073839"/>
      <w:bookmarkStart w:id="34" w:name="_Toc2059"/>
      <w:r>
        <w:rPr>
          <w:rFonts w:ascii="仿宋_GB2312" w:eastAsia="仿宋_GB2312" w:hint="eastAsia"/>
          <w:sz w:val="24"/>
        </w:rPr>
        <w:t>二、谈判资质</w:t>
      </w:r>
      <w:bookmarkEnd w:id="30"/>
      <w:bookmarkEnd w:id="31"/>
      <w:bookmarkEnd w:id="32"/>
      <w:bookmarkEnd w:id="33"/>
      <w:bookmarkEnd w:id="34"/>
    </w:p>
    <w:p w:rsidR="00C03A83" w:rsidRDefault="00FE2AE1">
      <w:pPr>
        <w:pStyle w:val="11"/>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谈判供应商是指向采购人提供货物、工程或者服务的法人、其他组织或者自然人。以下简称竞标人。</w:t>
      </w:r>
    </w:p>
    <w:p w:rsidR="00C03A83" w:rsidRDefault="00FE2AE1">
      <w:pPr>
        <w:pStyle w:val="11"/>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合格的竞标人应符合下列条件：</w:t>
      </w:r>
    </w:p>
    <w:p w:rsidR="00C03A83" w:rsidRDefault="00FE2AE1">
      <w:pPr>
        <w:pStyle w:val="11"/>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（一）一般资格条件</w:t>
      </w:r>
    </w:p>
    <w:p w:rsidR="00C03A83" w:rsidRDefault="00FE2AE1">
      <w:pPr>
        <w:pStyle w:val="11"/>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1、具有独立承担民事责任的能力；</w:t>
      </w:r>
    </w:p>
    <w:p w:rsidR="00C03A83" w:rsidRDefault="00FE2AE1">
      <w:pPr>
        <w:pStyle w:val="11"/>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2、具有良好的商业信誉和健全的财务会计制度；</w:t>
      </w:r>
    </w:p>
    <w:p w:rsidR="00C03A83" w:rsidRDefault="00FE2AE1">
      <w:pPr>
        <w:pStyle w:val="11"/>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3、具有履行合同所必需的设备和专业技术能力；</w:t>
      </w:r>
    </w:p>
    <w:p w:rsidR="00C03A83" w:rsidRDefault="00FE2AE1">
      <w:pPr>
        <w:pStyle w:val="11"/>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4、有依法缴纳税收和社会保障资金的良好记录；</w:t>
      </w:r>
    </w:p>
    <w:p w:rsidR="00C03A83" w:rsidRDefault="00FE2AE1">
      <w:pPr>
        <w:pStyle w:val="11"/>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5、参加政府采购活动前三年内，在经营活动中没有重大违法记录。</w:t>
      </w:r>
    </w:p>
    <w:p w:rsidR="00C03A83" w:rsidRDefault="00FE2AE1">
      <w:pPr>
        <w:pStyle w:val="11"/>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6、法律、行政法规规定的其他条件。</w:t>
      </w:r>
    </w:p>
    <w:p w:rsidR="00C03A83" w:rsidRDefault="00FE2AE1">
      <w:pPr>
        <w:pStyle w:val="11"/>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（二）特定资格条件</w:t>
      </w:r>
    </w:p>
    <w:p w:rsidR="00C03A83" w:rsidRDefault="00FE2AE1">
      <w:pPr>
        <w:pStyle w:val="11"/>
        <w:adjustRightInd w:val="0"/>
        <w:snapToGrid w:val="0"/>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无</w:t>
      </w:r>
    </w:p>
    <w:p w:rsidR="00C03A83" w:rsidRDefault="00FE2AE1">
      <w:pPr>
        <w:pStyle w:val="3"/>
        <w:tabs>
          <w:tab w:val="left" w:pos="2640"/>
        </w:tabs>
        <w:adjustRightInd w:val="0"/>
        <w:snapToGrid w:val="0"/>
        <w:spacing w:before="0" w:after="0" w:line="360" w:lineRule="auto"/>
        <w:rPr>
          <w:rFonts w:ascii="仿宋_GB2312" w:eastAsia="仿宋_GB2312"/>
          <w:sz w:val="24"/>
        </w:rPr>
      </w:pPr>
      <w:bookmarkStart w:id="35" w:name="_Toc508728524"/>
      <w:bookmarkStart w:id="36" w:name="_Toc5939"/>
      <w:bookmarkStart w:id="37" w:name="_Toc521073840"/>
      <w:bookmarkStart w:id="38" w:name="_Toc17067"/>
      <w:bookmarkStart w:id="39" w:name="_Toc342913391"/>
      <w:r>
        <w:rPr>
          <w:rFonts w:ascii="仿宋_GB2312" w:eastAsia="仿宋_GB2312" w:hint="eastAsia"/>
          <w:sz w:val="24"/>
        </w:rPr>
        <w:t>三、竞争性谈判文件</w:t>
      </w:r>
      <w:bookmarkEnd w:id="35"/>
      <w:bookmarkEnd w:id="36"/>
      <w:bookmarkEnd w:id="37"/>
      <w:bookmarkEnd w:id="38"/>
      <w:bookmarkEnd w:id="39"/>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1、竞争性谈判文件由竞争性谈判邀请书、竞争性谈判供应商须知、谈判项目技术要求、谈判项目商务要求、政府采购合同、竞标文件格式要求六部分组成。</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2、采购人所作的一切有效的书面通知、修改及补充，都是竞争性谈判文件不可分割的部分。</w:t>
      </w:r>
    </w:p>
    <w:p w:rsidR="00C03A83" w:rsidRDefault="00FE2AE1">
      <w:pPr>
        <w:adjustRightInd w:val="0"/>
        <w:snapToGrid w:val="0"/>
        <w:spacing w:line="360" w:lineRule="auto"/>
        <w:ind w:firstLineChars="200" w:firstLine="480"/>
        <w:rPr>
          <w:rFonts w:ascii="仿宋_GB2312" w:eastAsia="仿宋_GB2312"/>
        </w:rPr>
      </w:pPr>
      <w:bookmarkStart w:id="40" w:name="_Toc318159349"/>
      <w:bookmarkStart w:id="41" w:name="_Toc318159160"/>
      <w:bookmarkStart w:id="42" w:name="_Toc318159780"/>
      <w:bookmarkStart w:id="43" w:name="_Toc318166429"/>
      <w:r>
        <w:rPr>
          <w:rFonts w:ascii="仿宋_GB2312" w:eastAsia="仿宋_GB2312" w:hint="eastAsia"/>
        </w:rPr>
        <w:t>3、竞争性谈判文件的解释</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竞标人如对竞争性谈判文件有疑问，必须以书面形式在谈判开始时间三个工作日前向重庆市环境保护信息中心要求澄清，信息中心可视具体情况做出处理或答复。如竞标人未提出疑问，视为完全理解并同意本竞争性谈判文件。一经进入谈判程序，即视为竞标人已详细阅读全部文件资料，完全理解竞争性谈判文件所有条款内容并同意放弃对这方面有不明白及误解的权利。</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lastRenderedPageBreak/>
        <w:t>4、本谈判文件中，谈判小组根据与供应商谈判情况可能实质性变动的内容为谈判文件第三、四、五篇全部内容。</w:t>
      </w:r>
    </w:p>
    <w:p w:rsidR="00C03A83" w:rsidRDefault="00FE2AE1">
      <w:pPr>
        <w:pStyle w:val="3"/>
        <w:adjustRightInd w:val="0"/>
        <w:snapToGrid w:val="0"/>
        <w:spacing w:before="0" w:after="0" w:line="360" w:lineRule="auto"/>
        <w:rPr>
          <w:rFonts w:ascii="仿宋_GB2312" w:eastAsia="仿宋_GB2312"/>
          <w:sz w:val="24"/>
        </w:rPr>
      </w:pPr>
      <w:bookmarkStart w:id="44" w:name="_Toc102227318"/>
      <w:bookmarkStart w:id="45" w:name="_Toc521073841"/>
      <w:bookmarkStart w:id="46" w:name="_Toc342913392"/>
      <w:bookmarkStart w:id="47" w:name="_Toc27918"/>
      <w:bookmarkStart w:id="48" w:name="_Toc508728525"/>
      <w:bookmarkStart w:id="49" w:name="_Toc31022"/>
      <w:bookmarkStart w:id="50" w:name="_Toc179714297"/>
      <w:bookmarkEnd w:id="40"/>
      <w:bookmarkEnd w:id="41"/>
      <w:bookmarkEnd w:id="42"/>
      <w:bookmarkEnd w:id="43"/>
      <w:r>
        <w:rPr>
          <w:rFonts w:ascii="仿宋_GB2312" w:eastAsia="仿宋_GB2312" w:hint="eastAsia"/>
          <w:sz w:val="24"/>
        </w:rPr>
        <w:t>四、谈判要求</w:t>
      </w:r>
      <w:bookmarkEnd w:id="44"/>
      <w:bookmarkEnd w:id="45"/>
      <w:bookmarkEnd w:id="46"/>
      <w:bookmarkEnd w:id="47"/>
      <w:bookmarkEnd w:id="48"/>
      <w:bookmarkEnd w:id="49"/>
      <w:bookmarkEnd w:id="50"/>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1、竞标人提交的竞标文件由以下部分和竞标人所作的一切有效补充、修改和承诺等文件组成。它包括：</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1.1经济部分</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1.2技术部分</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1.3商务部分</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1.4资格条件及其他</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以上条款基本格式见本文件第六篇“竞标文件格式要求”，竞标人也可在基本格式基础上对表格进行扩展。未规定格式的由竞标人自定格式。</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2、谈判有效期：竞标文件及有关承诺文件有效期为谈判开始时间起90天。</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3、竞标报价</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谈判竞标报价包括完成本项目所需的服务费、设计费、人工费及提供服务所需的所有费用及各种应纳的税费。因成交供应商自身原因造成漏报、少报皆由其自行承担责任，采购人不再补偿。</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4、提交竞标文件的份数和签署</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（2）在响应文件正本中，竞争性谈判文件第六篇竞标文件格式要求中规定签字、盖章的地方必须按其规定签字、盖章。</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（3）若供应商对响应文件的错处作必要修改，则应在修改处加盖供应商公章或由法定代表人或法定代表人授权代表签字确认。</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w:t>
      </w:r>
      <w:r w:rsidRPr="006E7949">
        <w:rPr>
          <w:rFonts w:ascii="仿宋_GB2312" w:eastAsia="仿宋_GB2312" w:hint="eastAsia"/>
        </w:rPr>
        <w:t>4）电报、电话、传真形式的响应文件概不接受。</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5、竞标文件的递交</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（1）竞标文件的密封与标记</w:t>
      </w:r>
    </w:p>
    <w:p w:rsidR="00C03A83" w:rsidRDefault="00FE2AE1">
      <w:pPr>
        <w:adjustRightInd w:val="0"/>
        <w:snapToGrid w:val="0"/>
        <w:spacing w:line="360" w:lineRule="auto"/>
        <w:ind w:firstLineChars="250" w:firstLine="600"/>
        <w:rPr>
          <w:rFonts w:ascii="仿宋_GB2312" w:eastAsia="仿宋_GB2312"/>
        </w:rPr>
      </w:pPr>
      <w:r>
        <w:rPr>
          <w:rFonts w:ascii="仿宋_GB2312" w:eastAsia="仿宋_GB2312" w:hint="eastAsia"/>
        </w:rPr>
        <w:t>响应文件的正本、副本以及电子文档均应密封送达谈判地点，应在封套上注明项目名称、供应商名称。若正本、副本以及电子文档分别进行密封的，还应在封套上注明“正本”、“副本”、“电子文档”字样。</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lastRenderedPageBreak/>
        <w:t>封套的封口处应加盖供应商公章或由法定代表人授权代表签字。</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（2）如果响应文件通过邮寄递交，供应商应将响应文件用内、外两层封套密封。</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内层封套的封装与标记同 “（1）”款规定。</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外层封套装入“（1）”款所述全部内封资料，并注明项目编号、项目名称、采购人名称及地址。同时应写明供应商的名称、地址，以便将迟交的响应文件原封退还。</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（3）如果未按上述规定进行密封和标记，采购人对响应文件误投、丢失或提前拆封不负责任。</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6、竞标文件语言：简体中文</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7、竞标人参与人员</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各个竞标人可派1-2名代表参与谈判，至少1人应为法定代表人或具有法定代表人授权委托书的授权代表。</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8、无效谈判</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竞标人发生以下条款情况之一者，视为无效谈判，其竞标文件将被拒绝：</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（1）不符合规定的基本资格条件或特定资格条件；</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（2）法定代表人或其授权代表未参加谈判；</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（3）竞标文件不按规定的格式签字、盖章；</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（4）供应商的最后报价超过采购预算的；</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（5）竞标人谈判文件内容有与国家现行法律法规相违背的内容，或附有采购人无法接受的条件；</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（6）单位负责人为同一人或者存在直接控股、管理关系的不同供应商，</w:t>
      </w:r>
      <w:r>
        <w:rPr>
          <w:rFonts w:ascii="仿宋_GB2312" w:eastAsia="仿宋_GB2312"/>
        </w:rPr>
        <w:t>参加同一合同项</w:t>
      </w:r>
      <w:r>
        <w:rPr>
          <w:rFonts w:ascii="仿宋_GB2312" w:eastAsia="仿宋_GB2312" w:hint="eastAsia"/>
        </w:rPr>
        <w:t>（分包）</w:t>
      </w:r>
      <w:r>
        <w:rPr>
          <w:rFonts w:ascii="仿宋_GB2312" w:eastAsia="仿宋_GB2312"/>
        </w:rPr>
        <w:t>下政府采购活动</w:t>
      </w:r>
      <w:r>
        <w:rPr>
          <w:rFonts w:ascii="仿宋_GB2312" w:eastAsia="仿宋_GB2312" w:hint="eastAsia"/>
        </w:rPr>
        <w:t>的。</w:t>
      </w:r>
    </w:p>
    <w:p w:rsidR="00C03A83" w:rsidRDefault="00FE2AE1">
      <w:pPr>
        <w:pStyle w:val="3"/>
        <w:adjustRightInd w:val="0"/>
        <w:snapToGrid w:val="0"/>
        <w:spacing w:before="0" w:after="0" w:line="360" w:lineRule="auto"/>
        <w:rPr>
          <w:rFonts w:ascii="仿宋_GB2312" w:eastAsia="仿宋_GB2312"/>
          <w:sz w:val="24"/>
        </w:rPr>
      </w:pPr>
      <w:bookmarkStart w:id="51" w:name="_Toc508728526"/>
      <w:bookmarkStart w:id="52" w:name="_Toc22550"/>
      <w:bookmarkStart w:id="53" w:name="_Toc3347"/>
      <w:bookmarkStart w:id="54" w:name="_Toc102227319"/>
      <w:bookmarkStart w:id="55" w:name="_Toc342913393"/>
      <w:bookmarkStart w:id="56" w:name="_Toc179714298"/>
      <w:bookmarkStart w:id="57" w:name="_Toc521073842"/>
      <w:r>
        <w:rPr>
          <w:rFonts w:ascii="仿宋_GB2312" w:eastAsia="仿宋_GB2312" w:hint="eastAsia"/>
          <w:sz w:val="24"/>
        </w:rPr>
        <w:t>五、谈判程序</w:t>
      </w:r>
      <w:bookmarkEnd w:id="51"/>
      <w:bookmarkEnd w:id="52"/>
      <w:bookmarkEnd w:id="53"/>
      <w:bookmarkEnd w:id="54"/>
      <w:bookmarkEnd w:id="55"/>
      <w:bookmarkEnd w:id="56"/>
      <w:bookmarkEnd w:id="57"/>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1、谈判按竞争性谈判文件规定的时间和地点进行。竞标人须有法定代表人或其授权代表参加并签到。</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2、竞争性谈判以抽签的形式确定谈判顺序，由本项目谈判小组分别与各竞标人进行谈判。在正式谈判前，对各竞标人的资质条件进行审查，审查的内容包括竞标人营业执照和诚信声明、特定资格条件证明文件、竞标人法定代表人身份证明书和授权代表委托书身份证明。各竞标人只有在资格审查完全符合谈判要求的前提下，才能参与正式谈判。</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3、在谈判过程中谈判的任何一方不得向他人透露与谈判有关的技术资料、价格或其他信息。</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lastRenderedPageBreak/>
        <w:t>4、初始谈判后，如谈判文件有实质性变动的，谈判小组须以书面形式通知所有参加谈判的竞标人。所有竞标人根据竞争性谈判文件或其补充文件在规定的时间里提出有关书面建议及做出相关的书面承诺，并报出最佳服务，最后统一报价。谈判小组在此基础上公平选定成交报价。</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5、所有竞标人在谈判时做出的所有书面承诺须由竞标人法人授权代表签字。</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6、谈判结束后，谈判小组要求所有参加正式谈判的供应商在规定时间内同时书面提交最后报价及有关承诺（填写《最后报价表》）。</w:t>
      </w:r>
      <w:r>
        <w:rPr>
          <w:rFonts w:ascii="仿宋_GB2312" w:eastAsia="仿宋_GB2312"/>
        </w:rPr>
        <w:t>已提交响应文件</w:t>
      </w:r>
      <w:r>
        <w:rPr>
          <w:rFonts w:ascii="仿宋_GB2312" w:eastAsia="仿宋_GB2312" w:hint="eastAsia"/>
        </w:rPr>
        <w:t>但未在规定时间内进行最后报价</w:t>
      </w:r>
      <w:r>
        <w:rPr>
          <w:rFonts w:ascii="仿宋_GB2312" w:eastAsia="仿宋_GB2312"/>
        </w:rPr>
        <w:t>的供应商，</w:t>
      </w:r>
      <w:r>
        <w:rPr>
          <w:rFonts w:ascii="仿宋_GB2312" w:eastAsia="仿宋_GB2312" w:hint="eastAsia"/>
        </w:rPr>
        <w:t>视为放弃最后报价，以供应商响应文件中的报价为准。</w:t>
      </w:r>
    </w:p>
    <w:p w:rsidR="00C03A83" w:rsidRDefault="00FE2AE1">
      <w:pPr>
        <w:pStyle w:val="3"/>
        <w:adjustRightInd w:val="0"/>
        <w:snapToGrid w:val="0"/>
        <w:spacing w:before="0" w:after="0" w:line="360" w:lineRule="auto"/>
        <w:rPr>
          <w:rFonts w:ascii="仿宋_GB2312" w:eastAsia="仿宋_GB2312"/>
          <w:sz w:val="24"/>
        </w:rPr>
      </w:pPr>
      <w:bookmarkStart w:id="58" w:name="_Toc102227320"/>
      <w:bookmarkStart w:id="59" w:name="_Toc521073843"/>
      <w:bookmarkStart w:id="60" w:name="_Toc342913394"/>
      <w:bookmarkStart w:id="61" w:name="_Toc21320"/>
      <w:bookmarkStart w:id="62" w:name="_Toc26665"/>
      <w:bookmarkStart w:id="63" w:name="_Toc508728527"/>
      <w:r>
        <w:rPr>
          <w:rFonts w:ascii="仿宋_GB2312" w:eastAsia="仿宋_GB2312" w:hint="eastAsia"/>
          <w:sz w:val="24"/>
        </w:rPr>
        <w:t>六、成交</w:t>
      </w:r>
      <w:bookmarkEnd w:id="58"/>
      <w:r>
        <w:rPr>
          <w:rFonts w:ascii="仿宋_GB2312" w:eastAsia="仿宋_GB2312" w:hint="eastAsia"/>
          <w:sz w:val="24"/>
        </w:rPr>
        <w:t>原则</w:t>
      </w:r>
      <w:bookmarkEnd w:id="59"/>
      <w:bookmarkEnd w:id="60"/>
      <w:bookmarkEnd w:id="61"/>
      <w:bookmarkEnd w:id="62"/>
      <w:bookmarkEnd w:id="63"/>
    </w:p>
    <w:p w:rsidR="00C03A83" w:rsidRDefault="00FE2AE1">
      <w:pPr>
        <w:adjustRightInd w:val="0"/>
        <w:snapToGrid w:val="0"/>
        <w:spacing w:line="360" w:lineRule="auto"/>
        <w:ind w:firstLineChars="150" w:firstLine="360"/>
        <w:rPr>
          <w:rFonts w:ascii="仿宋_GB2312" w:eastAsia="仿宋_GB2312"/>
        </w:rPr>
      </w:pPr>
      <w:r>
        <w:rPr>
          <w:rFonts w:ascii="仿宋_GB2312" w:eastAsia="仿宋_GB2312" w:hint="eastAsia"/>
        </w:rPr>
        <w:t>（一）评审办法</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表。</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2.若供应商的最后报价经扣减后价格相同，按技术参数（条款）的优劣顺序排列；以上都相同的，按服务条款的优劣顺序排列。</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3.成交价格=成交供应商的最后报价</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（二）评审细则：</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1.资格符合性检查</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依据法律法规和竞争性谈判文件的规定，对供应商的资格证明等进行审查，以确定供应商是否具备谈判资格。</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2.对响应文件的有效性、完整性和响应程度检查</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3.谈判时在其他条件（资格符合性检查、响应文件的有效性、完整性和响应程度检查）合格的前提下，选取报价最低的供应商进入评审，舍掉其他供应商。</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4.关于政策性扣减</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4.1政策性扣减范围</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4.1.1供应商符合小型、微型企业或监狱企业条件的，其最后报价将按相应比例进行扣减。</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lastRenderedPageBreak/>
        <w:t>4.1.2依照&lt;关于印发《政府采购促进中小企业发展暂行办法》的通知&gt;（财库〔2011〕181号）及《重庆市政府采购促进中小企业发展暂行规定》（渝财采购〔2012〕11号）之规定，小型、微型企业应当同时符合以下条件：</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4.1.2.2提供本企业制造的货物、承担的工程或者服务，或者提供其他中小企业制造的货物，不包括提供或使用大型企业注册商标的货物。</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4.1.2.3小型、微型企业提供中型企业制造的货物的，视同为中型企业；小型、微型、中型企业提供大型企业制造的货物的，视同为大型企业。</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4.1.3依照&lt;财政部、司法部关于政府采购支持监狱企业发展有关问题的通知&gt;（财库〔2014〕68号）之规定，监狱企业应当符合以下条件：</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4.1.3.2监狱企业参加政府采购活动时，视同小型、微型企业，应当提供由省级以上监狱管理局、戒毒管理局（含新疆生产建设兵团）出具的属于监狱企业的证明文件。</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4.2政策性扣减方式：</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4.2.1供应商为非联合体参与谈判的情况：</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4.2.1.1在最后报价的基础上，小型企业或达到小型企业划分标准的监狱企业，按“最后报价×6%”进行扣减；</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4.2.1.2在最后报价的基础上，注册资金在十五万元以上的微型企业或注册资金在十五万元以上达到微型企业划分标准的监狱企业，按“最后报价×8%”进行扣减；</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4.2.1.3在最后报价的基础上，注册资金在十五万元以下的微型企业或注册资金在十五万元以下达到微型企业划分标准的监狱企业，按“最后报价×10%”进行扣减。</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4.2.2供应商为联合体参与谈判且联合协议中约定小型或微型企业的协议合同金额占到联合体协议合同总金额30％以上的情况：</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4.2.2.1在最后报价的基础上，与小型企业或达到小型企业划分标准的监狱企业联合的，按“最后报价×2%”进行扣减；</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lastRenderedPageBreak/>
        <w:t>4.2.2.2在最后报价的基础上，与微型企业达到微型企业划分标准的监狱企业联合的，按“最后报价×3%”进行扣减。</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4.2.2.3在最后报价的基础上，若同时与小型、微型企业或达到小型、微型企业划分标准的监狱企业联合的，仅按照“最后报价×3%”进行扣减。不累计扣减。</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5.成交供应商的确定：</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5.1“第三篇 谈判项目技术需求”有一条及以上不能满足竞争性谈判文件要求的供应商将失去成为成交供应商的资格；</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5.2“第四篇 谈判项目服务需求”有一条及以上不能满足竞争性谈判文件要求的供应商将失去成为成交供应商的资格。</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5.4谈判小组将依照评审办法提出成交候选人。</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5.5采购人</w:t>
      </w:r>
      <w:r>
        <w:rPr>
          <w:rFonts w:ascii="仿宋_GB2312" w:eastAsia="仿宋_GB2312"/>
        </w:rPr>
        <w:t>应当在评审结束后</w:t>
      </w:r>
      <w:r>
        <w:rPr>
          <w:rFonts w:ascii="仿宋_GB2312" w:eastAsia="仿宋_GB2312" w:hint="eastAsia"/>
        </w:rPr>
        <w:t>2</w:t>
      </w:r>
      <w:r>
        <w:rPr>
          <w:rFonts w:ascii="仿宋_GB2312" w:eastAsia="仿宋_GB2312"/>
        </w:rPr>
        <w:t>个工作日内，从评审</w:t>
      </w:r>
      <w:r>
        <w:rPr>
          <w:rFonts w:ascii="仿宋_GB2312" w:eastAsia="仿宋_GB2312" w:hint="eastAsia"/>
        </w:rPr>
        <w:t>表</w:t>
      </w:r>
      <w:r>
        <w:rPr>
          <w:rFonts w:ascii="仿宋_GB2312" w:eastAsia="仿宋_GB2312"/>
        </w:rPr>
        <w:t>提出的成交候选人中，根据质量和服务均能满足采购文件实质性响应要求且最后报价最低的原则确定成交供应商，也可以书面授权谈判小组直接确定成交供应商。</w:t>
      </w:r>
    </w:p>
    <w:p w:rsidR="00C03A83" w:rsidRDefault="00FE2AE1" w:rsidP="003B2030">
      <w:pPr>
        <w:adjustRightInd w:val="0"/>
        <w:snapToGrid w:val="0"/>
        <w:spacing w:line="360" w:lineRule="auto"/>
        <w:ind w:firstLineChars="167" w:firstLine="401"/>
        <w:rPr>
          <w:rFonts w:ascii="仿宋_GB2312" w:eastAsia="仿宋_GB2312"/>
        </w:rPr>
      </w:pPr>
      <w:r>
        <w:rPr>
          <w:rFonts w:ascii="仿宋_GB2312" w:eastAsia="仿宋_GB2312" w:hint="eastAsia"/>
        </w:rPr>
        <w:t>6.成交供应商的变更</w:t>
      </w:r>
    </w:p>
    <w:p w:rsidR="00C03A83" w:rsidRDefault="00FE2AE1">
      <w:pPr>
        <w:adjustRightInd w:val="0"/>
        <w:snapToGrid w:val="0"/>
        <w:spacing w:line="360" w:lineRule="auto"/>
        <w:ind w:firstLineChars="150" w:firstLine="360"/>
        <w:rPr>
          <w:rFonts w:ascii="仿宋_GB2312" w:eastAsia="仿宋_GB2312"/>
        </w:rPr>
      </w:pPr>
      <w:r>
        <w:rPr>
          <w:rFonts w:ascii="仿宋_GB2312" w:eastAsia="仿宋_GB2312" w:hint="eastAsia"/>
        </w:rPr>
        <w:t>6.1若为下列情况之一的，成交供应商因不可抗力或者自身原因不能履行合同的，采购人可以确定排名其后一位的成交候选人为成交供应商：</w:t>
      </w:r>
    </w:p>
    <w:p w:rsidR="00C03A83" w:rsidRDefault="00FE2AE1">
      <w:pPr>
        <w:adjustRightInd w:val="0"/>
        <w:snapToGrid w:val="0"/>
        <w:spacing w:line="360" w:lineRule="auto"/>
        <w:ind w:firstLineChars="150" w:firstLine="360"/>
        <w:rPr>
          <w:rFonts w:ascii="仿宋_GB2312" w:eastAsia="仿宋_GB2312"/>
        </w:rPr>
      </w:pPr>
      <w:r>
        <w:rPr>
          <w:rFonts w:ascii="仿宋_GB2312" w:eastAsia="仿宋_GB2312" w:hint="eastAsia"/>
        </w:rPr>
        <w:t>6.1.1拟成交金额在100万以下的，报价不超过前一名报价5%的成交候选人；</w:t>
      </w:r>
    </w:p>
    <w:p w:rsidR="00C03A83" w:rsidRDefault="00FE2AE1">
      <w:pPr>
        <w:adjustRightInd w:val="0"/>
        <w:snapToGrid w:val="0"/>
        <w:spacing w:line="360" w:lineRule="auto"/>
        <w:ind w:firstLineChars="150" w:firstLine="360"/>
        <w:rPr>
          <w:rFonts w:ascii="仿宋_GB2312" w:eastAsia="仿宋_GB2312"/>
        </w:rPr>
      </w:pPr>
      <w:r>
        <w:rPr>
          <w:rFonts w:ascii="仿宋_GB2312" w:eastAsia="仿宋_GB2312" w:hint="eastAsia"/>
        </w:rPr>
        <w:t>6.1.2拟成交金额在100～200万的，报价不超过前一名报价4%的成交候选人；</w:t>
      </w:r>
    </w:p>
    <w:p w:rsidR="00C03A83" w:rsidRDefault="00FE2AE1">
      <w:pPr>
        <w:adjustRightInd w:val="0"/>
        <w:snapToGrid w:val="0"/>
        <w:spacing w:line="360" w:lineRule="auto"/>
        <w:ind w:firstLineChars="150" w:firstLine="360"/>
        <w:rPr>
          <w:rFonts w:ascii="仿宋_GB2312" w:eastAsia="仿宋_GB2312"/>
        </w:rPr>
      </w:pPr>
      <w:r>
        <w:rPr>
          <w:rFonts w:ascii="仿宋_GB2312" w:eastAsia="仿宋_GB2312" w:hint="eastAsia"/>
        </w:rPr>
        <w:t>6.1.3拟成交金额在200万以上的，报价不超过前一名报价3%的成交候选人；</w:t>
      </w:r>
    </w:p>
    <w:p w:rsidR="00C03A83" w:rsidRDefault="00FE2AE1">
      <w:pPr>
        <w:adjustRightInd w:val="0"/>
        <w:snapToGrid w:val="0"/>
        <w:spacing w:line="360" w:lineRule="auto"/>
        <w:ind w:firstLineChars="150" w:firstLine="360"/>
        <w:rPr>
          <w:rFonts w:ascii="仿宋_GB2312" w:eastAsia="仿宋_GB2312"/>
        </w:rPr>
      </w:pPr>
      <w:r>
        <w:rPr>
          <w:rFonts w:ascii="仿宋_GB2312" w:eastAsia="仿宋_GB2312" w:hint="eastAsia"/>
        </w:rPr>
        <w:t>6.1.4采购人须按以上程序确认成交供应商，否则应重新组织采购。</w:t>
      </w:r>
    </w:p>
    <w:p w:rsidR="00C03A83" w:rsidRDefault="00FE2AE1">
      <w:pPr>
        <w:adjustRightInd w:val="0"/>
        <w:snapToGrid w:val="0"/>
        <w:spacing w:line="360" w:lineRule="auto"/>
        <w:ind w:firstLineChars="150" w:firstLine="360"/>
        <w:rPr>
          <w:rFonts w:ascii="仿宋_GB2312" w:eastAsia="仿宋_GB2312"/>
        </w:rPr>
      </w:pPr>
      <w:r>
        <w:rPr>
          <w:rFonts w:ascii="仿宋_GB2312" w:eastAsia="仿宋_GB2312" w:hint="eastAsia"/>
        </w:rPr>
        <w:t>6.2成交供应商无充分理由放弃成交的，采购人将把相关情况报财政部门，财政部门将根据财政部十八号令第七十五条的规定对违规供应商进行处罚。</w:t>
      </w:r>
    </w:p>
    <w:p w:rsidR="00C03A83" w:rsidRDefault="00FE2AE1">
      <w:pPr>
        <w:adjustRightInd w:val="0"/>
        <w:snapToGrid w:val="0"/>
        <w:spacing w:line="360" w:lineRule="auto"/>
        <w:ind w:firstLineChars="150" w:firstLine="360"/>
        <w:rPr>
          <w:rFonts w:ascii="仿宋_GB2312" w:eastAsia="仿宋_GB2312"/>
        </w:rPr>
      </w:pPr>
      <w:r>
        <w:rPr>
          <w:rFonts w:ascii="仿宋_GB2312" w:eastAsia="仿宋_GB2312" w:hint="eastAsia"/>
        </w:rPr>
        <w:t>7.出现下列情形之一的，采购人或者采购代理机构应当终止竞争性谈判采购活动，发布项目终止公告并说明原因，重新开展采购活动：</w:t>
      </w:r>
    </w:p>
    <w:p w:rsidR="00C03A83" w:rsidRDefault="00FE2AE1">
      <w:pPr>
        <w:adjustRightInd w:val="0"/>
        <w:snapToGrid w:val="0"/>
        <w:spacing w:line="360" w:lineRule="auto"/>
        <w:ind w:firstLineChars="150" w:firstLine="360"/>
        <w:rPr>
          <w:rFonts w:ascii="仿宋_GB2312" w:eastAsia="仿宋_GB2312"/>
        </w:rPr>
      </w:pPr>
      <w:r>
        <w:rPr>
          <w:rFonts w:ascii="仿宋_GB2312" w:eastAsia="仿宋_GB2312" w:hint="eastAsia"/>
        </w:rPr>
        <w:t>7.1因情况变化，不再符合规定的竞争性谈判采购方式适用情形的；</w:t>
      </w:r>
    </w:p>
    <w:p w:rsidR="00C03A83" w:rsidRDefault="00FE2AE1">
      <w:pPr>
        <w:adjustRightInd w:val="0"/>
        <w:snapToGrid w:val="0"/>
        <w:spacing w:line="360" w:lineRule="auto"/>
        <w:ind w:firstLineChars="150" w:firstLine="360"/>
        <w:rPr>
          <w:rFonts w:ascii="仿宋_GB2312" w:eastAsia="仿宋_GB2312"/>
        </w:rPr>
      </w:pPr>
      <w:r>
        <w:rPr>
          <w:rFonts w:ascii="仿宋_GB2312" w:eastAsia="仿宋_GB2312" w:hint="eastAsia"/>
        </w:rPr>
        <w:t>7.2出现影响采购公正的违法、违规行为的；</w:t>
      </w:r>
    </w:p>
    <w:p w:rsidR="00C03A83" w:rsidRDefault="00FE2AE1">
      <w:pPr>
        <w:adjustRightInd w:val="0"/>
        <w:snapToGrid w:val="0"/>
        <w:spacing w:line="360" w:lineRule="auto"/>
        <w:ind w:firstLineChars="150" w:firstLine="360"/>
        <w:rPr>
          <w:rFonts w:ascii="仿宋_GB2312" w:eastAsia="仿宋_GB2312"/>
        </w:rPr>
      </w:pPr>
      <w:r>
        <w:rPr>
          <w:rFonts w:ascii="仿宋_GB2312" w:eastAsia="仿宋_GB2312" w:hint="eastAsia"/>
        </w:rPr>
        <w:lastRenderedPageBreak/>
        <w:t>7.3在采购过程中符合竞争要求的供应商或者报价未超过采购预算的供应商不足3家的，但《政府采购非招标采购方式管理办法》第二十七条第二款规定的情形除外。</w:t>
      </w:r>
    </w:p>
    <w:p w:rsidR="00C03A83" w:rsidRDefault="00FE2AE1">
      <w:pPr>
        <w:pStyle w:val="3"/>
        <w:adjustRightInd w:val="0"/>
        <w:snapToGrid w:val="0"/>
        <w:spacing w:before="0" w:after="0" w:line="360" w:lineRule="auto"/>
        <w:rPr>
          <w:rFonts w:ascii="仿宋_GB2312" w:eastAsia="仿宋_GB2312"/>
          <w:sz w:val="24"/>
        </w:rPr>
      </w:pPr>
      <w:bookmarkStart w:id="64" w:name="_Toc521073844"/>
      <w:bookmarkStart w:id="65" w:name="_Toc26271"/>
      <w:bookmarkStart w:id="66" w:name="_Toc508728528"/>
      <w:bookmarkStart w:id="67" w:name="_Toc342913395"/>
      <w:bookmarkStart w:id="68" w:name="_Toc102227321"/>
      <w:bookmarkStart w:id="69" w:name="_Toc7015"/>
      <w:r>
        <w:rPr>
          <w:rFonts w:ascii="仿宋_GB2312" w:eastAsia="仿宋_GB2312" w:hint="eastAsia"/>
          <w:sz w:val="24"/>
        </w:rPr>
        <w:t>七、成交通知</w:t>
      </w:r>
      <w:bookmarkEnd w:id="64"/>
      <w:bookmarkEnd w:id="65"/>
      <w:bookmarkEnd w:id="66"/>
      <w:bookmarkEnd w:id="67"/>
      <w:bookmarkEnd w:id="68"/>
      <w:bookmarkEnd w:id="69"/>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1、成交供应商确定后2个工作日内，在重庆市环保局官方网站内公告成交结果。</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2、结果公示结束</w:t>
      </w:r>
      <w:r>
        <w:rPr>
          <w:rFonts w:ascii="仿宋_GB2312" w:eastAsia="仿宋_GB2312"/>
        </w:rPr>
        <w:t>后</w:t>
      </w:r>
      <w:r>
        <w:rPr>
          <w:rFonts w:ascii="仿宋_GB2312" w:eastAsia="仿宋_GB2312" w:hint="eastAsia"/>
        </w:rPr>
        <w:t>，重庆市环境保护信息中心将以书面形式发出《成交通知书》或在重庆市环保局官方网站按照政府采购法公告成交结果且正常公示结束后，则自动视为已发出《成交通知书》。如果《成交通知书》不能在7日内发出，则发出时间不应超过谈判有效期。《成交通知书》一经发出即发生法律效力。</w:t>
      </w:r>
    </w:p>
    <w:p w:rsidR="00C03A83" w:rsidRDefault="00FE2AE1">
      <w:pPr>
        <w:adjustRightInd w:val="0"/>
        <w:snapToGrid w:val="0"/>
        <w:spacing w:line="360" w:lineRule="auto"/>
        <w:ind w:firstLineChars="200" w:firstLine="480"/>
        <w:rPr>
          <w:rFonts w:ascii="仿宋_GB2312" w:eastAsia="仿宋_GB2312"/>
        </w:rPr>
      </w:pPr>
      <w:r w:rsidRPr="00414BDE">
        <w:rPr>
          <w:rFonts w:ascii="仿宋_GB2312" w:eastAsia="仿宋_GB2312" w:hint="eastAsia"/>
        </w:rPr>
        <w:t>3、重庆市环境保护信息中心在发出《成交通知书》的同时，应将成交结果通知未成交的竞标人。</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4、签订合同时，采购人有权根据需要提出对技术条件发生变化的货物/服务需求作局部调整或变更数量，但需经谈判成交双方共同认定。</w:t>
      </w:r>
    </w:p>
    <w:p w:rsidR="00C03A83" w:rsidRDefault="00FE2AE1">
      <w:pPr>
        <w:pStyle w:val="3"/>
        <w:adjustRightInd w:val="0"/>
        <w:snapToGrid w:val="0"/>
        <w:spacing w:before="0" w:after="0" w:line="360" w:lineRule="auto"/>
        <w:rPr>
          <w:rFonts w:ascii="仿宋_GB2312" w:eastAsia="仿宋_GB2312"/>
          <w:sz w:val="24"/>
        </w:rPr>
      </w:pPr>
      <w:bookmarkStart w:id="70" w:name="_Toc102227322"/>
      <w:bookmarkStart w:id="71" w:name="_Toc521073845"/>
      <w:bookmarkStart w:id="72" w:name="_Toc4697"/>
      <w:bookmarkStart w:id="73" w:name="_Toc30659"/>
      <w:bookmarkStart w:id="74" w:name="_Toc508728529"/>
      <w:bookmarkStart w:id="75" w:name="_Toc342913396"/>
      <w:r>
        <w:rPr>
          <w:rFonts w:ascii="仿宋_GB2312" w:eastAsia="仿宋_GB2312" w:hint="eastAsia"/>
          <w:sz w:val="24"/>
        </w:rPr>
        <w:t>八、签订</w:t>
      </w:r>
      <w:bookmarkEnd w:id="70"/>
      <w:r>
        <w:rPr>
          <w:rFonts w:ascii="仿宋_GB2312" w:eastAsia="仿宋_GB2312" w:hint="eastAsia"/>
          <w:sz w:val="24"/>
        </w:rPr>
        <w:t>合同</w:t>
      </w:r>
      <w:bookmarkEnd w:id="71"/>
      <w:bookmarkEnd w:id="72"/>
      <w:bookmarkEnd w:id="73"/>
      <w:bookmarkEnd w:id="74"/>
      <w:bookmarkEnd w:id="75"/>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1、采购人与成交供应商应当在成交通知书发出之日起5个工作日内签订合同。</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2、竞争性谈判文件、成交供应商的报价文件及有效承诺文件等，均为签订合同的依据。</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3、如成交供应商放弃成交项目或在签订合同时擅自改变成交状态的，将取消其成交资格。</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4、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C03A83" w:rsidRDefault="00FE2AE1">
      <w:pPr>
        <w:widowControl w:val="0"/>
        <w:adjustRightInd w:val="0"/>
        <w:snapToGrid w:val="0"/>
        <w:spacing w:line="360" w:lineRule="auto"/>
        <w:ind w:firstLineChars="200" w:firstLine="480"/>
        <w:rPr>
          <w:rFonts w:ascii="仿宋_GB2312" w:eastAsia="仿宋_GB2312"/>
        </w:rPr>
      </w:pPr>
      <w:r>
        <w:rPr>
          <w:rFonts w:ascii="仿宋_GB2312" w:eastAsia="仿宋_GB2312" w:hint="eastAsia"/>
        </w:rPr>
        <w:t>5、除不可抗力等因素外，成交通知书发出后，采购人改变成交结果，或者成交供应商拒绝签订政府采购合同的，应当承担相应的法律责任。</w:t>
      </w:r>
    </w:p>
    <w:p w:rsidR="00C03A83" w:rsidRDefault="00FE2AE1">
      <w:pPr>
        <w:widowControl w:val="0"/>
        <w:adjustRightInd w:val="0"/>
        <w:snapToGrid w:val="0"/>
        <w:spacing w:line="360" w:lineRule="auto"/>
        <w:ind w:firstLineChars="200" w:firstLine="480"/>
        <w:rPr>
          <w:rFonts w:ascii="仿宋_GB2312" w:eastAsia="仿宋_GB2312"/>
        </w:rPr>
      </w:pPr>
      <w:r>
        <w:rPr>
          <w:rFonts w:ascii="仿宋_GB2312" w:eastAsia="仿宋_GB2312" w:hint="eastAsia"/>
        </w:rPr>
        <w:br w:type="page"/>
      </w:r>
    </w:p>
    <w:p w:rsidR="00C03A83" w:rsidRDefault="00C03A83">
      <w:pPr>
        <w:widowControl w:val="0"/>
        <w:adjustRightInd w:val="0"/>
        <w:snapToGrid w:val="0"/>
        <w:spacing w:line="360" w:lineRule="auto"/>
        <w:ind w:firstLineChars="200" w:firstLine="480"/>
        <w:rPr>
          <w:rFonts w:ascii="仿宋_GB2312" w:eastAsia="仿宋_GB2312"/>
        </w:rPr>
      </w:pPr>
    </w:p>
    <w:p w:rsidR="00C03A83" w:rsidRDefault="00FE2AE1">
      <w:pPr>
        <w:pStyle w:val="2"/>
        <w:spacing w:line="360" w:lineRule="auto"/>
        <w:jc w:val="center"/>
        <w:rPr>
          <w:rFonts w:ascii="方正小标宋_GBK" w:eastAsia="方正小标宋_GBK" w:hAnsi="宋体"/>
          <w:b w:val="0"/>
          <w:sz w:val="36"/>
          <w:szCs w:val="30"/>
        </w:rPr>
      </w:pPr>
      <w:bookmarkStart w:id="76" w:name="_Toc521073846"/>
      <w:bookmarkStart w:id="77" w:name="_Toc8435"/>
      <w:bookmarkStart w:id="78" w:name="_Toc508728530"/>
      <w:bookmarkStart w:id="79" w:name="_Toc16221"/>
      <w:bookmarkStart w:id="80" w:name="_Toc5393"/>
      <w:bookmarkStart w:id="81" w:name="_Toc31887"/>
      <w:bookmarkStart w:id="82" w:name="_Toc15525"/>
      <w:r>
        <w:rPr>
          <w:rFonts w:ascii="方正小标宋_GBK" w:eastAsia="方正小标宋_GBK" w:hAnsi="宋体" w:hint="eastAsia"/>
          <w:b w:val="0"/>
          <w:sz w:val="36"/>
          <w:szCs w:val="30"/>
        </w:rPr>
        <w:t>第三篇  谈判项目技术需求</w:t>
      </w:r>
      <w:bookmarkEnd w:id="76"/>
      <w:bookmarkEnd w:id="77"/>
      <w:bookmarkEnd w:id="78"/>
      <w:bookmarkEnd w:id="79"/>
      <w:bookmarkEnd w:id="80"/>
      <w:bookmarkEnd w:id="81"/>
      <w:bookmarkEnd w:id="82"/>
    </w:p>
    <w:p w:rsidR="00C03A83" w:rsidRDefault="00FE2AE1">
      <w:pPr>
        <w:pStyle w:val="3"/>
        <w:adjustRightInd w:val="0"/>
        <w:snapToGrid w:val="0"/>
        <w:spacing w:before="0" w:after="0" w:line="360" w:lineRule="auto"/>
        <w:rPr>
          <w:rFonts w:ascii="仿宋_GB2312" w:eastAsia="仿宋_GB2312"/>
          <w:sz w:val="24"/>
        </w:rPr>
      </w:pPr>
      <w:bookmarkStart w:id="83" w:name="_Toc29795"/>
      <w:bookmarkStart w:id="84" w:name="_Toc27267"/>
      <w:bookmarkStart w:id="85" w:name="_Toc521073847"/>
      <w:r>
        <w:rPr>
          <w:rFonts w:ascii="仿宋_GB2312" w:eastAsia="仿宋_GB2312" w:hint="eastAsia"/>
          <w:sz w:val="24"/>
        </w:rPr>
        <w:t>一</w:t>
      </w:r>
      <w:r>
        <w:rPr>
          <w:rFonts w:ascii="仿宋_GB2312" w:eastAsia="仿宋_GB2312"/>
          <w:sz w:val="24"/>
        </w:rPr>
        <w:t>、</w:t>
      </w:r>
      <w:r>
        <w:rPr>
          <w:rFonts w:ascii="仿宋_GB2312" w:eastAsia="仿宋_GB2312" w:hint="eastAsia"/>
          <w:sz w:val="24"/>
        </w:rPr>
        <w:t>总体要求</w:t>
      </w:r>
      <w:bookmarkEnd w:id="83"/>
      <w:bookmarkEnd w:id="84"/>
      <w:bookmarkEnd w:id="85"/>
    </w:p>
    <w:p w:rsidR="00C03A83" w:rsidRDefault="00FE2AE1">
      <w:pPr>
        <w:adjustRightInd w:val="0"/>
        <w:snapToGrid w:val="0"/>
        <w:spacing w:line="360" w:lineRule="auto"/>
        <w:ind w:firstLineChars="200" w:firstLine="482"/>
        <w:rPr>
          <w:rFonts w:eastAsia="仿宋_GB2312" w:cs="Arial"/>
          <w:b/>
          <w:bCs/>
        </w:rPr>
      </w:pPr>
      <w:r>
        <w:rPr>
          <w:rFonts w:eastAsia="仿宋_GB2312" w:cs="Arial" w:hint="eastAsia"/>
          <w:b/>
          <w:bCs/>
        </w:rPr>
        <w:t>1.1</w:t>
      </w:r>
      <w:r>
        <w:rPr>
          <w:rFonts w:eastAsia="仿宋_GB2312" w:cs="Arial" w:hint="eastAsia"/>
          <w:b/>
          <w:bCs/>
        </w:rPr>
        <w:t>项目背景</w:t>
      </w:r>
    </w:p>
    <w:p w:rsidR="00C03A83" w:rsidRDefault="00FE2AE1">
      <w:pPr>
        <w:pStyle w:val="20"/>
        <w:adjustRightInd w:val="0"/>
        <w:snapToGrid w:val="0"/>
        <w:ind w:left="0" w:firstLineChars="200" w:firstLine="480"/>
        <w:rPr>
          <w:rFonts w:ascii="Times New Roman" w:eastAsia="仿宋_GB2312" w:hAnsi="Times New Roman" w:cs="宋体"/>
          <w:kern w:val="0"/>
          <w:szCs w:val="24"/>
        </w:rPr>
      </w:pPr>
      <w:r>
        <w:rPr>
          <w:rFonts w:ascii="Times New Roman" w:eastAsia="仿宋_GB2312" w:hAnsi="Times New Roman" w:cs="宋体" w:hint="eastAsia"/>
          <w:kern w:val="0"/>
          <w:szCs w:val="24"/>
        </w:rPr>
        <w:t>为贯彻落实国务院《水污染防治行动计划》（国发〔</w:t>
      </w:r>
      <w:r>
        <w:rPr>
          <w:rFonts w:ascii="Times New Roman" w:eastAsia="仿宋_GB2312" w:hAnsi="Times New Roman" w:cs="宋体" w:hint="eastAsia"/>
          <w:kern w:val="0"/>
          <w:szCs w:val="24"/>
        </w:rPr>
        <w:t>2015</w:t>
      </w:r>
      <w:r>
        <w:rPr>
          <w:rFonts w:ascii="Times New Roman" w:eastAsia="仿宋_GB2312" w:hAnsi="Times New Roman" w:cs="宋体" w:hint="eastAsia"/>
          <w:kern w:val="0"/>
          <w:szCs w:val="24"/>
        </w:rPr>
        <w:t>〕</w:t>
      </w:r>
      <w:r>
        <w:rPr>
          <w:rFonts w:ascii="Times New Roman" w:eastAsia="仿宋_GB2312" w:hAnsi="Times New Roman" w:cs="宋体" w:hint="eastAsia"/>
          <w:kern w:val="0"/>
          <w:szCs w:val="24"/>
        </w:rPr>
        <w:t>17</w:t>
      </w:r>
      <w:r>
        <w:rPr>
          <w:rFonts w:ascii="Times New Roman" w:eastAsia="仿宋_GB2312" w:hAnsi="Times New Roman" w:cs="宋体" w:hint="eastAsia"/>
          <w:kern w:val="0"/>
          <w:szCs w:val="24"/>
        </w:rPr>
        <w:t>号），确保三峡库区重庆段水环境安全，切实解决部分区域、流域水环境突出问题，围绕水环境管理需求，针对水环境问题突出的河流，针对河流基础数据不完善、数据项不全、数据粒度与污染防治工作不匹配等问题，对嘉陵江、乌江水系部分重点</w:t>
      </w:r>
      <w:r>
        <w:rPr>
          <w:rFonts w:ascii="Times New Roman" w:eastAsia="仿宋_GB2312" w:hAnsi="Times New Roman" w:cs="宋体" w:hint="eastAsia"/>
          <w:kern w:val="0"/>
          <w:szCs w:val="24"/>
        </w:rPr>
        <w:t>19</w:t>
      </w:r>
      <w:r>
        <w:rPr>
          <w:rFonts w:ascii="Times New Roman" w:eastAsia="仿宋_GB2312" w:hAnsi="Times New Roman" w:cs="宋体" w:hint="eastAsia"/>
          <w:kern w:val="0"/>
          <w:szCs w:val="24"/>
        </w:rPr>
        <w:t>条河流开展流域数据的补充采集工作，并完成数据加工、入库、清洗、处理、关联及制图工作。</w:t>
      </w:r>
      <w:bookmarkStart w:id="86" w:name="_GoBack"/>
      <w:bookmarkEnd w:id="86"/>
    </w:p>
    <w:p w:rsidR="00C03A83" w:rsidRDefault="00FE2AE1">
      <w:pPr>
        <w:adjustRightInd w:val="0"/>
        <w:snapToGrid w:val="0"/>
        <w:spacing w:line="360" w:lineRule="auto"/>
        <w:ind w:firstLineChars="200" w:firstLine="482"/>
        <w:rPr>
          <w:rFonts w:eastAsia="仿宋_GB2312" w:cs="Arial"/>
          <w:b/>
          <w:bCs/>
        </w:rPr>
      </w:pPr>
      <w:r>
        <w:rPr>
          <w:rFonts w:eastAsia="仿宋_GB2312" w:cs="Arial" w:hint="eastAsia"/>
          <w:b/>
          <w:bCs/>
        </w:rPr>
        <w:t>1.2</w:t>
      </w:r>
      <w:r>
        <w:rPr>
          <w:rFonts w:eastAsia="仿宋_GB2312" w:cs="Arial" w:hint="eastAsia"/>
          <w:b/>
          <w:bCs/>
        </w:rPr>
        <w:t>数据采集加工的河流清单</w:t>
      </w:r>
    </w:p>
    <w:p w:rsidR="00C03A83" w:rsidRDefault="00FE2AE1">
      <w:pPr>
        <w:pStyle w:val="20"/>
        <w:adjustRightInd w:val="0"/>
        <w:snapToGrid w:val="0"/>
        <w:ind w:left="0" w:firstLineChars="200" w:firstLine="480"/>
        <w:rPr>
          <w:rFonts w:ascii="Times New Roman" w:eastAsia="仿宋_GB2312" w:hAnsi="Times New Roman" w:cs="宋体"/>
          <w:kern w:val="0"/>
          <w:szCs w:val="24"/>
        </w:rPr>
      </w:pPr>
      <w:r>
        <w:rPr>
          <w:rFonts w:ascii="Times New Roman" w:eastAsia="仿宋_GB2312" w:hAnsi="Times New Roman" w:cs="宋体" w:hint="eastAsia"/>
          <w:kern w:val="0"/>
          <w:szCs w:val="24"/>
        </w:rPr>
        <w:t>太平河、大清流河、九龙河、濑溪河、渔箭河、嘉陵江、南溪口河、梁滩河、后河、渠江、涪江、琼江、小安溪、淮远河、汇龙河、乌江、阿蓬江、郁江、芙蓉江。</w:t>
      </w:r>
    </w:p>
    <w:p w:rsidR="00C03A83" w:rsidRDefault="00FE2AE1">
      <w:pPr>
        <w:adjustRightInd w:val="0"/>
        <w:snapToGrid w:val="0"/>
        <w:spacing w:line="360" w:lineRule="auto"/>
        <w:ind w:firstLineChars="200" w:firstLine="482"/>
        <w:rPr>
          <w:rFonts w:eastAsia="仿宋_GB2312" w:cs="Arial"/>
          <w:b/>
          <w:bCs/>
        </w:rPr>
      </w:pPr>
      <w:r>
        <w:rPr>
          <w:rFonts w:eastAsia="仿宋_GB2312" w:cs="Arial" w:hint="eastAsia"/>
          <w:b/>
          <w:bCs/>
        </w:rPr>
        <w:t>1.3</w:t>
      </w:r>
      <w:r>
        <w:rPr>
          <w:rFonts w:eastAsia="仿宋_GB2312" w:cs="Arial"/>
          <w:b/>
          <w:bCs/>
        </w:rPr>
        <w:t>项目技术总要求</w:t>
      </w:r>
    </w:p>
    <w:p w:rsidR="00C03A83" w:rsidRDefault="00FE2AE1">
      <w:pPr>
        <w:adjustRightInd w:val="0"/>
        <w:snapToGrid w:val="0"/>
        <w:spacing w:line="360" w:lineRule="auto"/>
        <w:ind w:firstLineChars="200" w:firstLine="480"/>
        <w:rPr>
          <w:rFonts w:ascii="Times New Roman" w:eastAsia="仿宋_GB2312" w:hAnsi="Times New Roman" w:cs="Arial"/>
        </w:rPr>
      </w:pPr>
      <w:r>
        <w:rPr>
          <w:rFonts w:ascii="Times New Roman" w:eastAsia="仿宋_GB2312" w:hAnsi="Times New Roman" w:cs="Arial" w:hint="eastAsia"/>
        </w:rPr>
        <w:t>1.3.1</w:t>
      </w:r>
      <w:r>
        <w:rPr>
          <w:rFonts w:ascii="Times New Roman" w:eastAsia="仿宋_GB2312" w:hAnsi="Times New Roman" w:cs="Arial"/>
        </w:rPr>
        <w:t>供应商所</w:t>
      </w:r>
      <w:r>
        <w:rPr>
          <w:rFonts w:ascii="Times New Roman" w:eastAsia="仿宋_GB2312" w:hAnsi="Times New Roman" w:cs="Arial" w:hint="eastAsia"/>
        </w:rPr>
        <w:t>交付的数据成果</w:t>
      </w:r>
      <w:r>
        <w:rPr>
          <w:rFonts w:ascii="Times New Roman" w:eastAsia="仿宋_GB2312" w:hAnsi="Times New Roman" w:cs="Arial"/>
        </w:rPr>
        <w:t>应符合国家有关技术标准和规范，</w:t>
      </w:r>
      <w:r>
        <w:rPr>
          <w:rFonts w:ascii="Times New Roman" w:eastAsia="仿宋_GB2312" w:hAnsi="Times New Roman" w:cs="Arial" w:hint="eastAsia"/>
        </w:rPr>
        <w:t>必须保证数据质量</w:t>
      </w:r>
      <w:r>
        <w:rPr>
          <w:rFonts w:ascii="Times New Roman" w:eastAsia="仿宋_GB2312" w:hAnsi="Times New Roman" w:cs="Arial"/>
        </w:rPr>
        <w:t>。</w:t>
      </w:r>
    </w:p>
    <w:p w:rsidR="00C03A83" w:rsidRDefault="00FE2AE1">
      <w:pPr>
        <w:adjustRightInd w:val="0"/>
        <w:snapToGrid w:val="0"/>
        <w:spacing w:line="360" w:lineRule="auto"/>
        <w:ind w:firstLineChars="200" w:firstLine="480"/>
        <w:rPr>
          <w:rFonts w:ascii="Times New Roman" w:eastAsia="仿宋_GB2312" w:hAnsi="Times New Roman" w:cs="Arial"/>
        </w:rPr>
      </w:pPr>
      <w:r>
        <w:rPr>
          <w:rFonts w:ascii="Times New Roman" w:eastAsia="仿宋_GB2312" w:hAnsi="Times New Roman" w:cs="Arial" w:hint="eastAsia"/>
        </w:rPr>
        <w:t>1.3.2</w:t>
      </w:r>
      <w:r>
        <w:rPr>
          <w:rFonts w:ascii="Times New Roman" w:eastAsia="仿宋_GB2312" w:hAnsi="Times New Roman" w:cs="Arial" w:hint="eastAsia"/>
        </w:rPr>
        <w:t>供应商应对“具体任务”进行理解，提出数据采集处理的技术方案，需描述数据组织架构（不限于数据加工的数据范围），包括数据库</w:t>
      </w:r>
      <w:r>
        <w:rPr>
          <w:rFonts w:ascii="Times New Roman" w:eastAsia="仿宋_GB2312" w:hAnsi="Times New Roman" w:cs="Arial" w:hint="eastAsia"/>
        </w:rPr>
        <w:t>E-R</w:t>
      </w:r>
      <w:r>
        <w:rPr>
          <w:rFonts w:ascii="Times New Roman" w:eastAsia="仿宋_GB2312" w:hAnsi="Times New Roman" w:cs="Arial" w:hint="eastAsia"/>
        </w:rPr>
        <w:t>模型以及具体数据采集加工处理的数据项。</w:t>
      </w:r>
    </w:p>
    <w:p w:rsidR="00C03A83" w:rsidRDefault="00FE2AE1">
      <w:pPr>
        <w:adjustRightInd w:val="0"/>
        <w:snapToGrid w:val="0"/>
        <w:spacing w:line="360" w:lineRule="auto"/>
        <w:ind w:firstLineChars="200" w:firstLine="480"/>
        <w:rPr>
          <w:rFonts w:ascii="Times New Roman" w:eastAsia="仿宋_GB2312" w:hAnsi="Times New Roman" w:cs="Arial"/>
        </w:rPr>
      </w:pPr>
      <w:r>
        <w:rPr>
          <w:rFonts w:ascii="Times New Roman" w:eastAsia="仿宋_GB2312" w:hAnsi="Times New Roman" w:cs="Arial" w:hint="eastAsia"/>
        </w:rPr>
        <w:t>1.3.3</w:t>
      </w:r>
      <w:r>
        <w:rPr>
          <w:rFonts w:ascii="Times New Roman" w:eastAsia="仿宋_GB2312" w:hAnsi="Times New Roman" w:cs="Arial"/>
        </w:rPr>
        <w:t>供应商的响应文件技术文件中，应对竞争性谈判文件中</w:t>
      </w:r>
      <w:r>
        <w:rPr>
          <w:rFonts w:ascii="Times New Roman" w:eastAsia="仿宋_GB2312" w:hAnsi="Times New Roman" w:cs="Arial"/>
        </w:rPr>
        <w:t>“</w:t>
      </w:r>
      <w:r>
        <w:rPr>
          <w:rFonts w:ascii="Times New Roman" w:eastAsia="仿宋_GB2312" w:hAnsi="Times New Roman" w:cs="Arial"/>
        </w:rPr>
        <w:t>谈判项目技术需求</w:t>
      </w:r>
      <w:r>
        <w:rPr>
          <w:rFonts w:ascii="Times New Roman" w:eastAsia="仿宋_GB2312" w:hAnsi="Times New Roman" w:cs="Arial"/>
        </w:rPr>
        <w:t>”</w:t>
      </w:r>
      <w:r>
        <w:rPr>
          <w:rFonts w:ascii="Times New Roman" w:eastAsia="仿宋_GB2312" w:hAnsi="Times New Roman" w:cs="Arial"/>
        </w:rPr>
        <w:t>进行逐条应答，对差异说明作出</w:t>
      </w:r>
      <w:r>
        <w:rPr>
          <w:rFonts w:ascii="Times New Roman" w:eastAsia="仿宋_GB2312" w:hAnsi="Times New Roman" w:cs="Arial"/>
        </w:rPr>
        <w:t>“</w:t>
      </w:r>
      <w:r>
        <w:rPr>
          <w:rFonts w:ascii="Times New Roman" w:eastAsia="仿宋_GB2312" w:hAnsi="Times New Roman" w:cs="Arial"/>
        </w:rPr>
        <w:t>正偏离</w:t>
      </w:r>
      <w:r>
        <w:rPr>
          <w:rFonts w:ascii="Times New Roman" w:eastAsia="仿宋_GB2312" w:hAnsi="Times New Roman" w:cs="Arial"/>
        </w:rPr>
        <w:t>”</w:t>
      </w:r>
      <w:r>
        <w:rPr>
          <w:rFonts w:ascii="Times New Roman" w:eastAsia="仿宋_GB2312" w:hAnsi="Times New Roman" w:cs="Arial"/>
        </w:rPr>
        <w:t>、</w:t>
      </w:r>
      <w:r>
        <w:rPr>
          <w:rFonts w:ascii="Times New Roman" w:eastAsia="仿宋_GB2312" w:hAnsi="Times New Roman" w:cs="Arial"/>
        </w:rPr>
        <w:t>“</w:t>
      </w:r>
      <w:r>
        <w:rPr>
          <w:rFonts w:ascii="Times New Roman" w:eastAsia="仿宋_GB2312" w:hAnsi="Times New Roman" w:cs="Arial"/>
        </w:rPr>
        <w:t>负偏离</w:t>
      </w:r>
      <w:r>
        <w:rPr>
          <w:rFonts w:ascii="Times New Roman" w:eastAsia="仿宋_GB2312" w:hAnsi="Times New Roman" w:cs="Arial"/>
        </w:rPr>
        <w:t>”</w:t>
      </w:r>
      <w:r>
        <w:rPr>
          <w:rFonts w:ascii="Times New Roman" w:eastAsia="仿宋_GB2312" w:hAnsi="Times New Roman" w:cs="Arial"/>
        </w:rPr>
        <w:t>或</w:t>
      </w:r>
      <w:r>
        <w:rPr>
          <w:rFonts w:ascii="Times New Roman" w:eastAsia="仿宋_GB2312" w:hAnsi="Times New Roman" w:cs="Arial"/>
        </w:rPr>
        <w:t>“</w:t>
      </w:r>
      <w:r>
        <w:rPr>
          <w:rFonts w:ascii="Times New Roman" w:eastAsia="仿宋_GB2312" w:hAnsi="Times New Roman" w:cs="Arial"/>
        </w:rPr>
        <w:t>无差异</w:t>
      </w:r>
      <w:r>
        <w:rPr>
          <w:rFonts w:ascii="Times New Roman" w:eastAsia="仿宋_GB2312" w:hAnsi="Times New Roman" w:cs="Arial"/>
        </w:rPr>
        <w:t>”</w:t>
      </w:r>
      <w:r>
        <w:rPr>
          <w:rFonts w:ascii="Times New Roman" w:eastAsia="仿宋_GB2312" w:hAnsi="Times New Roman" w:cs="Arial"/>
        </w:rPr>
        <w:t>应答。</w:t>
      </w:r>
      <w:r>
        <w:rPr>
          <w:rFonts w:ascii="Times New Roman" w:eastAsia="仿宋_GB2312" w:hAnsi="Times New Roman" w:cs="Arial" w:hint="eastAsia"/>
        </w:rPr>
        <w:t>竞标文件严禁对招标文件通过简单复制作为竞标应答，必须就本招标文件每项“具体任务”逐一作出应答，应答内容至少应包括对该项任务的理解和详细的解决方案。</w:t>
      </w:r>
      <w:r w:rsidRPr="0022718E">
        <w:rPr>
          <w:rFonts w:ascii="Times New Roman" w:eastAsia="仿宋_GB2312" w:hAnsi="Times New Roman" w:cs="Arial" w:hint="eastAsia"/>
          <w:highlight w:val="yellow"/>
        </w:rPr>
        <w:t>如为简单复制或文字转换，视为对技术条款未响应。</w:t>
      </w:r>
      <w:r>
        <w:rPr>
          <w:rFonts w:ascii="Times New Roman" w:eastAsia="仿宋_GB2312" w:hAnsi="Times New Roman" w:cs="Arial"/>
        </w:rPr>
        <w:t>本次应答中无差异项视为对该需求全部无条件满足。对应答中某项回答未作明确答复的，将视为不能满足该项要求。</w:t>
      </w:r>
    </w:p>
    <w:p w:rsidR="00C03A83" w:rsidRDefault="00FE2AE1">
      <w:pPr>
        <w:adjustRightInd w:val="0"/>
        <w:snapToGrid w:val="0"/>
        <w:spacing w:line="360" w:lineRule="auto"/>
        <w:ind w:firstLineChars="200" w:firstLine="480"/>
        <w:rPr>
          <w:rFonts w:ascii="Times New Roman" w:eastAsia="仿宋_GB2312" w:hAnsi="Times New Roman" w:cs="Arial"/>
        </w:rPr>
      </w:pPr>
      <w:r>
        <w:rPr>
          <w:rFonts w:ascii="Times New Roman" w:eastAsia="仿宋_GB2312" w:hAnsi="Times New Roman" w:cs="Arial" w:hint="eastAsia"/>
        </w:rPr>
        <w:t>1.3.4</w:t>
      </w:r>
      <w:r>
        <w:rPr>
          <w:rFonts w:ascii="Times New Roman" w:eastAsia="仿宋_GB2312" w:hAnsi="Times New Roman" w:cs="Arial"/>
        </w:rPr>
        <w:t>本竞争性谈判文件要求应视为</w:t>
      </w:r>
      <w:r>
        <w:rPr>
          <w:rFonts w:ascii="Times New Roman" w:eastAsia="仿宋_GB2312" w:hAnsi="Times New Roman" w:cs="Arial" w:hint="eastAsia"/>
        </w:rPr>
        <w:t>本项目数据服务</w:t>
      </w:r>
      <w:r>
        <w:rPr>
          <w:rFonts w:ascii="Times New Roman" w:eastAsia="仿宋_GB2312" w:hAnsi="Times New Roman" w:cs="Arial"/>
        </w:rPr>
        <w:t>所需的最低要求，如果</w:t>
      </w:r>
      <w:r>
        <w:rPr>
          <w:rFonts w:ascii="Times New Roman" w:eastAsia="仿宋_GB2312" w:hAnsi="Times New Roman" w:cs="Arial" w:hint="eastAsia"/>
        </w:rPr>
        <w:t>数据采集不全、数据不标准、数据质量差</w:t>
      </w:r>
      <w:r>
        <w:rPr>
          <w:rFonts w:ascii="Times New Roman" w:eastAsia="仿宋_GB2312" w:hAnsi="Times New Roman" w:cs="Arial"/>
        </w:rPr>
        <w:t>等，不能达到采购人及工程建设要求的，供应商应免费</w:t>
      </w:r>
      <w:r>
        <w:rPr>
          <w:rFonts w:ascii="Times New Roman" w:eastAsia="仿宋_GB2312" w:hAnsi="Times New Roman" w:cs="Arial" w:hint="eastAsia"/>
        </w:rPr>
        <w:t>提供数据服务</w:t>
      </w:r>
      <w:r>
        <w:rPr>
          <w:rFonts w:ascii="Times New Roman" w:eastAsia="仿宋_GB2312" w:hAnsi="Times New Roman" w:cs="Arial"/>
        </w:rPr>
        <w:t>，</w:t>
      </w:r>
      <w:r>
        <w:rPr>
          <w:rFonts w:ascii="Times New Roman" w:eastAsia="仿宋_GB2312" w:hAnsi="Times New Roman" w:cs="Arial" w:hint="eastAsia"/>
        </w:rPr>
        <w:t>直到达到</w:t>
      </w:r>
      <w:r>
        <w:rPr>
          <w:rFonts w:ascii="Times New Roman" w:eastAsia="仿宋_GB2312" w:hAnsi="Times New Roman" w:cs="Arial"/>
        </w:rPr>
        <w:t>采购人预想目标。</w:t>
      </w:r>
    </w:p>
    <w:p w:rsidR="00C03A83" w:rsidRDefault="00FE2AE1">
      <w:pPr>
        <w:pStyle w:val="3"/>
        <w:adjustRightInd w:val="0"/>
        <w:snapToGrid w:val="0"/>
        <w:spacing w:before="0" w:after="0" w:line="360" w:lineRule="auto"/>
      </w:pPr>
      <w:bookmarkStart w:id="87" w:name="_Toc32421"/>
      <w:bookmarkStart w:id="88" w:name="_Toc521073848"/>
      <w:r>
        <w:rPr>
          <w:rFonts w:ascii="仿宋_GB2312" w:eastAsia="仿宋_GB2312"/>
          <w:sz w:val="24"/>
        </w:rPr>
        <w:t>二、具体任务</w:t>
      </w:r>
      <w:bookmarkEnd w:id="87"/>
      <w:bookmarkEnd w:id="88"/>
    </w:p>
    <w:p w:rsidR="00C03A83" w:rsidRPr="00F16CC5" w:rsidRDefault="00FE2AE1" w:rsidP="00E220A6">
      <w:pPr>
        <w:pStyle w:val="11"/>
        <w:ind w:firstLineChars="196" w:firstLine="472"/>
        <w:rPr>
          <w:rFonts w:eastAsia="仿宋_GB2312" w:hAnsi="宋体" w:cs="Arial"/>
          <w:b/>
          <w:bCs/>
          <w:kern w:val="0"/>
          <w:sz w:val="24"/>
          <w:szCs w:val="24"/>
        </w:rPr>
      </w:pPr>
      <w:bookmarkStart w:id="89" w:name="_Toc29798"/>
      <w:r w:rsidRPr="00F16CC5">
        <w:rPr>
          <w:rFonts w:eastAsia="仿宋_GB2312" w:hAnsi="宋体" w:cs="Arial" w:hint="eastAsia"/>
          <w:b/>
          <w:bCs/>
          <w:kern w:val="0"/>
          <w:sz w:val="24"/>
          <w:szCs w:val="24"/>
        </w:rPr>
        <w:t>2.1</w:t>
      </w:r>
      <w:r w:rsidRPr="00F16CC5">
        <w:rPr>
          <w:rFonts w:eastAsia="仿宋_GB2312" w:hAnsi="宋体" w:cs="Arial" w:hint="eastAsia"/>
          <w:b/>
          <w:bCs/>
          <w:kern w:val="0"/>
          <w:sz w:val="24"/>
          <w:szCs w:val="24"/>
        </w:rPr>
        <w:t>数据采集加工处理需求</w:t>
      </w:r>
      <w:bookmarkEnd w:id="89"/>
    </w:p>
    <w:p w:rsidR="00C03A83" w:rsidRPr="00F16CC5" w:rsidRDefault="00FE2AE1" w:rsidP="00F21E12">
      <w:pPr>
        <w:pStyle w:val="11"/>
        <w:ind w:firstLineChars="196" w:firstLine="472"/>
        <w:rPr>
          <w:rFonts w:eastAsia="仿宋_GB2312" w:hAnsi="宋体" w:cs="Arial"/>
          <w:b/>
          <w:bCs/>
          <w:kern w:val="0"/>
          <w:sz w:val="24"/>
          <w:szCs w:val="24"/>
        </w:rPr>
      </w:pPr>
      <w:r w:rsidRPr="00F16CC5">
        <w:rPr>
          <w:rFonts w:eastAsia="仿宋_GB2312" w:hAnsi="宋体" w:cs="Arial" w:hint="eastAsia"/>
          <w:b/>
          <w:bCs/>
          <w:kern w:val="0"/>
          <w:sz w:val="24"/>
          <w:szCs w:val="24"/>
        </w:rPr>
        <w:t>2.1.1</w:t>
      </w:r>
      <w:r w:rsidRPr="00F16CC5">
        <w:rPr>
          <w:rFonts w:eastAsia="仿宋_GB2312" w:hAnsi="宋体" w:cs="Arial" w:hint="eastAsia"/>
          <w:b/>
          <w:bCs/>
          <w:kern w:val="0"/>
          <w:sz w:val="24"/>
          <w:szCs w:val="24"/>
        </w:rPr>
        <w:t>河流水系数据</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lastRenderedPageBreak/>
        <w:t>根据采购人提供的数据渠道，采集水系河流数据基本信息。对采集的河流基础数据进行结构化入库，数据信息详细内容实施时按重庆市水污染防治管理基础数据库需求进行。</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对河流数据矢量化处理，需要对项目数据根据采购人空间数据标准统一坐标系、图形转换、矢量化、属性添加等处理。</w:t>
      </w:r>
    </w:p>
    <w:p w:rsidR="00C03A83" w:rsidRPr="00F16CC5" w:rsidRDefault="00FE2AE1" w:rsidP="00F21E12">
      <w:pPr>
        <w:pStyle w:val="11"/>
        <w:ind w:firstLineChars="196" w:firstLine="472"/>
        <w:rPr>
          <w:rFonts w:eastAsia="仿宋_GB2312" w:hAnsi="宋体" w:cs="Arial"/>
          <w:b/>
          <w:bCs/>
          <w:kern w:val="0"/>
          <w:sz w:val="24"/>
          <w:szCs w:val="24"/>
        </w:rPr>
      </w:pPr>
      <w:r w:rsidRPr="00F16CC5">
        <w:rPr>
          <w:rFonts w:eastAsia="仿宋_GB2312" w:hAnsi="宋体" w:cs="Arial" w:hint="eastAsia"/>
          <w:b/>
          <w:bCs/>
          <w:kern w:val="0"/>
          <w:sz w:val="24"/>
          <w:szCs w:val="24"/>
        </w:rPr>
        <w:t>2.1.2</w:t>
      </w:r>
      <w:r w:rsidRPr="00F16CC5">
        <w:rPr>
          <w:rFonts w:eastAsia="仿宋_GB2312" w:hAnsi="宋体" w:cs="Arial" w:hint="eastAsia"/>
          <w:b/>
          <w:bCs/>
          <w:kern w:val="0"/>
          <w:sz w:val="24"/>
          <w:szCs w:val="24"/>
        </w:rPr>
        <w:t>水污染防治业务对象数据</w:t>
      </w:r>
    </w:p>
    <w:p w:rsidR="00C03A83" w:rsidRPr="00F16CC5" w:rsidRDefault="00FE2AE1" w:rsidP="00F21E12">
      <w:pPr>
        <w:pStyle w:val="11"/>
        <w:ind w:firstLineChars="196" w:firstLine="472"/>
        <w:rPr>
          <w:rFonts w:eastAsia="仿宋_GB2312" w:hAnsi="宋体" w:cs="Arial"/>
          <w:b/>
          <w:bCs/>
          <w:kern w:val="0"/>
          <w:sz w:val="24"/>
          <w:szCs w:val="24"/>
        </w:rPr>
      </w:pPr>
      <w:r w:rsidRPr="00F16CC5">
        <w:rPr>
          <w:rFonts w:eastAsia="仿宋_GB2312" w:hAnsi="宋体" w:cs="Arial" w:hint="eastAsia"/>
          <w:b/>
          <w:bCs/>
          <w:kern w:val="0"/>
          <w:sz w:val="24"/>
          <w:szCs w:val="24"/>
        </w:rPr>
        <w:t>2.1.2.1</w:t>
      </w:r>
      <w:r w:rsidRPr="00F16CC5">
        <w:rPr>
          <w:rFonts w:eastAsia="仿宋_GB2312" w:hAnsi="宋体" w:cs="Arial" w:hint="eastAsia"/>
          <w:b/>
          <w:bCs/>
          <w:kern w:val="0"/>
          <w:sz w:val="24"/>
          <w:szCs w:val="24"/>
        </w:rPr>
        <w:t>入河排污口</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通过重庆市社会公共信息资源共享交换平台或采购人提供的数据，采集入河排污口数据。数据信息详细内容实施时按重庆市水污染防治管理基础数据库需求进行数据结构化入库，并将入河排污口与污水处理厂进行匹配和关联。</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对入河排污口数据矢量化处理，需要对项目数据根据采购人空间数据标准统一坐标系、图形转换、矢量化、属性添加等处理。</w:t>
      </w:r>
    </w:p>
    <w:p w:rsidR="00C03A83" w:rsidRPr="00F16CC5" w:rsidRDefault="00FE2AE1" w:rsidP="00F21E12">
      <w:pPr>
        <w:pStyle w:val="11"/>
        <w:ind w:firstLineChars="196" w:firstLine="472"/>
        <w:rPr>
          <w:rFonts w:eastAsia="仿宋_GB2312" w:hAnsi="宋体" w:cs="Arial"/>
          <w:b/>
          <w:bCs/>
          <w:kern w:val="0"/>
          <w:sz w:val="24"/>
          <w:szCs w:val="24"/>
        </w:rPr>
      </w:pPr>
      <w:r w:rsidRPr="00F16CC5">
        <w:rPr>
          <w:rFonts w:eastAsia="仿宋_GB2312" w:hAnsi="宋体" w:cs="Arial" w:hint="eastAsia"/>
          <w:b/>
          <w:bCs/>
          <w:kern w:val="0"/>
          <w:sz w:val="24"/>
          <w:szCs w:val="24"/>
        </w:rPr>
        <w:t>2.1.2.2</w:t>
      </w:r>
      <w:r w:rsidRPr="00F16CC5">
        <w:rPr>
          <w:rFonts w:eastAsia="仿宋_GB2312" w:hAnsi="宋体" w:cs="Arial" w:hint="eastAsia"/>
          <w:b/>
          <w:bCs/>
          <w:kern w:val="0"/>
          <w:sz w:val="24"/>
          <w:szCs w:val="24"/>
        </w:rPr>
        <w:t>年度工作任务</w:t>
      </w:r>
    </w:p>
    <w:p w:rsidR="00F21E12"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通过采购人提供的2018年1到6月的年度目标任务进度的电子数据，对数据进行梳理和清洗、入库，并完成与年度目标任务的匹配和关联，实现年度目标任务进度数据的更新。</w:t>
      </w:r>
    </w:p>
    <w:p w:rsidR="00C03A83" w:rsidRDefault="00F21E12" w:rsidP="00F21E12">
      <w:pPr>
        <w:adjustRightInd w:val="0"/>
        <w:snapToGrid w:val="0"/>
        <w:spacing w:line="360" w:lineRule="auto"/>
        <w:ind w:firstLineChars="196" w:firstLine="472"/>
        <w:rPr>
          <w:rFonts w:ascii="仿宋_GB2312" w:eastAsia="仿宋_GB2312"/>
          <w:b/>
          <w:bCs/>
        </w:rPr>
      </w:pPr>
      <w:r w:rsidRPr="00F16CC5">
        <w:rPr>
          <w:rFonts w:eastAsia="仿宋_GB2312" w:cs="Arial" w:hint="eastAsia"/>
          <w:b/>
          <w:bCs/>
        </w:rPr>
        <w:t>2.1.2.3</w:t>
      </w:r>
      <w:r w:rsidRPr="00F16CC5">
        <w:rPr>
          <w:rFonts w:eastAsia="仿宋_GB2312" w:cs="Arial" w:hint="eastAsia"/>
          <w:b/>
          <w:bCs/>
        </w:rPr>
        <w:t>工业园区</w:t>
      </w:r>
      <w:r w:rsidR="003B2030">
        <w:rPr>
          <w:rFonts w:ascii="仿宋_GB2312" w:eastAsia="仿宋_GB2312" w:hint="eastAsia"/>
        </w:rPr>
        <w:t xml:space="preserve">               </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通过采购人提供的数据，采集加工工业园区基本信息及环保相关信息。对工业园区数据按重庆市水污染防治管理基础数据库需求进行数据结构化处理入库。并根据市环保局水处提供的工业园区资料进行核对并更新。</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对工业园区数据矢量化处理，需要对项目数据根据采购人空间数据标准统一坐标系、图形转换、矢量化、属性添加等处理。</w:t>
      </w:r>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t>2.1.2.4</w:t>
      </w:r>
      <w:r w:rsidRPr="00F16CC5">
        <w:rPr>
          <w:rFonts w:eastAsia="仿宋_GB2312" w:cs="Arial" w:hint="eastAsia"/>
          <w:b/>
          <w:bCs/>
        </w:rPr>
        <w:t>涉水企业</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通过采购人的四清四治信息化系统采集抽取涉水企业信息，并根据是否涉水的标签、采购人要求的行业、采购人提供的电子表单完成数据过滤清洗。采集的数据按重庆市水污染防治管理基础数据库需求进行数据结构化处理入库。</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对涉水企业数据矢量化处理，需要对项目数据根据采购人空间数据标准统一坐标系、图形转换、矢量化、属性添加等处理。</w:t>
      </w:r>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t>2.1.2.5</w:t>
      </w:r>
      <w:r w:rsidRPr="00F16CC5">
        <w:rPr>
          <w:rFonts w:eastAsia="仿宋_GB2312" w:cs="Arial" w:hint="eastAsia"/>
          <w:b/>
          <w:bCs/>
        </w:rPr>
        <w:t>污水处理厂</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根据采购人提供的数据渠道采集污水处理厂信息。将采集的污水处理厂工艺数据与污水处理厂进行关联，关联后对污水处理厂的数据按照重庆市水污染防治基础数据库的需求结构化数据并入库。</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lastRenderedPageBreak/>
        <w:t>对污水处理厂数据矢量化处理，需要对项目数据根据采购人空间数据标准统一坐标系、图形转换、矢量化、属性添加等处理。</w:t>
      </w:r>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t>2.1.2.6</w:t>
      </w:r>
      <w:r w:rsidRPr="00F16CC5">
        <w:rPr>
          <w:rFonts w:eastAsia="仿宋_GB2312" w:cs="Arial" w:hint="eastAsia"/>
          <w:b/>
          <w:bCs/>
        </w:rPr>
        <w:t>畜禽养殖</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通过采购人提供的畜禽养殖系统，采集畜禽养殖污染源数据。对畜禽养殖数据按重庆市水污染防治基础数据库需求进行数据结构化入库。</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对畜禽养殖数据矢量化处理，需要对项目数据根据采购人空间数据标准统一坐标系、矢量化、图形转换、属性添加等处理。</w:t>
      </w:r>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t>2.1.2.7</w:t>
      </w:r>
      <w:r w:rsidRPr="00F16CC5">
        <w:rPr>
          <w:rFonts w:eastAsia="仿宋_GB2312" w:cs="Arial" w:hint="eastAsia"/>
          <w:b/>
          <w:bCs/>
        </w:rPr>
        <w:t>河流受控区域</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通过采购人提供的数据渠道，主要通过环科院，采集项目涉及的19条河流的受控乡镇数据，将断面、污染源与河流受控区域进行关联，对河流受控区域数据按重庆市水污染防治基础数据库需求进行数据结构化入库并制作受控区域图层。</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对河流受控区域数据矢量化处理，需要对项目数据根据采购人空间数据标准统一坐标系、图形转换、矢量化、属性添加等处理。</w:t>
      </w:r>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t>2.1.2.8</w:t>
      </w:r>
      <w:r w:rsidRPr="00F16CC5">
        <w:rPr>
          <w:rFonts w:eastAsia="仿宋_GB2312" w:cs="Arial" w:hint="eastAsia"/>
          <w:b/>
          <w:bCs/>
        </w:rPr>
        <w:t>断面受控区域</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通过采购人提供的数据渠道，主要通过环科院，采集涉及的19条河流布设的国考断面受控乡镇数据，将河流、污染源与断面受控区域进行关联，对断面受控区域数据按重庆市水污染防治基础数据库需求进行数据结构化入库并制作受控区域图层。</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对断面受控区域数据矢量化处理，需要对项目数据根据采购人空间数据标准统一坐标系、图形转换、矢量化、属性添加等处理。</w:t>
      </w:r>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t>2.1.3</w:t>
      </w:r>
      <w:r w:rsidRPr="00F16CC5">
        <w:rPr>
          <w:rFonts w:eastAsia="仿宋_GB2312" w:cs="Arial" w:hint="eastAsia"/>
          <w:b/>
          <w:bCs/>
        </w:rPr>
        <w:t>其他基础数据</w:t>
      </w:r>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t>2.1.3.1</w:t>
      </w:r>
      <w:r w:rsidRPr="00F16CC5">
        <w:rPr>
          <w:rFonts w:eastAsia="仿宋_GB2312" w:cs="Arial" w:hint="eastAsia"/>
          <w:b/>
          <w:bCs/>
        </w:rPr>
        <w:t>水文数据</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通过重庆市社会公共信息资源交换平台采集水文信息，结合水利部门官网数据抓取，进行水文信息的比对更新。建立水文数据与监测断面关联关系，对数据进行结构化并入库。</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对水文数据矢量化处理，需要对项目数据根据采购人空间数据标准统一坐标系、图形转换、矢量化、属性添加等处理。</w:t>
      </w:r>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t>2.1.3.2</w:t>
      </w:r>
      <w:r w:rsidRPr="00F16CC5">
        <w:rPr>
          <w:rFonts w:eastAsia="仿宋_GB2312" w:cs="Arial" w:hint="eastAsia"/>
          <w:b/>
          <w:bCs/>
        </w:rPr>
        <w:t>河长信息</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通过采购人提供的数据，采集比对入库更新河长信息，主要包括市级河长、区县河长数据。</w:t>
      </w:r>
    </w:p>
    <w:p w:rsidR="00C03A83" w:rsidRPr="003B2030" w:rsidRDefault="00FE2AE1" w:rsidP="00F21E12">
      <w:pPr>
        <w:adjustRightInd w:val="0"/>
        <w:snapToGrid w:val="0"/>
        <w:spacing w:line="360" w:lineRule="auto"/>
        <w:ind w:firstLineChars="196" w:firstLine="472"/>
        <w:rPr>
          <w:rFonts w:ascii="仿宋_GB2312" w:eastAsia="仿宋_GB2312"/>
          <w:b/>
          <w:bCs/>
        </w:rPr>
      </w:pPr>
      <w:r w:rsidRPr="003B2030">
        <w:rPr>
          <w:rFonts w:hint="eastAsia"/>
          <w:b/>
        </w:rPr>
        <w:t>2.1.3</w:t>
      </w:r>
      <w:r w:rsidRPr="003B2030">
        <w:rPr>
          <w:rFonts w:ascii="仿宋_GB2312" w:eastAsia="仿宋_GB2312" w:hint="eastAsia"/>
          <w:b/>
          <w:bCs/>
        </w:rPr>
        <w:t>.3集中式饮用水源地专项督查工作</w:t>
      </w:r>
    </w:p>
    <w:p w:rsidR="00C03A83" w:rsidRDefault="00FE2AE1">
      <w:pPr>
        <w:ind w:firstLineChars="200" w:firstLine="480"/>
        <w:rPr>
          <w:rFonts w:ascii="仿宋_GB2312" w:eastAsia="仿宋_GB2312"/>
        </w:rPr>
      </w:pPr>
      <w:r>
        <w:rPr>
          <w:rFonts w:ascii="仿宋_GB2312" w:eastAsia="仿宋_GB2312" w:hint="eastAsia"/>
        </w:rPr>
        <w:t>通过采购人提供的数据，采集加工入库集中式饮用水源地专项督查工作环境问题排查情况。</w:t>
      </w:r>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lastRenderedPageBreak/>
        <w:t>2.2</w:t>
      </w:r>
      <w:r w:rsidRPr="00F16CC5">
        <w:rPr>
          <w:rFonts w:eastAsia="仿宋_GB2312" w:cs="Arial" w:hint="eastAsia"/>
          <w:b/>
          <w:bCs/>
        </w:rPr>
        <w:t>数据统计报告</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对项目涉及的采集信息，进行整合。对河流基本信息、断面布设、污染源基础数据、污染源业务数据按类型进行统计，形成数据统计报告，具体统计的信息根据采购人细化的要求。</w:t>
      </w:r>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t>2.3</w:t>
      </w:r>
      <w:r w:rsidRPr="00F16CC5">
        <w:rPr>
          <w:rFonts w:eastAsia="仿宋_GB2312" w:cs="Arial" w:hint="eastAsia"/>
          <w:b/>
          <w:bCs/>
        </w:rPr>
        <w:t>水环境专题地图制作</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按照</w:t>
      </w:r>
      <w:r>
        <w:rPr>
          <w:rFonts w:ascii="仿宋_GB2312" w:eastAsia="仿宋_GB2312"/>
        </w:rPr>
        <w:t>地图编制规范及水环境管理处要求，绘制</w:t>
      </w:r>
      <w:r>
        <w:rPr>
          <w:rFonts w:ascii="仿宋_GB2312" w:eastAsia="仿宋_GB2312" w:hint="eastAsia"/>
        </w:rPr>
        <w:t>19条河流的水环境</w:t>
      </w:r>
      <w:r>
        <w:rPr>
          <w:rFonts w:ascii="仿宋_GB2312" w:eastAsia="仿宋_GB2312"/>
        </w:rPr>
        <w:t>管理</w:t>
      </w:r>
      <w:r>
        <w:rPr>
          <w:rFonts w:ascii="仿宋_GB2312" w:eastAsia="仿宋_GB2312" w:hint="eastAsia"/>
        </w:rPr>
        <w:t>图。图件</w:t>
      </w:r>
      <w:r>
        <w:rPr>
          <w:rFonts w:ascii="仿宋_GB2312" w:eastAsia="仿宋_GB2312"/>
        </w:rPr>
        <w:t>内容中</w:t>
      </w:r>
      <w:r>
        <w:rPr>
          <w:rFonts w:ascii="仿宋_GB2312" w:eastAsia="仿宋_GB2312" w:hint="eastAsia"/>
        </w:rPr>
        <w:t>包括</w:t>
      </w:r>
      <w:r>
        <w:rPr>
          <w:rFonts w:ascii="仿宋_GB2312" w:eastAsia="仿宋_GB2312"/>
        </w:rPr>
        <w:t>但不限于</w:t>
      </w:r>
      <w:r>
        <w:rPr>
          <w:rFonts w:ascii="仿宋_GB2312" w:eastAsia="仿宋_GB2312" w:hint="eastAsia"/>
        </w:rPr>
        <w:t>河流</w:t>
      </w:r>
      <w:r>
        <w:rPr>
          <w:rFonts w:ascii="仿宋_GB2312" w:eastAsia="仿宋_GB2312"/>
        </w:rPr>
        <w:t>水系、流域范围、</w:t>
      </w:r>
      <w:r>
        <w:rPr>
          <w:rFonts w:ascii="仿宋_GB2312" w:eastAsia="仿宋_GB2312" w:hint="eastAsia"/>
        </w:rPr>
        <w:t>监测断面分布、涉水企业、工业园区、畜禽养殖、污水处理厂、入河排污口分布等环境管理要素。并</w:t>
      </w:r>
      <w:r>
        <w:rPr>
          <w:rFonts w:ascii="仿宋_GB2312" w:eastAsia="仿宋_GB2312"/>
        </w:rPr>
        <w:t>叠加统计数据或</w:t>
      </w:r>
      <w:r>
        <w:rPr>
          <w:rFonts w:ascii="仿宋_GB2312" w:eastAsia="仿宋_GB2312" w:hint="eastAsia"/>
        </w:rPr>
        <w:t>水质</w:t>
      </w:r>
      <w:r>
        <w:rPr>
          <w:rFonts w:ascii="仿宋_GB2312" w:eastAsia="仿宋_GB2312"/>
        </w:rPr>
        <w:t>监测数据。</w:t>
      </w:r>
    </w:p>
    <w:p w:rsidR="00C03A83" w:rsidRDefault="00FE2AE1">
      <w:pPr>
        <w:pStyle w:val="3"/>
        <w:adjustRightInd w:val="0"/>
        <w:snapToGrid w:val="0"/>
        <w:spacing w:before="0" w:after="0" w:line="360" w:lineRule="auto"/>
        <w:rPr>
          <w:rFonts w:ascii="仿宋_GB2312" w:eastAsia="仿宋_GB2312"/>
          <w:sz w:val="24"/>
        </w:rPr>
      </w:pPr>
      <w:bookmarkStart w:id="90" w:name="_Toc32053"/>
      <w:bookmarkStart w:id="91" w:name="_Toc521073849"/>
      <w:bookmarkStart w:id="92" w:name="_Toc15612"/>
      <w:r>
        <w:rPr>
          <w:rFonts w:ascii="仿宋_GB2312" w:eastAsia="仿宋_GB2312" w:hint="eastAsia"/>
          <w:sz w:val="24"/>
        </w:rPr>
        <w:t>三、成果要求</w:t>
      </w:r>
      <w:bookmarkEnd w:id="90"/>
      <w:bookmarkEnd w:id="91"/>
      <w:bookmarkEnd w:id="92"/>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t>3.1</w:t>
      </w:r>
      <w:r w:rsidRPr="00F16CC5">
        <w:rPr>
          <w:rFonts w:eastAsia="仿宋_GB2312" w:cs="Arial" w:hint="eastAsia"/>
          <w:b/>
          <w:bCs/>
        </w:rPr>
        <w:t>数据成果</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向采购人交付数据处理的电子成果。</w:t>
      </w:r>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t>3.2</w:t>
      </w:r>
      <w:r w:rsidRPr="00F16CC5">
        <w:rPr>
          <w:rFonts w:eastAsia="仿宋_GB2312" w:cs="Arial" w:hint="eastAsia"/>
          <w:b/>
          <w:bCs/>
        </w:rPr>
        <w:t>流域水环境统计报告</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分别对19条河流，对采集的河流基本信息、断面布设、污染源基础数据、污染源业务数据按类型进行统计，向采购人交付统计报告，附各类污染源详细清单表及附图。</w:t>
      </w:r>
    </w:p>
    <w:p w:rsidR="00C03A83" w:rsidRPr="00F16CC5" w:rsidRDefault="00FE2AE1" w:rsidP="00F21E12">
      <w:pPr>
        <w:adjustRightInd w:val="0"/>
        <w:snapToGrid w:val="0"/>
        <w:spacing w:line="360" w:lineRule="auto"/>
        <w:ind w:firstLineChars="196" w:firstLine="472"/>
        <w:rPr>
          <w:rFonts w:eastAsia="仿宋_GB2312" w:cs="Arial"/>
          <w:b/>
          <w:bCs/>
        </w:rPr>
      </w:pPr>
      <w:r w:rsidRPr="00F16CC5">
        <w:rPr>
          <w:rFonts w:eastAsia="仿宋_GB2312" w:cs="Arial" w:hint="eastAsia"/>
          <w:b/>
          <w:bCs/>
        </w:rPr>
        <w:t>3.3</w:t>
      </w:r>
      <w:r w:rsidRPr="00F16CC5">
        <w:rPr>
          <w:rFonts w:eastAsia="仿宋_GB2312" w:cs="Arial" w:hint="eastAsia"/>
          <w:b/>
          <w:bCs/>
        </w:rPr>
        <w:t>水环境管理地图制作</w:t>
      </w:r>
    </w:p>
    <w:p w:rsidR="00C03A83" w:rsidRDefault="00FE2AE1">
      <w:pPr>
        <w:adjustRightInd w:val="0"/>
        <w:snapToGrid w:val="0"/>
        <w:spacing w:line="360" w:lineRule="auto"/>
        <w:ind w:firstLineChars="200" w:firstLine="480"/>
        <w:rPr>
          <w:rFonts w:ascii="仿宋_GB2312" w:eastAsia="仿宋_GB2312"/>
        </w:rPr>
      </w:pPr>
      <w:r>
        <w:rPr>
          <w:rFonts w:ascii="仿宋_GB2312" w:eastAsia="仿宋_GB2312" w:hint="eastAsia"/>
        </w:rPr>
        <w:t>对数据采集成果制图，图中包含嘉陵江、乌江水系涉及的19条河流的图件水质监测断面、涉水企业、工业园区、畜禽养殖、污水处理厂、入河排污口等环境管理要素。同时对按河流水质对河道、受控断面进行渲染，对河流受控区域进行渲染。</w:t>
      </w:r>
    </w:p>
    <w:p w:rsidR="00C03A83" w:rsidRDefault="00FE2AE1">
      <w:pPr>
        <w:pStyle w:val="2"/>
        <w:spacing w:line="360" w:lineRule="auto"/>
        <w:jc w:val="center"/>
        <w:rPr>
          <w:rFonts w:ascii="方正小标宋_GBK" w:eastAsia="方正小标宋_GBK" w:hAnsi="宋体"/>
          <w:b w:val="0"/>
          <w:sz w:val="36"/>
          <w:szCs w:val="30"/>
        </w:rPr>
      </w:pPr>
      <w:bookmarkStart w:id="93" w:name="_Toc508728531"/>
      <w:bookmarkStart w:id="94" w:name="_Toc521073850"/>
      <w:bookmarkStart w:id="95" w:name="_Toc27188"/>
      <w:bookmarkStart w:id="96" w:name="_Toc25298"/>
      <w:bookmarkStart w:id="97" w:name="_Toc6029"/>
      <w:bookmarkStart w:id="98" w:name="_Toc26134"/>
      <w:bookmarkStart w:id="99" w:name="_Toc10237"/>
      <w:r>
        <w:rPr>
          <w:rFonts w:ascii="方正小标宋_GBK" w:eastAsia="方正小标宋_GBK" w:hAnsi="宋体" w:hint="eastAsia"/>
          <w:b w:val="0"/>
          <w:sz w:val="36"/>
          <w:szCs w:val="30"/>
        </w:rPr>
        <w:t>第四篇  谈判项目服务需求</w:t>
      </w:r>
      <w:bookmarkEnd w:id="93"/>
      <w:bookmarkEnd w:id="94"/>
      <w:bookmarkEnd w:id="95"/>
      <w:bookmarkEnd w:id="96"/>
      <w:bookmarkEnd w:id="97"/>
      <w:bookmarkEnd w:id="98"/>
      <w:bookmarkEnd w:id="99"/>
    </w:p>
    <w:p w:rsidR="00C03A83" w:rsidRDefault="00FE2AE1">
      <w:pPr>
        <w:pStyle w:val="3"/>
        <w:spacing w:before="0" w:after="0" w:line="360" w:lineRule="auto"/>
        <w:rPr>
          <w:rFonts w:eastAsia="仿宋_GB2312" w:cs="Arial"/>
          <w:b w:val="0"/>
          <w:sz w:val="24"/>
        </w:rPr>
      </w:pPr>
      <w:bookmarkStart w:id="100" w:name="_Toc24706"/>
      <w:bookmarkStart w:id="101" w:name="_Toc21849"/>
      <w:bookmarkStart w:id="102" w:name="_Toc521073851"/>
      <w:r>
        <w:rPr>
          <w:rFonts w:ascii="仿宋_GB2312" w:eastAsia="仿宋_GB2312" w:hint="eastAsia"/>
          <w:sz w:val="24"/>
        </w:rPr>
        <w:t>一、服务时间、服务地点、服务团队及</w:t>
      </w:r>
      <w:r>
        <w:rPr>
          <w:rFonts w:ascii="仿宋_GB2312" w:eastAsia="仿宋_GB2312"/>
          <w:sz w:val="24"/>
        </w:rPr>
        <w:t>验收方式</w:t>
      </w:r>
      <w:bookmarkEnd w:id="100"/>
      <w:bookmarkEnd w:id="101"/>
      <w:bookmarkEnd w:id="102"/>
    </w:p>
    <w:p w:rsidR="00C03A83" w:rsidRDefault="00FE2AE1">
      <w:pPr>
        <w:adjustRightInd w:val="0"/>
        <w:snapToGrid w:val="0"/>
        <w:spacing w:line="360" w:lineRule="auto"/>
        <w:ind w:firstLineChars="200" w:firstLine="482"/>
        <w:rPr>
          <w:rFonts w:eastAsia="仿宋_GB2312" w:cs="Arial"/>
          <w:b/>
          <w:bCs/>
        </w:rPr>
      </w:pPr>
      <w:r>
        <w:rPr>
          <w:rFonts w:eastAsia="仿宋_GB2312" w:cs="Arial" w:hint="eastAsia"/>
          <w:b/>
          <w:bCs/>
        </w:rPr>
        <w:t>1.1</w:t>
      </w:r>
      <w:r>
        <w:rPr>
          <w:rFonts w:eastAsia="仿宋_GB2312" w:cs="Arial" w:hint="eastAsia"/>
          <w:b/>
          <w:bCs/>
        </w:rPr>
        <w:t>服务时间</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供应商</w:t>
      </w:r>
      <w:r>
        <w:rPr>
          <w:rFonts w:eastAsia="仿宋_GB2312" w:cs="Arial"/>
        </w:rPr>
        <w:t>需</w:t>
      </w:r>
      <w:r>
        <w:rPr>
          <w:rFonts w:eastAsia="仿宋_GB2312" w:cs="Arial" w:hint="eastAsia"/>
        </w:rPr>
        <w:t>在合同签订后</w:t>
      </w:r>
      <w:r w:rsidR="00E70D43">
        <w:rPr>
          <w:rFonts w:eastAsia="仿宋_GB2312" w:cs="Arial" w:hint="eastAsia"/>
        </w:rPr>
        <w:t>15</w:t>
      </w:r>
      <w:r>
        <w:rPr>
          <w:rFonts w:eastAsia="仿宋_GB2312" w:cs="Arial" w:hint="eastAsia"/>
        </w:rPr>
        <w:t>日内完成项目所有工作，并将项目成果交付采购人。</w:t>
      </w:r>
    </w:p>
    <w:p w:rsidR="00C03A83" w:rsidRDefault="00FE2AE1">
      <w:pPr>
        <w:adjustRightInd w:val="0"/>
        <w:snapToGrid w:val="0"/>
        <w:spacing w:line="360" w:lineRule="auto"/>
        <w:ind w:firstLineChars="200" w:firstLine="482"/>
        <w:rPr>
          <w:rFonts w:eastAsia="仿宋_GB2312" w:cs="Arial"/>
          <w:b/>
          <w:bCs/>
        </w:rPr>
      </w:pPr>
      <w:r>
        <w:rPr>
          <w:rFonts w:eastAsia="仿宋_GB2312" w:cs="Arial" w:hint="eastAsia"/>
          <w:b/>
          <w:bCs/>
        </w:rPr>
        <w:t>1.2</w:t>
      </w:r>
      <w:r>
        <w:rPr>
          <w:rFonts w:eastAsia="仿宋_GB2312" w:cs="Arial" w:hint="eastAsia"/>
          <w:b/>
          <w:bCs/>
        </w:rPr>
        <w:t>服务地点</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重庆市</w:t>
      </w:r>
      <w:r>
        <w:rPr>
          <w:rFonts w:eastAsia="仿宋_GB2312" w:cs="Arial"/>
        </w:rPr>
        <w:t>环境保护信息中心</w:t>
      </w:r>
    </w:p>
    <w:p w:rsidR="00C03A83" w:rsidRDefault="00FE2AE1">
      <w:pPr>
        <w:numPr>
          <w:ilvl w:val="255"/>
          <w:numId w:val="0"/>
        </w:numPr>
        <w:adjustRightInd w:val="0"/>
        <w:snapToGrid w:val="0"/>
        <w:spacing w:line="360" w:lineRule="auto"/>
        <w:ind w:firstLineChars="200" w:firstLine="482"/>
        <w:rPr>
          <w:rFonts w:eastAsia="仿宋_GB2312" w:cs="Arial"/>
          <w:b/>
          <w:bCs/>
        </w:rPr>
      </w:pPr>
      <w:r>
        <w:rPr>
          <w:rFonts w:eastAsia="仿宋_GB2312" w:cs="Arial" w:hint="eastAsia"/>
          <w:b/>
          <w:bCs/>
        </w:rPr>
        <w:t>1.3</w:t>
      </w:r>
      <w:r>
        <w:rPr>
          <w:rFonts w:eastAsia="仿宋_GB2312" w:cs="Arial" w:hint="eastAsia"/>
          <w:b/>
          <w:bCs/>
        </w:rPr>
        <w:t>服务团队</w:t>
      </w:r>
    </w:p>
    <w:p w:rsidR="00C03A83" w:rsidRDefault="00FE2AE1">
      <w:pPr>
        <w:numPr>
          <w:ilvl w:val="255"/>
          <w:numId w:val="0"/>
        </w:numPr>
        <w:adjustRightInd w:val="0"/>
        <w:snapToGrid w:val="0"/>
        <w:spacing w:line="360" w:lineRule="auto"/>
        <w:ind w:firstLineChars="200" w:firstLine="480"/>
        <w:rPr>
          <w:rFonts w:eastAsia="仿宋_GB2312" w:cs="Arial"/>
        </w:rPr>
      </w:pPr>
      <w:r>
        <w:rPr>
          <w:rFonts w:eastAsia="仿宋_GB2312" w:cs="Arial" w:hint="eastAsia"/>
        </w:rPr>
        <w:t>由于数据</w:t>
      </w:r>
      <w:r w:rsidR="00E70D43">
        <w:rPr>
          <w:rFonts w:eastAsia="仿宋_GB2312" w:cs="Arial" w:hint="eastAsia"/>
        </w:rPr>
        <w:t>涉及业务工作敏感性</w:t>
      </w:r>
      <w:r>
        <w:rPr>
          <w:rFonts w:eastAsia="仿宋_GB2312" w:cs="Arial" w:hint="eastAsia"/>
        </w:rPr>
        <w:t>，且工作任务较多，须与采购人保持紧密联系，项目团队应不少于</w:t>
      </w:r>
      <w:r>
        <w:rPr>
          <w:rFonts w:eastAsia="仿宋_GB2312" w:cs="Arial" w:hint="eastAsia"/>
        </w:rPr>
        <w:t>5</w:t>
      </w:r>
      <w:r>
        <w:rPr>
          <w:rFonts w:eastAsia="仿宋_GB2312" w:cs="Arial" w:hint="eastAsia"/>
        </w:rPr>
        <w:t>人，且必须在采购人指定地点驻场进行数据工作。</w:t>
      </w:r>
    </w:p>
    <w:p w:rsidR="00C03A83" w:rsidRDefault="00FE2AE1">
      <w:pPr>
        <w:adjustRightInd w:val="0"/>
        <w:snapToGrid w:val="0"/>
        <w:spacing w:line="360" w:lineRule="auto"/>
        <w:ind w:firstLineChars="200" w:firstLine="482"/>
        <w:rPr>
          <w:rFonts w:eastAsia="仿宋_GB2312" w:cs="Arial"/>
          <w:b/>
          <w:bCs/>
        </w:rPr>
      </w:pPr>
      <w:r>
        <w:rPr>
          <w:rFonts w:eastAsia="仿宋_GB2312" w:cs="Arial" w:hint="eastAsia"/>
          <w:b/>
          <w:bCs/>
        </w:rPr>
        <w:t>1.4</w:t>
      </w:r>
      <w:r>
        <w:rPr>
          <w:rFonts w:eastAsia="仿宋_GB2312" w:cs="Arial" w:hint="eastAsia"/>
          <w:b/>
          <w:bCs/>
        </w:rPr>
        <w:t>验收</w:t>
      </w:r>
      <w:r>
        <w:rPr>
          <w:rFonts w:eastAsia="仿宋_GB2312" w:cs="Arial"/>
          <w:b/>
          <w:bCs/>
        </w:rPr>
        <w:t>方式</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lastRenderedPageBreak/>
        <w:t>1.4.1</w:t>
      </w:r>
      <w:r>
        <w:rPr>
          <w:rFonts w:eastAsia="仿宋_GB2312" w:cs="Arial" w:hint="eastAsia"/>
        </w:rPr>
        <w:t>供应商必须在合同期内完成对数据采集、处理等数据服务工作。并在合同期内按“成果要求”制作相关材料。</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1.4.2</w:t>
      </w:r>
      <w:r>
        <w:rPr>
          <w:rFonts w:eastAsia="仿宋_GB2312" w:cs="Arial" w:hint="eastAsia"/>
        </w:rPr>
        <w:t>供应商将数据服务成果交付采购人审核，采购人根据合同要求对成果进行审核，符合合同要求即向供应商出具验收合格报告。</w:t>
      </w:r>
    </w:p>
    <w:p w:rsidR="00C03A83" w:rsidRDefault="00FE2AE1">
      <w:pPr>
        <w:pStyle w:val="3"/>
        <w:adjustRightInd w:val="0"/>
        <w:snapToGrid w:val="0"/>
        <w:spacing w:before="0" w:after="0" w:line="360" w:lineRule="auto"/>
        <w:rPr>
          <w:rFonts w:ascii="仿宋_GB2312" w:eastAsia="仿宋_GB2312"/>
          <w:sz w:val="24"/>
        </w:rPr>
      </w:pPr>
      <w:bookmarkStart w:id="103" w:name="_Toc521073852"/>
      <w:bookmarkStart w:id="104" w:name="_Toc13743"/>
      <w:bookmarkStart w:id="105" w:name="_Toc8102"/>
      <w:r>
        <w:rPr>
          <w:rFonts w:ascii="仿宋_GB2312" w:eastAsia="仿宋_GB2312" w:hint="eastAsia"/>
          <w:sz w:val="24"/>
        </w:rPr>
        <w:t>二</w:t>
      </w:r>
      <w:r>
        <w:rPr>
          <w:rFonts w:ascii="仿宋_GB2312" w:eastAsia="仿宋_GB2312"/>
          <w:sz w:val="24"/>
        </w:rPr>
        <w:t>、报价要求</w:t>
      </w:r>
      <w:bookmarkEnd w:id="103"/>
      <w:bookmarkEnd w:id="104"/>
      <w:bookmarkEnd w:id="105"/>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2.1</w:t>
      </w:r>
      <w:r>
        <w:rPr>
          <w:rFonts w:eastAsia="仿宋_GB2312" w:cs="Arial" w:hint="eastAsia"/>
        </w:rPr>
        <w:t>本次报价为人民币报价。</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2.2</w:t>
      </w:r>
      <w:r>
        <w:rPr>
          <w:rFonts w:eastAsia="仿宋_GB2312" w:cs="Arial" w:hint="eastAsia"/>
        </w:rPr>
        <w:t>谈判报价应包含材料费、资料的加工生产、各项税金、检验、验收（含第三方验收）、技术服务、售后服务以及质保期内的所有费用。因成交人自身原因造成漏报、少报皆由供应商自行承担责任，采购人不再补偿。</w:t>
      </w:r>
    </w:p>
    <w:p w:rsidR="00C03A83" w:rsidRDefault="00FE2AE1">
      <w:pPr>
        <w:pStyle w:val="3"/>
        <w:adjustRightInd w:val="0"/>
        <w:snapToGrid w:val="0"/>
        <w:spacing w:before="0" w:after="0" w:line="360" w:lineRule="auto"/>
        <w:rPr>
          <w:rFonts w:ascii="仿宋_GB2312" w:eastAsia="仿宋_GB2312"/>
          <w:sz w:val="24"/>
        </w:rPr>
      </w:pPr>
      <w:bookmarkStart w:id="106" w:name="_Toc18160"/>
      <w:bookmarkStart w:id="107" w:name="_Toc26689"/>
      <w:bookmarkStart w:id="108" w:name="_Toc521073853"/>
      <w:r>
        <w:rPr>
          <w:rFonts w:ascii="仿宋_GB2312" w:eastAsia="仿宋_GB2312" w:hint="eastAsia"/>
          <w:sz w:val="24"/>
        </w:rPr>
        <w:t>三</w:t>
      </w:r>
      <w:r>
        <w:rPr>
          <w:rFonts w:ascii="仿宋_GB2312" w:eastAsia="仿宋_GB2312"/>
          <w:sz w:val="24"/>
        </w:rPr>
        <w:t>、委托期限</w:t>
      </w:r>
      <w:bookmarkEnd w:id="106"/>
      <w:bookmarkEnd w:id="107"/>
      <w:bookmarkEnd w:id="108"/>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自合同签订之日起</w:t>
      </w:r>
      <w:r w:rsidR="00E702BB">
        <w:rPr>
          <w:rFonts w:eastAsia="仿宋_GB2312" w:cs="Arial" w:hint="eastAsia"/>
        </w:rPr>
        <w:t>15</w:t>
      </w:r>
      <w:r>
        <w:rPr>
          <w:rFonts w:eastAsia="仿宋_GB2312" w:cs="Arial" w:hint="eastAsia"/>
        </w:rPr>
        <w:t>日内，在委托期限内供应商应完成全部工作内容，将验收合格的数据成果交付采购人。</w:t>
      </w:r>
    </w:p>
    <w:p w:rsidR="00C03A83" w:rsidRDefault="00FE2AE1">
      <w:pPr>
        <w:pStyle w:val="3"/>
        <w:adjustRightInd w:val="0"/>
        <w:snapToGrid w:val="0"/>
        <w:spacing w:before="0" w:after="0" w:line="360" w:lineRule="auto"/>
        <w:rPr>
          <w:rFonts w:ascii="仿宋_GB2312" w:eastAsia="仿宋_GB2312"/>
          <w:sz w:val="24"/>
        </w:rPr>
      </w:pPr>
      <w:bookmarkStart w:id="109" w:name="_Toc521073854"/>
      <w:bookmarkStart w:id="110" w:name="_Toc15887"/>
      <w:bookmarkStart w:id="111" w:name="_Toc30663"/>
      <w:r>
        <w:rPr>
          <w:rFonts w:ascii="仿宋_GB2312" w:eastAsia="仿宋_GB2312" w:hint="eastAsia"/>
          <w:sz w:val="24"/>
        </w:rPr>
        <w:t>四</w:t>
      </w:r>
      <w:r>
        <w:rPr>
          <w:rFonts w:ascii="仿宋_GB2312" w:eastAsia="仿宋_GB2312"/>
          <w:sz w:val="24"/>
        </w:rPr>
        <w:t>、</w:t>
      </w:r>
      <w:r>
        <w:rPr>
          <w:rFonts w:ascii="仿宋_GB2312" w:eastAsia="仿宋_GB2312" w:hint="eastAsia"/>
          <w:sz w:val="24"/>
        </w:rPr>
        <w:t>合同签订及支付</w:t>
      </w:r>
      <w:r>
        <w:rPr>
          <w:rFonts w:ascii="仿宋_GB2312" w:eastAsia="仿宋_GB2312"/>
          <w:sz w:val="24"/>
        </w:rPr>
        <w:t>方式</w:t>
      </w:r>
      <w:bookmarkEnd w:id="109"/>
      <w:bookmarkEnd w:id="110"/>
      <w:bookmarkEnd w:id="111"/>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4.1</w:t>
      </w:r>
      <w:r>
        <w:rPr>
          <w:rFonts w:eastAsia="仿宋_GB2312" w:cs="Arial" w:hint="eastAsia"/>
        </w:rPr>
        <w:t>合同签订</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竞争性谈判结束后，</w:t>
      </w:r>
      <w:r>
        <w:rPr>
          <w:rFonts w:eastAsia="仿宋_GB2312" w:cs="Arial" w:hint="eastAsia"/>
        </w:rPr>
        <w:t>5</w:t>
      </w:r>
      <w:r>
        <w:rPr>
          <w:rFonts w:eastAsia="仿宋_GB2312" w:cs="Arial" w:hint="eastAsia"/>
        </w:rPr>
        <w:t>个工作日内成交供应商与采购人签订书面合同。</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4.2</w:t>
      </w:r>
      <w:r>
        <w:rPr>
          <w:rFonts w:eastAsia="仿宋_GB2312" w:cs="Arial" w:hint="eastAsia"/>
        </w:rPr>
        <w:t>支付</w:t>
      </w:r>
      <w:r>
        <w:rPr>
          <w:rFonts w:eastAsia="仿宋_GB2312" w:cs="Arial"/>
        </w:rPr>
        <w:t>方式</w:t>
      </w:r>
    </w:p>
    <w:p w:rsidR="00C03A83" w:rsidRDefault="00FE2AE1">
      <w:pPr>
        <w:adjustRightInd w:val="0"/>
        <w:snapToGrid w:val="0"/>
        <w:spacing w:line="360" w:lineRule="auto"/>
        <w:ind w:firstLineChars="200" w:firstLine="480"/>
        <w:rPr>
          <w:rFonts w:eastAsia="仿宋_GB2312" w:cs="Arial"/>
        </w:rPr>
      </w:pPr>
      <w:bookmarkStart w:id="112" w:name="_Toc23262"/>
      <w:bookmarkStart w:id="113" w:name="_Toc21244"/>
      <w:r>
        <w:rPr>
          <w:rFonts w:eastAsia="仿宋_GB2312" w:cs="Arial" w:hint="eastAsia"/>
        </w:rPr>
        <w:t>项目验收合格后</w:t>
      </w:r>
      <w:r>
        <w:rPr>
          <w:rFonts w:eastAsia="仿宋_GB2312" w:cs="Arial" w:hint="eastAsia"/>
        </w:rPr>
        <w:t>10</w:t>
      </w:r>
      <w:r>
        <w:rPr>
          <w:rFonts w:eastAsia="仿宋_GB2312" w:cs="Arial" w:hint="eastAsia"/>
        </w:rPr>
        <w:t>个工作日内，成交供应商向采购人开具发票和提供付款资料，经采购人的财务部门审核后，以转账方式向供应商一次性支付。</w:t>
      </w:r>
    </w:p>
    <w:p w:rsidR="00C03A83" w:rsidRDefault="00FE2AE1">
      <w:pPr>
        <w:pStyle w:val="3"/>
        <w:adjustRightInd w:val="0"/>
        <w:snapToGrid w:val="0"/>
        <w:spacing w:before="0" w:after="0" w:line="360" w:lineRule="auto"/>
        <w:rPr>
          <w:rFonts w:ascii="仿宋_GB2312" w:eastAsia="仿宋_GB2312"/>
          <w:sz w:val="24"/>
        </w:rPr>
      </w:pPr>
      <w:bookmarkStart w:id="114" w:name="_Toc521073855"/>
      <w:r>
        <w:rPr>
          <w:rFonts w:ascii="仿宋_GB2312" w:eastAsia="仿宋_GB2312" w:hint="eastAsia"/>
          <w:sz w:val="24"/>
        </w:rPr>
        <w:t>五</w:t>
      </w:r>
      <w:r>
        <w:rPr>
          <w:rFonts w:ascii="仿宋_GB2312" w:eastAsia="仿宋_GB2312"/>
          <w:sz w:val="24"/>
        </w:rPr>
        <w:t>、知识产权</w:t>
      </w:r>
      <w:bookmarkEnd w:id="112"/>
      <w:bookmarkEnd w:id="113"/>
      <w:r>
        <w:rPr>
          <w:rFonts w:ascii="仿宋_GB2312" w:eastAsia="仿宋_GB2312" w:hint="eastAsia"/>
          <w:sz w:val="24"/>
        </w:rPr>
        <w:t>及保密协议</w:t>
      </w:r>
      <w:bookmarkEnd w:id="114"/>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5.1</w:t>
      </w:r>
      <w:r>
        <w:rPr>
          <w:rFonts w:eastAsia="仿宋_GB2312" w:cs="Arial" w:hint="eastAsia"/>
        </w:rPr>
        <w:t>知识产权</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项目采集数据及数据处理成果数据所有权归采购人所有。供应商不得私自留存、使用或向第三方提供项目采集数据及数据处理成果数据。</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（注：若涉及软件开发等服务类项目知识产权的，知识产权归采购人所有）。</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5.2</w:t>
      </w:r>
      <w:r>
        <w:rPr>
          <w:rFonts w:eastAsia="仿宋_GB2312" w:cs="Arial" w:hint="eastAsia"/>
        </w:rPr>
        <w:t>保密协议</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5.2.1</w:t>
      </w:r>
      <w:r>
        <w:rPr>
          <w:rFonts w:eastAsia="仿宋_GB2312" w:cs="Arial" w:hint="eastAsia"/>
        </w:rPr>
        <w:t>未经采购人许可，成交供应商不得以任何形式和理由，使用拷贝、转发、拍照、打印等手段将采购人数据带离采购人指定工作场地。</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5.2.2</w:t>
      </w:r>
      <w:r>
        <w:rPr>
          <w:rFonts w:eastAsia="仿宋_GB2312" w:cs="Arial" w:hint="eastAsia"/>
        </w:rPr>
        <w:t>采购人提供的数据仅用于本次数据服务工作，不得以任何形式和理由用作其他用途，或提供给非本项目参与人员。</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5.2.3</w:t>
      </w:r>
      <w:r>
        <w:rPr>
          <w:rFonts w:eastAsia="仿宋_GB2312" w:cs="Arial" w:hint="eastAsia"/>
        </w:rPr>
        <w:t>采购人向成交供应商提交数据后，成交供应商应作好内部管理，采取切实有效的保密措施，保障数据安全。</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lastRenderedPageBreak/>
        <w:t>5.2.4</w:t>
      </w:r>
      <w:r>
        <w:rPr>
          <w:rFonts w:eastAsia="仿宋_GB2312" w:cs="Arial" w:hint="eastAsia"/>
        </w:rPr>
        <w:t>本数据采集服务完成后，成交供应商应对采购人提供的所有数据作完全删除处理，并提供数据处理报告。</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5.2.5</w:t>
      </w:r>
      <w:r>
        <w:rPr>
          <w:rFonts w:eastAsia="仿宋_GB2312" w:cs="Arial" w:hint="eastAsia"/>
        </w:rPr>
        <w:t>本数据采集服务产生的成果未经采购人的书面许可，成交供应商不得以任何形式向第三方（包括所属系统和上级、下级或者同级其他单位）提供。</w:t>
      </w:r>
    </w:p>
    <w:p w:rsidR="00C03A83" w:rsidRDefault="00FE2AE1">
      <w:pPr>
        <w:adjustRightInd w:val="0"/>
        <w:snapToGrid w:val="0"/>
        <w:spacing w:line="360" w:lineRule="auto"/>
        <w:ind w:firstLineChars="200" w:firstLine="480"/>
        <w:rPr>
          <w:rFonts w:eastAsia="仿宋_GB2312" w:cs="Arial"/>
        </w:rPr>
      </w:pPr>
      <w:r>
        <w:rPr>
          <w:rFonts w:eastAsia="仿宋_GB2312" w:cs="Arial" w:hint="eastAsia"/>
        </w:rPr>
        <w:t>5.2.6</w:t>
      </w:r>
      <w:r>
        <w:rPr>
          <w:rFonts w:eastAsia="仿宋_GB2312" w:cs="Arial" w:hint="eastAsia"/>
        </w:rPr>
        <w:t>采购人和成交供应商均对对方提供的技术情报、资料等承担保密义务，不论本数据采集服务期间或结束，本条款长期有效。如因泄密造成损失的，受损方视情节轻重有权向泄密方追究法律责任。</w:t>
      </w:r>
    </w:p>
    <w:p w:rsidR="00C03A83" w:rsidRDefault="00FE2AE1">
      <w:pPr>
        <w:pStyle w:val="3"/>
        <w:adjustRightInd w:val="0"/>
        <w:snapToGrid w:val="0"/>
        <w:spacing w:before="0" w:after="0" w:line="360" w:lineRule="auto"/>
        <w:rPr>
          <w:rFonts w:ascii="仿宋_GB2312" w:eastAsia="仿宋_GB2312"/>
          <w:sz w:val="24"/>
        </w:rPr>
      </w:pPr>
      <w:bookmarkStart w:id="115" w:name="_Toc29831"/>
      <w:bookmarkStart w:id="116" w:name="_Toc21390"/>
      <w:bookmarkStart w:id="117" w:name="_Toc521073856"/>
      <w:r>
        <w:rPr>
          <w:rFonts w:ascii="仿宋_GB2312" w:eastAsia="仿宋_GB2312" w:hint="eastAsia"/>
          <w:sz w:val="24"/>
        </w:rPr>
        <w:t>六、其他约定事项</w:t>
      </w:r>
      <w:bookmarkEnd w:id="115"/>
      <w:bookmarkEnd w:id="116"/>
      <w:bookmarkEnd w:id="117"/>
    </w:p>
    <w:p w:rsidR="00C03A83" w:rsidRDefault="00FE2AE1">
      <w:pPr>
        <w:adjustRightInd w:val="0"/>
        <w:snapToGrid w:val="0"/>
        <w:spacing w:line="360" w:lineRule="auto"/>
        <w:ind w:firstLine="540"/>
        <w:rPr>
          <w:rFonts w:eastAsia="仿宋_GB2312"/>
        </w:rPr>
      </w:pPr>
      <w:r>
        <w:rPr>
          <w:rFonts w:eastAsia="仿宋_GB2312" w:hint="eastAsia"/>
        </w:rPr>
        <w:t>6.1</w:t>
      </w:r>
      <w:r>
        <w:rPr>
          <w:rFonts w:eastAsia="仿宋_GB2312" w:hint="eastAsia"/>
        </w:rPr>
        <w:t>因自然灾害等不可抗力因素导致一方或双方不能履行义务的，双方均不需承担任何违约责任，但知情方应及时通知对方。</w:t>
      </w:r>
    </w:p>
    <w:p w:rsidR="00C03A83" w:rsidRDefault="00FE2AE1">
      <w:pPr>
        <w:adjustRightInd w:val="0"/>
        <w:snapToGrid w:val="0"/>
        <w:spacing w:line="360" w:lineRule="auto"/>
        <w:ind w:firstLine="540"/>
        <w:rPr>
          <w:rFonts w:eastAsia="仿宋_GB2312"/>
        </w:rPr>
      </w:pPr>
      <w:r>
        <w:rPr>
          <w:rFonts w:eastAsia="仿宋_GB2312" w:hint="eastAsia"/>
        </w:rPr>
        <w:t>6.2</w:t>
      </w:r>
      <w:r>
        <w:rPr>
          <w:rFonts w:eastAsia="仿宋_GB2312" w:hint="eastAsia"/>
        </w:rPr>
        <w:t>采购人和</w:t>
      </w:r>
      <w:r>
        <w:rPr>
          <w:rFonts w:eastAsia="仿宋_GB2312" w:cs="Arial" w:hint="eastAsia"/>
        </w:rPr>
        <w:t>成交供应商</w:t>
      </w:r>
      <w:r>
        <w:rPr>
          <w:rFonts w:eastAsia="仿宋_GB2312" w:hint="eastAsia"/>
        </w:rPr>
        <w:t>双方任何一方因违约全对方造成损失的，违约方应承担赔偿及相应责任，并承担</w:t>
      </w:r>
      <w:r>
        <w:rPr>
          <w:rFonts w:eastAsia="仿宋_GB2312" w:hint="eastAsia"/>
        </w:rPr>
        <w:t>5%</w:t>
      </w:r>
      <w:r>
        <w:rPr>
          <w:rFonts w:eastAsia="仿宋_GB2312" w:hint="eastAsia"/>
        </w:rPr>
        <w:t>的违约金；如项目开展后任何一方提出终止协议，由此引起的损失由终止或违约方负责承担。</w:t>
      </w:r>
    </w:p>
    <w:p w:rsidR="00C03A83" w:rsidRDefault="00FE2AE1">
      <w:pPr>
        <w:adjustRightInd w:val="0"/>
        <w:snapToGrid w:val="0"/>
        <w:spacing w:line="360" w:lineRule="auto"/>
        <w:ind w:firstLine="540"/>
        <w:rPr>
          <w:rFonts w:eastAsia="仿宋_GB2312"/>
        </w:rPr>
      </w:pPr>
      <w:r>
        <w:rPr>
          <w:rFonts w:eastAsia="仿宋_GB2312" w:hint="eastAsia"/>
        </w:rPr>
        <w:t>6.3</w:t>
      </w:r>
      <w:r>
        <w:rPr>
          <w:rFonts w:eastAsia="仿宋_GB2312" w:hint="eastAsia"/>
        </w:rPr>
        <w:t>未经双方同意，不可随意变更或终止本合同。</w:t>
      </w:r>
    </w:p>
    <w:p w:rsidR="00C03A83" w:rsidRDefault="00FE2AE1">
      <w:pPr>
        <w:adjustRightInd w:val="0"/>
        <w:snapToGrid w:val="0"/>
        <w:spacing w:line="360" w:lineRule="auto"/>
        <w:ind w:firstLine="540"/>
        <w:rPr>
          <w:rFonts w:eastAsia="仿宋_GB2312"/>
        </w:rPr>
      </w:pPr>
      <w:r>
        <w:rPr>
          <w:rFonts w:eastAsia="仿宋_GB2312" w:hint="eastAsia"/>
        </w:rPr>
        <w:t>6.4</w:t>
      </w:r>
      <w:r>
        <w:rPr>
          <w:rFonts w:eastAsia="仿宋_GB2312" w:hint="eastAsia"/>
        </w:rPr>
        <w:t>本合同在履行过程中发生争议，由双方协调解决，协调不成的，应依法向所在地人民法院提起诉讼。</w:t>
      </w:r>
    </w:p>
    <w:p w:rsidR="00C03A83" w:rsidRDefault="00FE2AE1">
      <w:pPr>
        <w:pStyle w:val="3"/>
        <w:adjustRightInd w:val="0"/>
        <w:snapToGrid w:val="0"/>
        <w:spacing w:before="0" w:after="0" w:line="360" w:lineRule="auto"/>
        <w:rPr>
          <w:rFonts w:ascii="仿宋_GB2312" w:eastAsia="仿宋_GB2312"/>
          <w:sz w:val="24"/>
        </w:rPr>
      </w:pPr>
      <w:bookmarkStart w:id="118" w:name="_Toc16736"/>
      <w:bookmarkStart w:id="119" w:name="_Toc16079"/>
      <w:bookmarkStart w:id="120" w:name="_Toc521073857"/>
      <w:r>
        <w:rPr>
          <w:rFonts w:ascii="仿宋_GB2312" w:eastAsia="仿宋_GB2312" w:hint="eastAsia"/>
          <w:sz w:val="24"/>
        </w:rPr>
        <w:t>七、合同文本及效力</w:t>
      </w:r>
      <w:bookmarkEnd w:id="118"/>
      <w:bookmarkEnd w:id="119"/>
      <w:bookmarkEnd w:id="120"/>
    </w:p>
    <w:p w:rsidR="00C03A83" w:rsidRDefault="00FE2AE1">
      <w:pPr>
        <w:adjustRightInd w:val="0"/>
        <w:snapToGrid w:val="0"/>
        <w:spacing w:line="360" w:lineRule="auto"/>
        <w:ind w:firstLine="540"/>
        <w:rPr>
          <w:rFonts w:eastAsia="仿宋_GB2312"/>
        </w:rPr>
      </w:pPr>
      <w:r>
        <w:rPr>
          <w:rFonts w:eastAsia="仿宋_GB2312" w:hint="eastAsia"/>
        </w:rPr>
        <w:t>7.1</w:t>
      </w:r>
      <w:r>
        <w:rPr>
          <w:rFonts w:eastAsia="仿宋_GB2312" w:hint="eastAsia"/>
        </w:rPr>
        <w:t>本协议一式陆份，甲乙双方各执叁份，自双方签定之日起生效。</w:t>
      </w:r>
    </w:p>
    <w:p w:rsidR="00C03A83" w:rsidRDefault="00FE2AE1">
      <w:pPr>
        <w:adjustRightInd w:val="0"/>
        <w:snapToGrid w:val="0"/>
        <w:spacing w:line="360" w:lineRule="auto"/>
        <w:ind w:firstLine="540"/>
        <w:rPr>
          <w:rFonts w:eastAsia="仿宋_GB2312"/>
        </w:rPr>
      </w:pPr>
      <w:r>
        <w:rPr>
          <w:rFonts w:eastAsia="仿宋_GB2312" w:hint="eastAsia"/>
        </w:rPr>
        <w:t>7.2</w:t>
      </w:r>
      <w:r>
        <w:rPr>
          <w:rFonts w:eastAsia="仿宋_GB2312" w:hint="eastAsia"/>
        </w:rPr>
        <w:t>以上示尽事宜，双方友好协调解决。</w:t>
      </w:r>
    </w:p>
    <w:p w:rsidR="00C03A83" w:rsidRDefault="00FE2AE1">
      <w:pPr>
        <w:pStyle w:val="3"/>
        <w:adjustRightInd w:val="0"/>
        <w:snapToGrid w:val="0"/>
        <w:spacing w:before="0" w:after="0" w:line="360" w:lineRule="auto"/>
        <w:rPr>
          <w:rFonts w:ascii="仿宋_GB2312" w:eastAsia="仿宋_GB2312"/>
          <w:sz w:val="24"/>
        </w:rPr>
      </w:pPr>
      <w:bookmarkStart w:id="121" w:name="_Toc3864"/>
      <w:bookmarkStart w:id="122" w:name="_Toc2954"/>
      <w:bookmarkStart w:id="123" w:name="_Toc521073858"/>
      <w:r>
        <w:rPr>
          <w:rFonts w:ascii="仿宋_GB2312" w:eastAsia="仿宋_GB2312" w:hint="eastAsia"/>
          <w:sz w:val="24"/>
        </w:rPr>
        <w:t>八、格式文本要求</w:t>
      </w:r>
      <w:bookmarkEnd w:id="121"/>
      <w:bookmarkEnd w:id="122"/>
      <w:bookmarkEnd w:id="123"/>
    </w:p>
    <w:p w:rsidR="00C03A83" w:rsidRDefault="00FE2AE1">
      <w:pPr>
        <w:adjustRightInd w:val="0"/>
        <w:snapToGrid w:val="0"/>
        <w:spacing w:line="360" w:lineRule="auto"/>
        <w:ind w:firstLine="540"/>
        <w:rPr>
          <w:rFonts w:eastAsia="仿宋_GB2312"/>
        </w:rPr>
      </w:pPr>
      <w:r>
        <w:rPr>
          <w:rFonts w:eastAsia="仿宋_GB2312" w:hint="eastAsia"/>
        </w:rPr>
        <w:t>部分投标文件格式模板详见第六篇竞争</w:t>
      </w:r>
      <w:r>
        <w:rPr>
          <w:rFonts w:eastAsia="仿宋_GB2312"/>
        </w:rPr>
        <w:t>文件格式要求</w:t>
      </w:r>
      <w:r>
        <w:rPr>
          <w:rFonts w:eastAsia="仿宋_GB2312" w:hint="eastAsia"/>
        </w:rPr>
        <w:t>所示。其余投标文件格式由用户自行确定。</w:t>
      </w:r>
    </w:p>
    <w:p w:rsidR="00C03A83" w:rsidRDefault="00FE2AE1">
      <w:pPr>
        <w:adjustRightInd w:val="0"/>
        <w:snapToGrid w:val="0"/>
        <w:spacing w:line="360" w:lineRule="auto"/>
        <w:ind w:firstLine="540"/>
        <w:rPr>
          <w:rFonts w:eastAsia="仿宋_GB2312"/>
        </w:rPr>
      </w:pPr>
      <w:r>
        <w:rPr>
          <w:rFonts w:eastAsia="仿宋_GB2312" w:hint="eastAsia"/>
        </w:rPr>
        <w:br w:type="page"/>
      </w:r>
    </w:p>
    <w:p w:rsidR="00C03A83" w:rsidRDefault="00FE2AE1">
      <w:pPr>
        <w:pStyle w:val="2"/>
        <w:spacing w:line="360" w:lineRule="auto"/>
        <w:jc w:val="center"/>
        <w:rPr>
          <w:rFonts w:ascii="方正小标宋_GBK" w:eastAsia="方正小标宋_GBK" w:hAnsi="宋体"/>
          <w:b w:val="0"/>
          <w:sz w:val="36"/>
          <w:szCs w:val="30"/>
        </w:rPr>
      </w:pPr>
      <w:bookmarkStart w:id="124" w:name="_Toc508728532"/>
      <w:bookmarkStart w:id="125" w:name="_Toc28445"/>
      <w:bookmarkStart w:id="126" w:name="_Toc3729"/>
      <w:bookmarkStart w:id="127" w:name="_Toc521073859"/>
      <w:r>
        <w:rPr>
          <w:rFonts w:ascii="方正小标宋_GBK" w:eastAsia="方正小标宋_GBK" w:hAnsi="宋体" w:hint="eastAsia"/>
          <w:b w:val="0"/>
          <w:sz w:val="36"/>
          <w:szCs w:val="30"/>
        </w:rPr>
        <w:lastRenderedPageBreak/>
        <w:t xml:space="preserve">第五篇  </w:t>
      </w:r>
      <w:bookmarkEnd w:id="124"/>
      <w:bookmarkEnd w:id="125"/>
      <w:bookmarkEnd w:id="126"/>
      <w:r>
        <w:rPr>
          <w:rFonts w:ascii="方正小标宋_GBK" w:eastAsia="方正小标宋_GBK" w:hAnsi="宋体" w:hint="eastAsia"/>
          <w:b w:val="0"/>
          <w:sz w:val="36"/>
          <w:szCs w:val="30"/>
        </w:rPr>
        <w:t>政府采购合同</w:t>
      </w:r>
      <w:bookmarkEnd w:id="127"/>
    </w:p>
    <w:p w:rsidR="00C03A83" w:rsidRDefault="00C03A83"/>
    <w:p w:rsidR="00C03A83" w:rsidRDefault="00FE2AE1">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C03A83" w:rsidRDefault="00FE2AE1">
      <w:pPr>
        <w:spacing w:line="500" w:lineRule="exact"/>
        <w:jc w:val="center"/>
        <w:rPr>
          <w:rFonts w:ascii="方正仿宋_GBK" w:eastAsia="方正仿宋_GBK"/>
        </w:rPr>
      </w:pPr>
      <w:r>
        <w:rPr>
          <w:rFonts w:ascii="方正仿宋_GBK" w:eastAsia="方正仿宋_GBK" w:hint="eastAsia"/>
        </w:rPr>
        <w:t>（项目编号：     ）</w:t>
      </w:r>
    </w:p>
    <w:p w:rsidR="00C03A83" w:rsidRDefault="00FE2AE1">
      <w:pPr>
        <w:spacing w:line="500" w:lineRule="exact"/>
        <w:rPr>
          <w:rFonts w:ascii="方正仿宋_GBK" w:eastAsia="方正仿宋_GBK"/>
        </w:rPr>
      </w:pPr>
      <w:r>
        <w:rPr>
          <w:rFonts w:ascii="方正仿宋_GBK" w:eastAsia="方正仿宋_GBK" w:hint="eastAsia"/>
        </w:rPr>
        <w:t>甲方（需方）：___________________________      计价单位：____________</w:t>
      </w:r>
    </w:p>
    <w:p w:rsidR="00C03A83" w:rsidRDefault="00FE2AE1">
      <w:pPr>
        <w:spacing w:line="500" w:lineRule="exact"/>
        <w:rPr>
          <w:rFonts w:ascii="方正仿宋_GBK" w:eastAsia="方正仿宋_GBK"/>
        </w:rPr>
      </w:pPr>
      <w:r>
        <w:rPr>
          <w:rFonts w:ascii="方正仿宋_GBK" w:eastAsia="方正仿宋_GBK" w:hint="eastAsia"/>
        </w:rPr>
        <w:t>乙方（供方）：___________________________      计量单位：_____________</w:t>
      </w:r>
    </w:p>
    <w:p w:rsidR="00C03A83" w:rsidRDefault="00C03A83">
      <w:pPr>
        <w:spacing w:line="500" w:lineRule="exact"/>
        <w:rPr>
          <w:rFonts w:ascii="方正仿宋_GBK" w:eastAsia="方正仿宋_GBK"/>
        </w:rPr>
      </w:pPr>
    </w:p>
    <w:p w:rsidR="00C03A83" w:rsidRDefault="00FE2AE1">
      <w:pPr>
        <w:spacing w:line="500" w:lineRule="exact"/>
        <w:rPr>
          <w:rFonts w:ascii="方正仿宋_GBK" w:eastAsia="方正仿宋_GBK"/>
        </w:rPr>
      </w:pPr>
      <w:r>
        <w:rPr>
          <w:rFonts w:ascii="方正仿宋_GBK" w:eastAsia="方正仿宋_GBK" w:hint="eastAsia"/>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731"/>
        <w:gridCol w:w="57"/>
        <w:gridCol w:w="984"/>
        <w:gridCol w:w="1575"/>
        <w:gridCol w:w="2211"/>
        <w:gridCol w:w="15"/>
      </w:tblGrid>
      <w:tr w:rsidR="00C03A83">
        <w:trPr>
          <w:gridAfter w:val="1"/>
          <w:wAfter w:w="15" w:type="dxa"/>
          <w:trHeight w:val="452"/>
        </w:trPr>
        <w:tc>
          <w:tcPr>
            <w:tcW w:w="1330" w:type="dxa"/>
            <w:vAlign w:val="center"/>
          </w:tcPr>
          <w:p w:rsidR="00C03A83" w:rsidRDefault="00FE2AE1">
            <w:pPr>
              <w:spacing w:line="500" w:lineRule="exact"/>
              <w:jc w:val="center"/>
              <w:rPr>
                <w:rFonts w:ascii="方正仿宋_GBK" w:eastAsia="方正仿宋_GBK"/>
              </w:rPr>
            </w:pPr>
            <w:r>
              <w:rPr>
                <w:rFonts w:ascii="方正仿宋_GBK" w:eastAsia="方正仿宋_GBK" w:hint="eastAsia"/>
              </w:rPr>
              <w:t>序号</w:t>
            </w:r>
          </w:p>
        </w:tc>
        <w:tc>
          <w:tcPr>
            <w:tcW w:w="1741" w:type="dxa"/>
            <w:vAlign w:val="center"/>
          </w:tcPr>
          <w:p w:rsidR="00C03A83" w:rsidRDefault="00FE2AE1">
            <w:pPr>
              <w:spacing w:line="500" w:lineRule="exact"/>
              <w:jc w:val="center"/>
              <w:rPr>
                <w:rFonts w:ascii="方正仿宋_GBK" w:eastAsia="方正仿宋_GBK"/>
              </w:rPr>
            </w:pPr>
            <w:r>
              <w:rPr>
                <w:rFonts w:ascii="方正仿宋_GBK" w:eastAsia="方正仿宋_GBK" w:hint="eastAsia"/>
              </w:rPr>
              <w:t>服务内容</w:t>
            </w:r>
          </w:p>
        </w:tc>
        <w:tc>
          <w:tcPr>
            <w:tcW w:w="984" w:type="dxa"/>
            <w:vAlign w:val="center"/>
          </w:tcPr>
          <w:p w:rsidR="00C03A83" w:rsidRDefault="00FE2AE1">
            <w:pPr>
              <w:spacing w:line="500" w:lineRule="exact"/>
              <w:jc w:val="center"/>
              <w:rPr>
                <w:rFonts w:ascii="方正仿宋_GBK" w:eastAsia="方正仿宋_GBK"/>
              </w:rPr>
            </w:pPr>
            <w:r>
              <w:rPr>
                <w:rFonts w:ascii="方正仿宋_GBK" w:eastAsia="方正仿宋_GBK" w:hint="eastAsia"/>
              </w:rPr>
              <w:t>数量</w:t>
            </w:r>
          </w:p>
        </w:tc>
        <w:tc>
          <w:tcPr>
            <w:tcW w:w="788" w:type="dxa"/>
            <w:gridSpan w:val="2"/>
            <w:vAlign w:val="center"/>
          </w:tcPr>
          <w:p w:rsidR="00C03A83" w:rsidRDefault="00FE2AE1">
            <w:pPr>
              <w:spacing w:line="500" w:lineRule="exact"/>
              <w:jc w:val="center"/>
              <w:rPr>
                <w:rFonts w:ascii="方正仿宋_GBK" w:eastAsia="方正仿宋_GBK"/>
              </w:rPr>
            </w:pPr>
            <w:r>
              <w:rPr>
                <w:rFonts w:ascii="方正仿宋_GBK" w:eastAsia="方正仿宋_GBK" w:hint="eastAsia"/>
              </w:rPr>
              <w:t>单价</w:t>
            </w:r>
          </w:p>
        </w:tc>
        <w:tc>
          <w:tcPr>
            <w:tcW w:w="984" w:type="dxa"/>
            <w:vAlign w:val="center"/>
          </w:tcPr>
          <w:p w:rsidR="00C03A83" w:rsidRDefault="00FE2AE1">
            <w:pPr>
              <w:spacing w:line="500" w:lineRule="exact"/>
              <w:jc w:val="center"/>
              <w:rPr>
                <w:rFonts w:ascii="方正仿宋_GBK" w:eastAsia="方正仿宋_GBK"/>
              </w:rPr>
            </w:pPr>
            <w:r>
              <w:rPr>
                <w:rFonts w:ascii="方正仿宋_GBK" w:eastAsia="方正仿宋_GBK" w:hint="eastAsia"/>
              </w:rPr>
              <w:t>总价</w:t>
            </w:r>
          </w:p>
        </w:tc>
        <w:tc>
          <w:tcPr>
            <w:tcW w:w="1575" w:type="dxa"/>
            <w:vAlign w:val="center"/>
          </w:tcPr>
          <w:p w:rsidR="00C03A83" w:rsidRDefault="00FE2AE1">
            <w:pPr>
              <w:spacing w:line="500" w:lineRule="exact"/>
              <w:jc w:val="center"/>
              <w:rPr>
                <w:rFonts w:ascii="方正仿宋_GBK" w:eastAsia="方正仿宋_GBK"/>
              </w:rPr>
            </w:pPr>
            <w:r>
              <w:rPr>
                <w:rFonts w:ascii="方正仿宋_GBK" w:eastAsia="方正仿宋_GBK" w:hint="eastAsia"/>
              </w:rPr>
              <w:t>服务时间</w:t>
            </w:r>
          </w:p>
        </w:tc>
        <w:tc>
          <w:tcPr>
            <w:tcW w:w="2211" w:type="dxa"/>
            <w:vAlign w:val="center"/>
          </w:tcPr>
          <w:p w:rsidR="00C03A83" w:rsidRDefault="00FE2AE1">
            <w:pPr>
              <w:spacing w:line="500" w:lineRule="exact"/>
              <w:jc w:val="center"/>
              <w:rPr>
                <w:rFonts w:ascii="方正仿宋_GBK" w:eastAsia="方正仿宋_GBK"/>
              </w:rPr>
            </w:pPr>
            <w:r>
              <w:rPr>
                <w:rFonts w:ascii="方正仿宋_GBK" w:eastAsia="方正仿宋_GBK" w:hint="eastAsia"/>
              </w:rPr>
              <w:t>服务地点</w:t>
            </w:r>
          </w:p>
        </w:tc>
      </w:tr>
      <w:tr w:rsidR="00C03A83">
        <w:trPr>
          <w:gridAfter w:val="1"/>
          <w:wAfter w:w="15" w:type="dxa"/>
        </w:trPr>
        <w:tc>
          <w:tcPr>
            <w:tcW w:w="1330" w:type="dxa"/>
            <w:vAlign w:val="center"/>
          </w:tcPr>
          <w:p w:rsidR="00C03A83" w:rsidRDefault="00C03A83">
            <w:pPr>
              <w:spacing w:line="500" w:lineRule="exact"/>
              <w:jc w:val="center"/>
              <w:rPr>
                <w:rFonts w:ascii="方正仿宋_GBK" w:eastAsia="方正仿宋_GBK"/>
              </w:rPr>
            </w:pPr>
          </w:p>
        </w:tc>
        <w:tc>
          <w:tcPr>
            <w:tcW w:w="1741" w:type="dxa"/>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788" w:type="dxa"/>
            <w:gridSpan w:val="2"/>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1575" w:type="dxa"/>
            <w:vAlign w:val="center"/>
          </w:tcPr>
          <w:p w:rsidR="00C03A83" w:rsidRDefault="00C03A83">
            <w:pPr>
              <w:spacing w:line="500" w:lineRule="exact"/>
              <w:jc w:val="center"/>
              <w:rPr>
                <w:rFonts w:ascii="方正仿宋_GBK" w:eastAsia="方正仿宋_GBK"/>
              </w:rPr>
            </w:pPr>
          </w:p>
        </w:tc>
        <w:tc>
          <w:tcPr>
            <w:tcW w:w="2211" w:type="dxa"/>
            <w:vAlign w:val="center"/>
          </w:tcPr>
          <w:p w:rsidR="00C03A83" w:rsidRDefault="00C03A83">
            <w:pPr>
              <w:spacing w:line="500" w:lineRule="exact"/>
              <w:jc w:val="center"/>
              <w:rPr>
                <w:rFonts w:ascii="方正仿宋_GBK" w:eastAsia="方正仿宋_GBK"/>
              </w:rPr>
            </w:pPr>
          </w:p>
        </w:tc>
      </w:tr>
      <w:tr w:rsidR="00C03A83">
        <w:trPr>
          <w:gridAfter w:val="1"/>
          <w:wAfter w:w="15" w:type="dxa"/>
        </w:trPr>
        <w:tc>
          <w:tcPr>
            <w:tcW w:w="1330" w:type="dxa"/>
            <w:vAlign w:val="center"/>
          </w:tcPr>
          <w:p w:rsidR="00C03A83" w:rsidRDefault="00C03A83">
            <w:pPr>
              <w:spacing w:line="500" w:lineRule="exact"/>
              <w:jc w:val="center"/>
              <w:rPr>
                <w:rFonts w:ascii="方正仿宋_GBK" w:eastAsia="方正仿宋_GBK"/>
              </w:rPr>
            </w:pPr>
          </w:p>
        </w:tc>
        <w:tc>
          <w:tcPr>
            <w:tcW w:w="1741" w:type="dxa"/>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788" w:type="dxa"/>
            <w:gridSpan w:val="2"/>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1575" w:type="dxa"/>
            <w:vAlign w:val="center"/>
          </w:tcPr>
          <w:p w:rsidR="00C03A83" w:rsidRDefault="00C03A83">
            <w:pPr>
              <w:spacing w:line="500" w:lineRule="exact"/>
              <w:jc w:val="center"/>
              <w:rPr>
                <w:rFonts w:ascii="方正仿宋_GBK" w:eastAsia="方正仿宋_GBK"/>
              </w:rPr>
            </w:pPr>
          </w:p>
        </w:tc>
        <w:tc>
          <w:tcPr>
            <w:tcW w:w="2211" w:type="dxa"/>
            <w:vAlign w:val="center"/>
          </w:tcPr>
          <w:p w:rsidR="00C03A83" w:rsidRDefault="00C03A83">
            <w:pPr>
              <w:spacing w:line="500" w:lineRule="exact"/>
              <w:jc w:val="center"/>
              <w:rPr>
                <w:rFonts w:ascii="方正仿宋_GBK" w:eastAsia="方正仿宋_GBK"/>
              </w:rPr>
            </w:pPr>
          </w:p>
        </w:tc>
      </w:tr>
      <w:tr w:rsidR="00C03A83">
        <w:trPr>
          <w:gridAfter w:val="1"/>
          <w:wAfter w:w="15" w:type="dxa"/>
        </w:trPr>
        <w:tc>
          <w:tcPr>
            <w:tcW w:w="1330" w:type="dxa"/>
            <w:vAlign w:val="center"/>
          </w:tcPr>
          <w:p w:rsidR="00C03A83" w:rsidRDefault="00C03A83">
            <w:pPr>
              <w:spacing w:line="500" w:lineRule="exact"/>
              <w:jc w:val="center"/>
              <w:rPr>
                <w:rFonts w:ascii="方正仿宋_GBK" w:eastAsia="方正仿宋_GBK"/>
              </w:rPr>
            </w:pPr>
          </w:p>
        </w:tc>
        <w:tc>
          <w:tcPr>
            <w:tcW w:w="1741" w:type="dxa"/>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788" w:type="dxa"/>
            <w:gridSpan w:val="2"/>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1575" w:type="dxa"/>
            <w:vAlign w:val="center"/>
          </w:tcPr>
          <w:p w:rsidR="00C03A83" w:rsidRDefault="00C03A83">
            <w:pPr>
              <w:spacing w:line="500" w:lineRule="exact"/>
              <w:jc w:val="center"/>
              <w:rPr>
                <w:rFonts w:ascii="方正仿宋_GBK" w:eastAsia="方正仿宋_GBK"/>
              </w:rPr>
            </w:pPr>
          </w:p>
        </w:tc>
        <w:tc>
          <w:tcPr>
            <w:tcW w:w="2211" w:type="dxa"/>
            <w:vAlign w:val="center"/>
          </w:tcPr>
          <w:p w:rsidR="00C03A83" w:rsidRDefault="00C03A83">
            <w:pPr>
              <w:spacing w:line="500" w:lineRule="exact"/>
              <w:jc w:val="center"/>
              <w:rPr>
                <w:rFonts w:ascii="方正仿宋_GBK" w:eastAsia="方正仿宋_GBK"/>
              </w:rPr>
            </w:pPr>
          </w:p>
        </w:tc>
      </w:tr>
      <w:tr w:rsidR="00C03A83">
        <w:trPr>
          <w:gridAfter w:val="1"/>
          <w:wAfter w:w="15" w:type="dxa"/>
        </w:trPr>
        <w:tc>
          <w:tcPr>
            <w:tcW w:w="1330" w:type="dxa"/>
            <w:vAlign w:val="center"/>
          </w:tcPr>
          <w:p w:rsidR="00C03A83" w:rsidRDefault="00C03A83">
            <w:pPr>
              <w:spacing w:line="500" w:lineRule="exact"/>
              <w:jc w:val="center"/>
              <w:rPr>
                <w:rFonts w:ascii="方正仿宋_GBK" w:eastAsia="方正仿宋_GBK"/>
              </w:rPr>
            </w:pPr>
          </w:p>
        </w:tc>
        <w:tc>
          <w:tcPr>
            <w:tcW w:w="1741" w:type="dxa"/>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788" w:type="dxa"/>
            <w:gridSpan w:val="2"/>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1575" w:type="dxa"/>
            <w:vAlign w:val="center"/>
          </w:tcPr>
          <w:p w:rsidR="00C03A83" w:rsidRDefault="00C03A83">
            <w:pPr>
              <w:spacing w:line="500" w:lineRule="exact"/>
              <w:jc w:val="center"/>
              <w:rPr>
                <w:rFonts w:ascii="方正仿宋_GBK" w:eastAsia="方正仿宋_GBK"/>
              </w:rPr>
            </w:pPr>
          </w:p>
        </w:tc>
        <w:tc>
          <w:tcPr>
            <w:tcW w:w="2211" w:type="dxa"/>
            <w:vAlign w:val="center"/>
          </w:tcPr>
          <w:p w:rsidR="00C03A83" w:rsidRDefault="00C03A83">
            <w:pPr>
              <w:spacing w:line="500" w:lineRule="exact"/>
              <w:jc w:val="center"/>
              <w:rPr>
                <w:rFonts w:ascii="方正仿宋_GBK" w:eastAsia="方正仿宋_GBK"/>
              </w:rPr>
            </w:pPr>
          </w:p>
        </w:tc>
      </w:tr>
      <w:tr w:rsidR="00C03A83">
        <w:trPr>
          <w:gridAfter w:val="1"/>
          <w:wAfter w:w="15" w:type="dxa"/>
        </w:trPr>
        <w:tc>
          <w:tcPr>
            <w:tcW w:w="1330" w:type="dxa"/>
            <w:vAlign w:val="center"/>
          </w:tcPr>
          <w:p w:rsidR="00C03A83" w:rsidRDefault="00C03A83">
            <w:pPr>
              <w:spacing w:line="500" w:lineRule="exact"/>
              <w:jc w:val="center"/>
              <w:rPr>
                <w:rFonts w:ascii="方正仿宋_GBK" w:eastAsia="方正仿宋_GBK"/>
              </w:rPr>
            </w:pPr>
          </w:p>
        </w:tc>
        <w:tc>
          <w:tcPr>
            <w:tcW w:w="1741" w:type="dxa"/>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788" w:type="dxa"/>
            <w:gridSpan w:val="2"/>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1575" w:type="dxa"/>
            <w:vAlign w:val="center"/>
          </w:tcPr>
          <w:p w:rsidR="00C03A83" w:rsidRDefault="00C03A83">
            <w:pPr>
              <w:spacing w:line="500" w:lineRule="exact"/>
              <w:jc w:val="center"/>
              <w:rPr>
                <w:rFonts w:ascii="方正仿宋_GBK" w:eastAsia="方正仿宋_GBK"/>
              </w:rPr>
            </w:pPr>
          </w:p>
        </w:tc>
        <w:tc>
          <w:tcPr>
            <w:tcW w:w="2211" w:type="dxa"/>
            <w:vAlign w:val="center"/>
          </w:tcPr>
          <w:p w:rsidR="00C03A83" w:rsidRDefault="00C03A83">
            <w:pPr>
              <w:spacing w:line="500" w:lineRule="exact"/>
              <w:jc w:val="center"/>
              <w:rPr>
                <w:rFonts w:ascii="方正仿宋_GBK" w:eastAsia="方正仿宋_GBK"/>
              </w:rPr>
            </w:pPr>
          </w:p>
        </w:tc>
      </w:tr>
      <w:tr w:rsidR="00C03A83">
        <w:trPr>
          <w:gridAfter w:val="1"/>
          <w:wAfter w:w="15" w:type="dxa"/>
        </w:trPr>
        <w:tc>
          <w:tcPr>
            <w:tcW w:w="1330" w:type="dxa"/>
            <w:vAlign w:val="center"/>
          </w:tcPr>
          <w:p w:rsidR="00C03A83" w:rsidRDefault="00C03A83">
            <w:pPr>
              <w:spacing w:line="500" w:lineRule="exact"/>
              <w:jc w:val="center"/>
              <w:rPr>
                <w:rFonts w:ascii="方正仿宋_GBK" w:eastAsia="方正仿宋_GBK"/>
              </w:rPr>
            </w:pPr>
          </w:p>
        </w:tc>
        <w:tc>
          <w:tcPr>
            <w:tcW w:w="1741" w:type="dxa"/>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788" w:type="dxa"/>
            <w:gridSpan w:val="2"/>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1575" w:type="dxa"/>
            <w:vAlign w:val="center"/>
          </w:tcPr>
          <w:p w:rsidR="00C03A83" w:rsidRDefault="00C03A83">
            <w:pPr>
              <w:spacing w:line="500" w:lineRule="exact"/>
              <w:jc w:val="center"/>
              <w:rPr>
                <w:rFonts w:ascii="方正仿宋_GBK" w:eastAsia="方正仿宋_GBK"/>
              </w:rPr>
            </w:pPr>
          </w:p>
        </w:tc>
        <w:tc>
          <w:tcPr>
            <w:tcW w:w="2211" w:type="dxa"/>
            <w:vAlign w:val="center"/>
          </w:tcPr>
          <w:p w:rsidR="00C03A83" w:rsidRDefault="00C03A83">
            <w:pPr>
              <w:spacing w:line="500" w:lineRule="exact"/>
              <w:jc w:val="center"/>
              <w:rPr>
                <w:rFonts w:ascii="方正仿宋_GBK" w:eastAsia="方正仿宋_GBK"/>
              </w:rPr>
            </w:pPr>
          </w:p>
        </w:tc>
      </w:tr>
      <w:tr w:rsidR="00C03A83">
        <w:trPr>
          <w:gridAfter w:val="1"/>
          <w:wAfter w:w="15" w:type="dxa"/>
          <w:trHeight w:val="564"/>
        </w:trPr>
        <w:tc>
          <w:tcPr>
            <w:tcW w:w="1330" w:type="dxa"/>
            <w:tcBorders>
              <w:bottom w:val="single" w:sz="4" w:space="0" w:color="auto"/>
            </w:tcBorders>
            <w:vAlign w:val="center"/>
          </w:tcPr>
          <w:p w:rsidR="00C03A83" w:rsidRDefault="00C03A83">
            <w:pPr>
              <w:spacing w:line="500" w:lineRule="exact"/>
              <w:jc w:val="center"/>
              <w:rPr>
                <w:rFonts w:ascii="方正仿宋_GBK" w:eastAsia="方正仿宋_GBK"/>
              </w:rPr>
            </w:pPr>
          </w:p>
        </w:tc>
        <w:tc>
          <w:tcPr>
            <w:tcW w:w="1741" w:type="dxa"/>
            <w:tcBorders>
              <w:bottom w:val="single" w:sz="4" w:space="0" w:color="auto"/>
            </w:tcBorders>
            <w:vAlign w:val="center"/>
          </w:tcPr>
          <w:p w:rsidR="00C03A83" w:rsidRDefault="00C03A83">
            <w:pPr>
              <w:spacing w:line="500" w:lineRule="exact"/>
              <w:jc w:val="center"/>
              <w:rPr>
                <w:rFonts w:ascii="方正仿宋_GBK" w:eastAsia="方正仿宋_GBK"/>
              </w:rPr>
            </w:pPr>
          </w:p>
        </w:tc>
        <w:tc>
          <w:tcPr>
            <w:tcW w:w="984" w:type="dxa"/>
            <w:tcBorders>
              <w:bottom w:val="single" w:sz="4" w:space="0" w:color="auto"/>
            </w:tcBorders>
            <w:vAlign w:val="center"/>
          </w:tcPr>
          <w:p w:rsidR="00C03A83" w:rsidRDefault="00C03A83">
            <w:pPr>
              <w:spacing w:line="500" w:lineRule="exact"/>
              <w:jc w:val="center"/>
              <w:rPr>
                <w:rFonts w:ascii="方正仿宋_GBK" w:eastAsia="方正仿宋_GBK"/>
              </w:rPr>
            </w:pPr>
          </w:p>
        </w:tc>
        <w:tc>
          <w:tcPr>
            <w:tcW w:w="788" w:type="dxa"/>
            <w:gridSpan w:val="2"/>
            <w:tcBorders>
              <w:bottom w:val="single" w:sz="4" w:space="0" w:color="auto"/>
            </w:tcBorders>
            <w:vAlign w:val="center"/>
          </w:tcPr>
          <w:p w:rsidR="00C03A83" w:rsidRDefault="00C03A83">
            <w:pPr>
              <w:spacing w:line="500" w:lineRule="exact"/>
              <w:jc w:val="center"/>
              <w:rPr>
                <w:rFonts w:ascii="方正仿宋_GBK" w:eastAsia="方正仿宋_GBK"/>
              </w:rPr>
            </w:pPr>
          </w:p>
        </w:tc>
        <w:tc>
          <w:tcPr>
            <w:tcW w:w="984" w:type="dxa"/>
            <w:tcBorders>
              <w:bottom w:val="single" w:sz="4" w:space="0" w:color="auto"/>
            </w:tcBorders>
            <w:vAlign w:val="center"/>
          </w:tcPr>
          <w:p w:rsidR="00C03A83" w:rsidRDefault="00C03A83">
            <w:pPr>
              <w:spacing w:line="500" w:lineRule="exact"/>
              <w:jc w:val="center"/>
              <w:rPr>
                <w:rFonts w:ascii="方正仿宋_GBK" w:eastAsia="方正仿宋_GBK"/>
              </w:rPr>
            </w:pPr>
          </w:p>
        </w:tc>
        <w:tc>
          <w:tcPr>
            <w:tcW w:w="1575" w:type="dxa"/>
            <w:tcBorders>
              <w:bottom w:val="single" w:sz="4" w:space="0" w:color="auto"/>
            </w:tcBorders>
            <w:vAlign w:val="center"/>
          </w:tcPr>
          <w:p w:rsidR="00C03A83" w:rsidRDefault="00C03A83">
            <w:pPr>
              <w:spacing w:line="500" w:lineRule="exact"/>
              <w:jc w:val="center"/>
              <w:rPr>
                <w:rFonts w:ascii="方正仿宋_GBK" w:eastAsia="方正仿宋_GBK"/>
              </w:rPr>
            </w:pPr>
          </w:p>
        </w:tc>
        <w:tc>
          <w:tcPr>
            <w:tcW w:w="2211" w:type="dxa"/>
            <w:tcBorders>
              <w:bottom w:val="single" w:sz="4" w:space="0" w:color="auto"/>
            </w:tcBorders>
            <w:vAlign w:val="center"/>
          </w:tcPr>
          <w:p w:rsidR="00C03A83" w:rsidRDefault="00C03A83">
            <w:pPr>
              <w:spacing w:line="500" w:lineRule="exact"/>
              <w:jc w:val="center"/>
              <w:rPr>
                <w:rFonts w:ascii="方正仿宋_GBK" w:eastAsia="方正仿宋_GBK"/>
              </w:rPr>
            </w:pPr>
          </w:p>
        </w:tc>
      </w:tr>
      <w:tr w:rsidR="00C03A83">
        <w:trPr>
          <w:gridAfter w:val="1"/>
          <w:wAfter w:w="15" w:type="dxa"/>
        </w:trPr>
        <w:tc>
          <w:tcPr>
            <w:tcW w:w="1330" w:type="dxa"/>
            <w:vAlign w:val="center"/>
          </w:tcPr>
          <w:p w:rsidR="00C03A83" w:rsidRDefault="00C03A83">
            <w:pPr>
              <w:spacing w:line="500" w:lineRule="exact"/>
              <w:jc w:val="center"/>
              <w:rPr>
                <w:rFonts w:ascii="方正仿宋_GBK" w:eastAsia="方正仿宋_GBK"/>
              </w:rPr>
            </w:pPr>
          </w:p>
        </w:tc>
        <w:tc>
          <w:tcPr>
            <w:tcW w:w="1741" w:type="dxa"/>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788" w:type="dxa"/>
            <w:gridSpan w:val="2"/>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1575" w:type="dxa"/>
            <w:vAlign w:val="center"/>
          </w:tcPr>
          <w:p w:rsidR="00C03A83" w:rsidRDefault="00C03A83">
            <w:pPr>
              <w:spacing w:line="500" w:lineRule="exact"/>
              <w:jc w:val="center"/>
              <w:rPr>
                <w:rFonts w:ascii="方正仿宋_GBK" w:eastAsia="方正仿宋_GBK"/>
              </w:rPr>
            </w:pPr>
          </w:p>
        </w:tc>
        <w:tc>
          <w:tcPr>
            <w:tcW w:w="2211" w:type="dxa"/>
            <w:vAlign w:val="center"/>
          </w:tcPr>
          <w:p w:rsidR="00C03A83" w:rsidRDefault="00C03A83">
            <w:pPr>
              <w:spacing w:line="500" w:lineRule="exact"/>
              <w:jc w:val="center"/>
              <w:rPr>
                <w:rFonts w:ascii="方正仿宋_GBK" w:eastAsia="方正仿宋_GBK"/>
              </w:rPr>
            </w:pPr>
          </w:p>
        </w:tc>
      </w:tr>
      <w:tr w:rsidR="00C03A83">
        <w:trPr>
          <w:gridAfter w:val="1"/>
          <w:wAfter w:w="15" w:type="dxa"/>
        </w:trPr>
        <w:tc>
          <w:tcPr>
            <w:tcW w:w="1330" w:type="dxa"/>
            <w:vAlign w:val="center"/>
          </w:tcPr>
          <w:p w:rsidR="00C03A83" w:rsidRDefault="00C03A83">
            <w:pPr>
              <w:spacing w:line="500" w:lineRule="exact"/>
              <w:jc w:val="center"/>
              <w:rPr>
                <w:rFonts w:ascii="方正仿宋_GBK" w:eastAsia="方正仿宋_GBK"/>
              </w:rPr>
            </w:pPr>
          </w:p>
        </w:tc>
        <w:tc>
          <w:tcPr>
            <w:tcW w:w="1741" w:type="dxa"/>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788" w:type="dxa"/>
            <w:gridSpan w:val="2"/>
            <w:vAlign w:val="center"/>
          </w:tcPr>
          <w:p w:rsidR="00C03A83" w:rsidRDefault="00C03A83">
            <w:pPr>
              <w:spacing w:line="500" w:lineRule="exact"/>
              <w:jc w:val="center"/>
              <w:rPr>
                <w:rFonts w:ascii="方正仿宋_GBK" w:eastAsia="方正仿宋_GBK"/>
              </w:rPr>
            </w:pPr>
          </w:p>
        </w:tc>
        <w:tc>
          <w:tcPr>
            <w:tcW w:w="984" w:type="dxa"/>
            <w:vAlign w:val="center"/>
          </w:tcPr>
          <w:p w:rsidR="00C03A83" w:rsidRDefault="00C03A83">
            <w:pPr>
              <w:spacing w:line="500" w:lineRule="exact"/>
              <w:jc w:val="center"/>
              <w:rPr>
                <w:rFonts w:ascii="方正仿宋_GBK" w:eastAsia="方正仿宋_GBK"/>
              </w:rPr>
            </w:pPr>
          </w:p>
        </w:tc>
        <w:tc>
          <w:tcPr>
            <w:tcW w:w="1575" w:type="dxa"/>
            <w:vAlign w:val="center"/>
          </w:tcPr>
          <w:p w:rsidR="00C03A83" w:rsidRDefault="00C03A83">
            <w:pPr>
              <w:spacing w:line="500" w:lineRule="exact"/>
              <w:jc w:val="center"/>
              <w:rPr>
                <w:rFonts w:ascii="方正仿宋_GBK" w:eastAsia="方正仿宋_GBK"/>
              </w:rPr>
            </w:pPr>
          </w:p>
        </w:tc>
        <w:tc>
          <w:tcPr>
            <w:tcW w:w="2211" w:type="dxa"/>
            <w:vAlign w:val="center"/>
          </w:tcPr>
          <w:p w:rsidR="00C03A83" w:rsidRDefault="00C03A83">
            <w:pPr>
              <w:spacing w:line="500" w:lineRule="exact"/>
              <w:jc w:val="center"/>
              <w:rPr>
                <w:rFonts w:ascii="方正仿宋_GBK" w:eastAsia="方正仿宋_GBK"/>
              </w:rPr>
            </w:pPr>
          </w:p>
        </w:tc>
      </w:tr>
      <w:tr w:rsidR="00C03A83">
        <w:trPr>
          <w:gridAfter w:val="1"/>
          <w:wAfter w:w="15" w:type="dxa"/>
          <w:cantSplit/>
        </w:trPr>
        <w:tc>
          <w:tcPr>
            <w:tcW w:w="9613" w:type="dxa"/>
            <w:gridSpan w:val="8"/>
            <w:vAlign w:val="center"/>
          </w:tcPr>
          <w:p w:rsidR="00C03A83" w:rsidRDefault="00FE2AE1">
            <w:pPr>
              <w:spacing w:line="500" w:lineRule="exact"/>
              <w:rPr>
                <w:rFonts w:ascii="方正仿宋_GBK" w:eastAsia="方正仿宋_GBK"/>
              </w:rPr>
            </w:pPr>
            <w:r>
              <w:rPr>
                <w:rFonts w:ascii="方正仿宋_GBK" w:eastAsia="方正仿宋_GBK" w:hint="eastAsia"/>
              </w:rPr>
              <w:t>合计人民币（小写）：</w:t>
            </w:r>
          </w:p>
        </w:tc>
      </w:tr>
      <w:tr w:rsidR="00C03A83">
        <w:trPr>
          <w:gridAfter w:val="1"/>
          <w:wAfter w:w="15" w:type="dxa"/>
          <w:cantSplit/>
        </w:trPr>
        <w:tc>
          <w:tcPr>
            <w:tcW w:w="9613" w:type="dxa"/>
            <w:gridSpan w:val="8"/>
            <w:vAlign w:val="center"/>
          </w:tcPr>
          <w:p w:rsidR="00C03A83" w:rsidRDefault="00FE2AE1">
            <w:pPr>
              <w:spacing w:line="500" w:lineRule="exact"/>
              <w:rPr>
                <w:rFonts w:ascii="方正仿宋_GBK" w:eastAsia="方正仿宋_GBK"/>
              </w:rPr>
            </w:pPr>
            <w:r>
              <w:rPr>
                <w:rFonts w:ascii="方正仿宋_GBK" w:eastAsia="方正仿宋_GBK" w:hint="eastAsia"/>
              </w:rPr>
              <w:t>合计人民币（大写）：</w:t>
            </w:r>
          </w:p>
        </w:tc>
      </w:tr>
      <w:tr w:rsidR="00C03A83">
        <w:trPr>
          <w:gridAfter w:val="1"/>
          <w:wAfter w:w="15" w:type="dxa"/>
          <w:cantSplit/>
          <w:trHeight w:val="2052"/>
        </w:trPr>
        <w:tc>
          <w:tcPr>
            <w:tcW w:w="9613" w:type="dxa"/>
            <w:gridSpan w:val="8"/>
          </w:tcPr>
          <w:p w:rsidR="00C03A83" w:rsidRDefault="00FE2AE1">
            <w:pPr>
              <w:spacing w:line="500" w:lineRule="exact"/>
              <w:rPr>
                <w:rFonts w:ascii="方正仿宋_GBK" w:eastAsia="方正仿宋_GBK"/>
              </w:rPr>
            </w:pPr>
            <w:r>
              <w:rPr>
                <w:rFonts w:ascii="方正仿宋_GBK" w:eastAsia="方正仿宋_GBK" w:hint="eastAsia"/>
              </w:rPr>
              <w:t>一、质量要求和技术标准。供方提供的商品必须是全新的，完全符合国家有关技术标准，供方的质量保证及售后服务承诺如下：</w:t>
            </w:r>
          </w:p>
          <w:p w:rsidR="00C03A83" w:rsidRDefault="00FE2AE1">
            <w:pPr>
              <w:spacing w:line="500" w:lineRule="exact"/>
              <w:rPr>
                <w:rFonts w:ascii="方正仿宋_GBK" w:eastAsia="方正仿宋_GBK"/>
              </w:rPr>
            </w:pPr>
            <w:r>
              <w:rPr>
                <w:rFonts w:ascii="方正仿宋_GBK" w:eastAsia="方正仿宋_GBK" w:hint="eastAsia"/>
              </w:rPr>
              <w:t>1、服务期限：</w:t>
            </w:r>
          </w:p>
          <w:p w:rsidR="00C03A83" w:rsidRDefault="00FE2AE1">
            <w:pPr>
              <w:spacing w:line="500" w:lineRule="exact"/>
              <w:rPr>
                <w:rFonts w:ascii="方正仿宋_GBK" w:eastAsia="方正仿宋_GBK"/>
              </w:rPr>
            </w:pPr>
            <w:r>
              <w:rPr>
                <w:rFonts w:ascii="方正仿宋_GBK" w:eastAsia="方正仿宋_GBK" w:hint="eastAsia"/>
              </w:rPr>
              <w:t>2、服务范围：</w:t>
            </w:r>
          </w:p>
          <w:p w:rsidR="00C03A83" w:rsidRDefault="00FE2AE1">
            <w:pPr>
              <w:spacing w:line="500" w:lineRule="exact"/>
              <w:rPr>
                <w:rFonts w:ascii="方正仿宋_GBK" w:eastAsia="方正仿宋_GBK"/>
              </w:rPr>
            </w:pPr>
            <w:r>
              <w:rPr>
                <w:rFonts w:ascii="方正仿宋_GBK" w:eastAsia="方正仿宋_GBK" w:hint="eastAsia"/>
              </w:rPr>
              <w:t>3、服务措施：</w:t>
            </w:r>
          </w:p>
          <w:p w:rsidR="00C03A83" w:rsidRDefault="00FE2AE1">
            <w:pPr>
              <w:spacing w:line="500" w:lineRule="exact"/>
              <w:rPr>
                <w:rFonts w:ascii="方正仿宋_GBK" w:eastAsia="方正仿宋_GBK"/>
              </w:rPr>
            </w:pPr>
            <w:r>
              <w:rPr>
                <w:rFonts w:ascii="方正仿宋_GBK" w:eastAsia="方正仿宋_GBK" w:hint="eastAsia"/>
              </w:rPr>
              <w:t>4、运维服务期满后服务：</w:t>
            </w:r>
          </w:p>
        </w:tc>
      </w:tr>
      <w:tr w:rsidR="00C03A83">
        <w:trPr>
          <w:gridAfter w:val="1"/>
          <w:wAfter w:w="15" w:type="dxa"/>
          <w:cantSplit/>
          <w:trHeight w:val="913"/>
        </w:trPr>
        <w:tc>
          <w:tcPr>
            <w:tcW w:w="9613" w:type="dxa"/>
            <w:gridSpan w:val="8"/>
          </w:tcPr>
          <w:p w:rsidR="00C03A83" w:rsidRDefault="00FE2AE1">
            <w:pPr>
              <w:spacing w:line="500" w:lineRule="exact"/>
              <w:rPr>
                <w:rFonts w:ascii="方正仿宋_GBK" w:eastAsia="方正仿宋_GBK"/>
              </w:rPr>
            </w:pPr>
            <w:r>
              <w:rPr>
                <w:rFonts w:ascii="方正仿宋_GBK" w:eastAsia="方正仿宋_GBK" w:hint="eastAsia"/>
              </w:rPr>
              <w:lastRenderedPageBreak/>
              <w:t>二、随机备品、附件、工具数量及供应方法：</w:t>
            </w:r>
          </w:p>
        </w:tc>
      </w:tr>
      <w:tr w:rsidR="00C03A83">
        <w:trPr>
          <w:gridAfter w:val="1"/>
          <w:wAfter w:w="15" w:type="dxa"/>
          <w:cantSplit/>
          <w:trHeight w:val="751"/>
        </w:trPr>
        <w:tc>
          <w:tcPr>
            <w:tcW w:w="9613" w:type="dxa"/>
            <w:gridSpan w:val="8"/>
          </w:tcPr>
          <w:p w:rsidR="00C03A83" w:rsidRDefault="00FE2AE1">
            <w:pPr>
              <w:spacing w:line="500" w:lineRule="exact"/>
              <w:rPr>
                <w:rFonts w:ascii="方正仿宋_GBK" w:eastAsia="方正仿宋_GBK"/>
              </w:rPr>
            </w:pPr>
            <w:r>
              <w:rPr>
                <w:rFonts w:ascii="方正仿宋_GBK" w:eastAsia="方正仿宋_GBK" w:hint="eastAsia"/>
              </w:rPr>
              <w:t>三、交提货方式：</w:t>
            </w:r>
          </w:p>
        </w:tc>
      </w:tr>
      <w:tr w:rsidR="00C03A83">
        <w:trPr>
          <w:trHeight w:val="1132"/>
        </w:trPr>
        <w:tc>
          <w:tcPr>
            <w:tcW w:w="9628" w:type="dxa"/>
            <w:gridSpan w:val="9"/>
          </w:tcPr>
          <w:p w:rsidR="00C03A83" w:rsidRDefault="00FE2AE1">
            <w:pPr>
              <w:spacing w:line="500" w:lineRule="exact"/>
              <w:rPr>
                <w:rFonts w:ascii="方正仿宋_GBK" w:eastAsia="方正仿宋_GBK"/>
              </w:rPr>
            </w:pPr>
            <w:r>
              <w:rPr>
                <w:rFonts w:ascii="方正仿宋_GBK" w:eastAsia="方正仿宋_GBK" w:hint="eastAsia"/>
              </w:rPr>
              <w:t>四、验收标准、方法：</w:t>
            </w:r>
          </w:p>
          <w:p w:rsidR="00C03A83" w:rsidRDefault="00FE2AE1">
            <w:pPr>
              <w:spacing w:line="500" w:lineRule="exact"/>
              <w:rPr>
                <w:rFonts w:ascii="方正仿宋_GBK" w:eastAsia="方正仿宋_GBK"/>
              </w:rPr>
            </w:pPr>
            <w:r>
              <w:rPr>
                <w:rFonts w:ascii="方正仿宋_GBK" w:eastAsia="方正仿宋_GBK" w:hint="eastAsia"/>
              </w:rPr>
              <w:t>如有异议，请于      日内提出。</w:t>
            </w:r>
          </w:p>
        </w:tc>
      </w:tr>
      <w:tr w:rsidR="00C03A83">
        <w:trPr>
          <w:trHeight w:val="1127"/>
        </w:trPr>
        <w:tc>
          <w:tcPr>
            <w:tcW w:w="9628" w:type="dxa"/>
            <w:gridSpan w:val="9"/>
          </w:tcPr>
          <w:p w:rsidR="00C03A83" w:rsidRDefault="00FE2AE1">
            <w:pPr>
              <w:widowControl w:val="0"/>
              <w:numPr>
                <w:ilvl w:val="0"/>
                <w:numId w:val="1"/>
              </w:numPr>
              <w:spacing w:line="500" w:lineRule="exact"/>
              <w:jc w:val="both"/>
              <w:rPr>
                <w:rFonts w:ascii="方正仿宋_GBK" w:eastAsia="方正仿宋_GBK"/>
              </w:rPr>
            </w:pPr>
            <w:r>
              <w:rPr>
                <w:rFonts w:ascii="方正仿宋_GBK" w:eastAsia="方正仿宋_GBK" w:hint="eastAsia"/>
              </w:rPr>
              <w:t>付款方式：</w:t>
            </w:r>
          </w:p>
          <w:p w:rsidR="00C03A83" w:rsidRDefault="00FE2AE1">
            <w:pPr>
              <w:pStyle w:val="a6"/>
              <w:spacing w:line="500" w:lineRule="exact"/>
              <w:rPr>
                <w:rFonts w:ascii="方正仿宋_GBK" w:eastAsia="方正仿宋_GBK"/>
              </w:rPr>
            </w:pPr>
            <w:r>
              <w:rPr>
                <w:rFonts w:ascii="方正仿宋_GBK" w:eastAsia="方正仿宋_GBK" w:hint="eastAsia"/>
              </w:rPr>
              <w:t>（按财政支付、采购人支付及支付方式等分别填列）</w:t>
            </w:r>
          </w:p>
        </w:tc>
      </w:tr>
      <w:tr w:rsidR="00C03A83">
        <w:trPr>
          <w:trHeight w:val="1127"/>
        </w:trPr>
        <w:tc>
          <w:tcPr>
            <w:tcW w:w="9628" w:type="dxa"/>
            <w:gridSpan w:val="9"/>
          </w:tcPr>
          <w:p w:rsidR="00C03A83" w:rsidRDefault="00FE2AE1">
            <w:pPr>
              <w:widowControl w:val="0"/>
              <w:numPr>
                <w:ilvl w:val="0"/>
                <w:numId w:val="1"/>
              </w:numPr>
              <w:spacing w:line="500" w:lineRule="exact"/>
              <w:jc w:val="both"/>
              <w:rPr>
                <w:rFonts w:ascii="方正仿宋_GBK" w:eastAsia="方正仿宋_GBK"/>
              </w:rPr>
            </w:pPr>
            <w:r>
              <w:rPr>
                <w:rFonts w:ascii="方正仿宋_GBK" w:eastAsia="方正仿宋_GBK" w:hint="eastAsia"/>
              </w:rPr>
              <w:t>违约责任：</w:t>
            </w:r>
          </w:p>
          <w:p w:rsidR="00C03A83" w:rsidRDefault="00FE2AE1">
            <w:pPr>
              <w:spacing w:line="500" w:lineRule="exact"/>
              <w:rPr>
                <w:rFonts w:ascii="方正仿宋_GBK" w:eastAsia="方正仿宋_GBK"/>
              </w:rPr>
            </w:pPr>
            <w:r>
              <w:rPr>
                <w:rFonts w:ascii="方正仿宋_GBK" w:eastAsia="方正仿宋_GBK" w:hint="eastAsia"/>
              </w:rPr>
              <w:t>按《合同法》、《政府采购法》执行，或按双方约定。</w:t>
            </w:r>
          </w:p>
        </w:tc>
      </w:tr>
      <w:tr w:rsidR="00C03A83">
        <w:trPr>
          <w:trHeight w:val="1691"/>
        </w:trPr>
        <w:tc>
          <w:tcPr>
            <w:tcW w:w="9628" w:type="dxa"/>
            <w:gridSpan w:val="9"/>
          </w:tcPr>
          <w:p w:rsidR="00C03A83" w:rsidRDefault="00FE2AE1">
            <w:pPr>
              <w:spacing w:line="500" w:lineRule="exact"/>
              <w:rPr>
                <w:rFonts w:ascii="方正仿宋_GBK" w:eastAsia="方正仿宋_GBK"/>
              </w:rPr>
            </w:pPr>
            <w:r>
              <w:rPr>
                <w:rFonts w:ascii="方正仿宋_GBK" w:eastAsia="方正仿宋_GBK" w:hint="eastAsia"/>
              </w:rPr>
              <w:t>七、其他约定事项：</w:t>
            </w:r>
          </w:p>
          <w:p w:rsidR="00C03A83" w:rsidRDefault="00FE2AE1">
            <w:pPr>
              <w:widowControl w:val="0"/>
              <w:numPr>
                <w:ilvl w:val="0"/>
                <w:numId w:val="2"/>
              </w:numPr>
              <w:tabs>
                <w:tab w:val="clear" w:pos="1644"/>
                <w:tab w:val="left" w:pos="360"/>
              </w:tabs>
              <w:spacing w:line="500" w:lineRule="exact"/>
              <w:ind w:left="360" w:hanging="360"/>
              <w:jc w:val="both"/>
              <w:rPr>
                <w:rFonts w:ascii="方正仿宋_GBK" w:eastAsia="方正仿宋_GBK"/>
              </w:rPr>
            </w:pPr>
            <w:r>
              <w:rPr>
                <w:rFonts w:ascii="方正仿宋_GBK" w:eastAsia="方正仿宋_GBK" w:hint="eastAsia"/>
              </w:rPr>
              <w:t>采购文件及其补遗书、竞标文件和承诺是本合同不可分割的部分。</w:t>
            </w:r>
          </w:p>
          <w:p w:rsidR="00C03A83" w:rsidRDefault="00FE2AE1">
            <w:pPr>
              <w:widowControl w:val="0"/>
              <w:numPr>
                <w:ilvl w:val="0"/>
                <w:numId w:val="2"/>
              </w:numPr>
              <w:tabs>
                <w:tab w:val="clear" w:pos="1644"/>
                <w:tab w:val="left" w:pos="360"/>
              </w:tabs>
              <w:spacing w:line="500" w:lineRule="exact"/>
              <w:ind w:left="360" w:hanging="360"/>
              <w:jc w:val="both"/>
              <w:rPr>
                <w:rFonts w:ascii="方正仿宋_GBK" w:eastAsia="方正仿宋_GBK"/>
              </w:rPr>
            </w:pPr>
            <w:r>
              <w:rPr>
                <w:rFonts w:ascii="方正仿宋_GBK" w:eastAsia="方正仿宋_GBK" w:hint="eastAsia"/>
              </w:rPr>
              <w:t>本合同如发生争议由双方协商解决，协商不成向需方所在人民法院提请诉讼。</w:t>
            </w:r>
          </w:p>
          <w:p w:rsidR="00C03A83" w:rsidRDefault="00FE2AE1">
            <w:pPr>
              <w:widowControl w:val="0"/>
              <w:numPr>
                <w:ilvl w:val="0"/>
                <w:numId w:val="2"/>
              </w:numPr>
              <w:tabs>
                <w:tab w:val="clear" w:pos="1644"/>
                <w:tab w:val="left" w:pos="360"/>
              </w:tabs>
              <w:spacing w:line="500" w:lineRule="exact"/>
              <w:ind w:left="360" w:hanging="360"/>
              <w:jc w:val="both"/>
              <w:rPr>
                <w:rFonts w:ascii="方正仿宋_GBK" w:eastAsia="方正仿宋_GBK"/>
              </w:rPr>
            </w:pPr>
            <w:r>
              <w:rPr>
                <w:rFonts w:ascii="方正仿宋_GBK" w:eastAsia="方正仿宋_GBK" w:hint="eastAsia"/>
              </w:rPr>
              <w:t>本合同一式__份， __方各执一份，具同等法律效力。</w:t>
            </w:r>
          </w:p>
          <w:p w:rsidR="00C03A83" w:rsidRDefault="00FE2AE1">
            <w:pPr>
              <w:widowControl w:val="0"/>
              <w:numPr>
                <w:ilvl w:val="0"/>
                <w:numId w:val="2"/>
              </w:numPr>
              <w:tabs>
                <w:tab w:val="clear" w:pos="1644"/>
                <w:tab w:val="left" w:pos="360"/>
              </w:tabs>
              <w:spacing w:line="500" w:lineRule="exact"/>
              <w:ind w:left="360" w:hanging="360"/>
              <w:jc w:val="both"/>
              <w:rPr>
                <w:rFonts w:ascii="方正仿宋_GBK" w:eastAsia="方正仿宋_GBK"/>
              </w:rPr>
            </w:pPr>
            <w:r>
              <w:rPr>
                <w:rFonts w:ascii="方正仿宋_GBK" w:eastAsia="方正仿宋_GBK" w:hint="eastAsia"/>
              </w:rPr>
              <w:t>其他：</w:t>
            </w:r>
          </w:p>
        </w:tc>
      </w:tr>
      <w:tr w:rsidR="00C03A83">
        <w:trPr>
          <w:trHeight w:val="4488"/>
        </w:trPr>
        <w:tc>
          <w:tcPr>
            <w:tcW w:w="4786" w:type="dxa"/>
            <w:gridSpan w:val="4"/>
          </w:tcPr>
          <w:p w:rsidR="00C03A83" w:rsidRDefault="00FE2AE1">
            <w:pPr>
              <w:spacing w:line="500" w:lineRule="exact"/>
              <w:rPr>
                <w:rFonts w:ascii="方正仿宋_GBK" w:eastAsia="方正仿宋_GBK"/>
              </w:rPr>
            </w:pPr>
            <w:r>
              <w:rPr>
                <w:rFonts w:ascii="方正仿宋_GBK" w:eastAsia="方正仿宋_GBK" w:hint="eastAsia"/>
              </w:rPr>
              <w:t>需方：</w:t>
            </w:r>
          </w:p>
          <w:p w:rsidR="00C03A83" w:rsidRDefault="00FE2AE1">
            <w:pPr>
              <w:spacing w:line="500" w:lineRule="exact"/>
              <w:rPr>
                <w:rFonts w:ascii="方正仿宋_GBK" w:eastAsia="方正仿宋_GBK"/>
              </w:rPr>
            </w:pPr>
            <w:r>
              <w:rPr>
                <w:rFonts w:ascii="方正仿宋_GBK" w:eastAsia="方正仿宋_GBK" w:hint="eastAsia"/>
              </w:rPr>
              <w:t>地址：</w:t>
            </w:r>
          </w:p>
          <w:p w:rsidR="00C03A83" w:rsidRDefault="00FE2AE1">
            <w:pPr>
              <w:spacing w:line="500" w:lineRule="exact"/>
              <w:rPr>
                <w:rFonts w:ascii="方正仿宋_GBK" w:eastAsia="方正仿宋_GBK"/>
              </w:rPr>
            </w:pPr>
            <w:r>
              <w:rPr>
                <w:rFonts w:ascii="方正仿宋_GBK" w:eastAsia="方正仿宋_GBK" w:hint="eastAsia"/>
              </w:rPr>
              <w:t>联系电话：</w:t>
            </w:r>
          </w:p>
          <w:p w:rsidR="00C03A83" w:rsidRDefault="00FE2AE1">
            <w:pPr>
              <w:spacing w:line="500" w:lineRule="exact"/>
              <w:rPr>
                <w:rFonts w:ascii="方正仿宋_GBK" w:eastAsia="方正仿宋_GBK"/>
              </w:rPr>
            </w:pPr>
            <w:r>
              <w:rPr>
                <w:rFonts w:ascii="方正仿宋_GBK" w:eastAsia="方正仿宋_GBK" w:hint="eastAsia"/>
              </w:rPr>
              <w:t>授权代表：</w:t>
            </w:r>
          </w:p>
        </w:tc>
        <w:tc>
          <w:tcPr>
            <w:tcW w:w="4842" w:type="dxa"/>
            <w:gridSpan w:val="5"/>
          </w:tcPr>
          <w:p w:rsidR="00C03A83" w:rsidRDefault="00FE2AE1">
            <w:pPr>
              <w:spacing w:line="500" w:lineRule="exact"/>
              <w:rPr>
                <w:rFonts w:ascii="方正仿宋_GBK" w:eastAsia="方正仿宋_GBK"/>
              </w:rPr>
            </w:pPr>
            <w:r>
              <w:rPr>
                <w:rFonts w:ascii="方正仿宋_GBK" w:eastAsia="方正仿宋_GBK" w:hint="eastAsia"/>
              </w:rPr>
              <w:t>供方：</w:t>
            </w:r>
          </w:p>
          <w:p w:rsidR="00C03A83" w:rsidRDefault="00FE2AE1">
            <w:pPr>
              <w:spacing w:line="500" w:lineRule="exact"/>
              <w:rPr>
                <w:rFonts w:ascii="方正仿宋_GBK" w:eastAsia="方正仿宋_GBK"/>
              </w:rPr>
            </w:pPr>
            <w:r>
              <w:rPr>
                <w:rFonts w:ascii="方正仿宋_GBK" w:eastAsia="方正仿宋_GBK" w:hint="eastAsia"/>
              </w:rPr>
              <w:t>地址：</w:t>
            </w:r>
          </w:p>
          <w:p w:rsidR="00C03A83" w:rsidRDefault="00FE2AE1">
            <w:pPr>
              <w:spacing w:line="500" w:lineRule="exact"/>
              <w:rPr>
                <w:rFonts w:ascii="方正仿宋_GBK" w:eastAsia="方正仿宋_GBK"/>
              </w:rPr>
            </w:pPr>
            <w:r>
              <w:rPr>
                <w:rFonts w:ascii="方正仿宋_GBK" w:eastAsia="方正仿宋_GBK" w:hint="eastAsia"/>
              </w:rPr>
              <w:t>电话：</w:t>
            </w:r>
          </w:p>
          <w:p w:rsidR="00C03A83" w:rsidRDefault="00FE2AE1">
            <w:pPr>
              <w:spacing w:line="500" w:lineRule="exact"/>
              <w:rPr>
                <w:rFonts w:ascii="方正仿宋_GBK" w:eastAsia="方正仿宋_GBK"/>
              </w:rPr>
            </w:pPr>
            <w:r>
              <w:rPr>
                <w:rFonts w:ascii="方正仿宋_GBK" w:eastAsia="方正仿宋_GBK" w:hint="eastAsia"/>
              </w:rPr>
              <w:t>传真：</w:t>
            </w:r>
          </w:p>
          <w:p w:rsidR="00C03A83" w:rsidRDefault="00FE2AE1">
            <w:pPr>
              <w:spacing w:line="500" w:lineRule="exact"/>
              <w:rPr>
                <w:rFonts w:ascii="方正仿宋_GBK" w:eastAsia="方正仿宋_GBK"/>
              </w:rPr>
            </w:pPr>
            <w:r>
              <w:rPr>
                <w:rFonts w:ascii="方正仿宋_GBK" w:eastAsia="方正仿宋_GBK" w:hint="eastAsia"/>
              </w:rPr>
              <w:t>开户银行：</w:t>
            </w:r>
          </w:p>
          <w:p w:rsidR="00C03A83" w:rsidRDefault="00FE2AE1">
            <w:pPr>
              <w:spacing w:line="500" w:lineRule="exact"/>
              <w:rPr>
                <w:rFonts w:ascii="方正仿宋_GBK" w:eastAsia="方正仿宋_GBK"/>
              </w:rPr>
            </w:pPr>
            <w:r>
              <w:rPr>
                <w:rFonts w:ascii="方正仿宋_GBK" w:eastAsia="方正仿宋_GBK" w:hint="eastAsia"/>
              </w:rPr>
              <w:t>账号：</w:t>
            </w:r>
          </w:p>
          <w:p w:rsidR="00C03A83" w:rsidRDefault="00FE2AE1">
            <w:pPr>
              <w:spacing w:line="500" w:lineRule="exact"/>
              <w:rPr>
                <w:rFonts w:ascii="方正仿宋_GBK" w:eastAsia="方正仿宋_GBK"/>
              </w:rPr>
            </w:pPr>
            <w:r>
              <w:rPr>
                <w:rFonts w:ascii="方正仿宋_GBK" w:eastAsia="方正仿宋_GBK" w:hint="eastAsia"/>
              </w:rPr>
              <w:t>授权代表：</w:t>
            </w:r>
          </w:p>
        </w:tc>
      </w:tr>
      <w:tr w:rsidR="00C03A83">
        <w:trPr>
          <w:trHeight w:val="882"/>
        </w:trPr>
        <w:tc>
          <w:tcPr>
            <w:tcW w:w="9628" w:type="dxa"/>
            <w:gridSpan w:val="9"/>
          </w:tcPr>
          <w:p w:rsidR="00C03A83" w:rsidRDefault="00FE2AE1">
            <w:pPr>
              <w:spacing w:line="500" w:lineRule="exact"/>
              <w:rPr>
                <w:rFonts w:ascii="方正仿宋_GBK" w:eastAsia="方正仿宋_GBK"/>
              </w:rPr>
            </w:pPr>
            <w:r>
              <w:rPr>
                <w:rFonts w:ascii="方正仿宋_GBK" w:eastAsia="方正仿宋_GBK" w:hint="eastAsia"/>
              </w:rPr>
              <w:t>备注：</w:t>
            </w:r>
          </w:p>
          <w:p w:rsidR="00C03A83" w:rsidRDefault="00C03A83">
            <w:pPr>
              <w:spacing w:line="500" w:lineRule="exact"/>
              <w:rPr>
                <w:rFonts w:ascii="方正仿宋_GBK" w:eastAsia="方正仿宋_GBK"/>
              </w:rPr>
            </w:pPr>
          </w:p>
          <w:p w:rsidR="00C03A83" w:rsidRDefault="00C03A83">
            <w:pPr>
              <w:spacing w:line="500" w:lineRule="exact"/>
              <w:rPr>
                <w:rFonts w:ascii="方正仿宋_GBK" w:eastAsia="方正仿宋_GBK"/>
              </w:rPr>
            </w:pPr>
          </w:p>
        </w:tc>
      </w:tr>
    </w:tbl>
    <w:p w:rsidR="00C03A83" w:rsidRDefault="00FE2AE1">
      <w:pPr>
        <w:tabs>
          <w:tab w:val="left" w:pos="9000"/>
        </w:tabs>
        <w:spacing w:line="276" w:lineRule="auto"/>
        <w:jc w:val="center"/>
        <w:rPr>
          <w:rFonts w:ascii="方正仿宋_GBK" w:eastAsia="方正仿宋_GBK"/>
          <w:sz w:val="21"/>
          <w:szCs w:val="21"/>
        </w:rPr>
        <w:sectPr w:rsidR="00C03A83">
          <w:footerReference w:type="even" r:id="rId14"/>
          <w:footerReference w:type="default" r:id="rId15"/>
          <w:pgSz w:w="11907" w:h="16840"/>
          <w:pgMar w:top="1134" w:right="1191" w:bottom="1134" w:left="1304" w:header="964" w:footer="992" w:gutter="0"/>
          <w:pgNumType w:fmt="numberInDash"/>
          <w:cols w:space="720"/>
          <w:docGrid w:linePitch="312"/>
        </w:sectPr>
      </w:pPr>
      <w:r>
        <w:rPr>
          <w:rFonts w:ascii="方正仿宋_GBK" w:eastAsia="方正仿宋_GBK" w:hint="eastAsia"/>
        </w:rPr>
        <w:t>签约时间：           年   月   日      签约地点：</w:t>
      </w:r>
    </w:p>
    <w:p w:rsidR="00C03A83" w:rsidRDefault="00FE2AE1">
      <w:pPr>
        <w:pStyle w:val="2"/>
        <w:spacing w:line="360" w:lineRule="auto"/>
        <w:jc w:val="center"/>
        <w:rPr>
          <w:rFonts w:ascii="方正小标宋_GBK" w:eastAsia="方正小标宋_GBK" w:hAnsi="宋体"/>
          <w:b w:val="0"/>
          <w:sz w:val="36"/>
          <w:szCs w:val="30"/>
        </w:rPr>
      </w:pPr>
      <w:bookmarkStart w:id="128" w:name="_Hlt41879464"/>
      <w:bookmarkStart w:id="129" w:name="_Toc18378"/>
      <w:bookmarkStart w:id="130" w:name="_Toc521073860"/>
      <w:bookmarkStart w:id="131" w:name="_Toc32115"/>
      <w:bookmarkStart w:id="132" w:name="_Toc12789072"/>
      <w:bookmarkStart w:id="133" w:name="_Toc508728535"/>
      <w:bookmarkEnd w:id="128"/>
      <w:r>
        <w:rPr>
          <w:rFonts w:ascii="方正小标宋_GBK" w:eastAsia="方正小标宋_GBK" w:hAnsi="宋体" w:hint="eastAsia"/>
          <w:b w:val="0"/>
          <w:sz w:val="36"/>
          <w:szCs w:val="30"/>
        </w:rPr>
        <w:lastRenderedPageBreak/>
        <w:t>第六篇  竞标文件格式要求</w:t>
      </w:r>
      <w:bookmarkEnd w:id="129"/>
      <w:bookmarkEnd w:id="130"/>
      <w:bookmarkEnd w:id="131"/>
      <w:bookmarkEnd w:id="132"/>
      <w:bookmarkEnd w:id="133"/>
    </w:p>
    <w:p w:rsidR="00C03A83" w:rsidRDefault="00FE2AE1">
      <w:pPr>
        <w:spacing w:line="440" w:lineRule="exact"/>
        <w:ind w:firstLineChars="200" w:firstLine="482"/>
        <w:rPr>
          <w:rFonts w:ascii="方正仿宋_GBK" w:eastAsia="方正仿宋_GBK"/>
          <w:b/>
        </w:rPr>
      </w:pPr>
      <w:r>
        <w:rPr>
          <w:rFonts w:ascii="方正仿宋_GBK" w:eastAsia="方正仿宋_GBK" w:hint="eastAsia"/>
          <w:b/>
        </w:rPr>
        <w:t>竞标文件组成内容如下：</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一、经济部分</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（一）竞争性报价函</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（二）明细报价表</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二、技术部分</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（一）技术应答</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（二）技术响应偏离表</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三、商务部分</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（一）商务要求响应情况：服务期及地点、报价要求、质量保证及售后服务等。</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（二）商务响应偏离表</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（三）其它优惠承诺</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四、资格条件及其他</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（一）一般资格条件：</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1、法定代表人身份证明书、法定代表人授权委托书；企业法人营业执照复印件</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2、最近一年财务报表的复印件</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3、社保缴费证明文件</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4、参加本项目采购活动诚信声明</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（二）特定资格条件证明材料复印件</w:t>
      </w:r>
    </w:p>
    <w:p w:rsidR="00C03A83" w:rsidRDefault="00FE2AE1">
      <w:pPr>
        <w:spacing w:line="440" w:lineRule="exact"/>
        <w:ind w:firstLineChars="200" w:firstLine="480"/>
        <w:rPr>
          <w:rFonts w:ascii="方正仿宋_GBK" w:eastAsia="方正仿宋_GBK"/>
        </w:rPr>
      </w:pPr>
      <w:r>
        <w:rPr>
          <w:rFonts w:ascii="方正仿宋_GBK" w:eastAsia="方正仿宋_GBK" w:hint="eastAsia"/>
        </w:rPr>
        <w:t>（三）其他应提供的资料</w:t>
      </w:r>
    </w:p>
    <w:p w:rsidR="00C03A83" w:rsidRDefault="00FE2AE1">
      <w:pPr>
        <w:spacing w:line="440" w:lineRule="exact"/>
        <w:ind w:firstLineChars="250" w:firstLine="600"/>
        <w:rPr>
          <w:rFonts w:ascii="方正仿宋_GBK" w:eastAsia="方正仿宋_GBK"/>
        </w:rPr>
      </w:pPr>
      <w:r>
        <w:rPr>
          <w:rFonts w:ascii="方正仿宋_GBK" w:eastAsia="方正仿宋_GBK" w:hint="eastAsia"/>
        </w:rPr>
        <w:t>1、竞标人小微企业证明文件</w:t>
      </w:r>
      <w:r>
        <w:rPr>
          <w:rFonts w:ascii="方正仿宋_GBK" w:eastAsia="方正仿宋_GBK" w:hint="eastAsia"/>
          <w:b/>
        </w:rPr>
        <w:t>（非小微企业不提供）</w:t>
      </w:r>
    </w:p>
    <w:p w:rsidR="00C03A83" w:rsidRDefault="00FE2AE1">
      <w:pPr>
        <w:spacing w:line="440" w:lineRule="exact"/>
        <w:ind w:firstLineChars="250" w:firstLine="600"/>
        <w:rPr>
          <w:rFonts w:ascii="方正仿宋_GBK" w:eastAsia="方正仿宋_GBK"/>
        </w:rPr>
      </w:pPr>
      <w:r>
        <w:rPr>
          <w:rFonts w:ascii="方正仿宋_GBK" w:eastAsia="方正仿宋_GBK" w:hint="eastAsia"/>
        </w:rPr>
        <w:t>2、书面承诺书</w:t>
      </w:r>
    </w:p>
    <w:p w:rsidR="00C03A83" w:rsidRDefault="00FE2AE1">
      <w:pPr>
        <w:spacing w:line="440" w:lineRule="exact"/>
        <w:ind w:firstLineChars="250" w:firstLine="600"/>
        <w:rPr>
          <w:rFonts w:ascii="方正仿宋_GBK" w:eastAsia="方正仿宋_GBK"/>
        </w:rPr>
      </w:pPr>
      <w:r>
        <w:rPr>
          <w:rFonts w:ascii="方正仿宋_GBK" w:eastAsia="方正仿宋_GBK" w:hint="eastAsia"/>
        </w:rPr>
        <w:t>3、其他与项目有关的资料：竞标人总体情况介绍、其他与本项目有关的资料等，格式自定。</w:t>
      </w:r>
    </w:p>
    <w:p w:rsidR="00C03A83" w:rsidRDefault="00FE2AE1">
      <w:pPr>
        <w:spacing w:line="440" w:lineRule="exact"/>
        <w:ind w:firstLineChars="200" w:firstLine="482"/>
        <w:rPr>
          <w:rFonts w:ascii="方正仿宋_GBK" w:eastAsia="方正仿宋_GBK"/>
          <w:b/>
        </w:rPr>
      </w:pPr>
      <w:r>
        <w:rPr>
          <w:rFonts w:ascii="方正仿宋_GBK" w:eastAsia="方正仿宋_GBK" w:hint="eastAsia"/>
          <w:b/>
        </w:rPr>
        <w:t>上述竞标文件对应格式模板如下：</w:t>
      </w:r>
    </w:p>
    <w:p w:rsidR="00C03A83" w:rsidRDefault="00C03A83">
      <w:pPr>
        <w:snapToGrid w:val="0"/>
        <w:spacing w:line="360" w:lineRule="auto"/>
        <w:ind w:firstLineChars="200" w:firstLine="480"/>
        <w:rPr>
          <w:bdr w:val="single" w:sz="4" w:space="0" w:color="auto"/>
        </w:rPr>
        <w:sectPr w:rsidR="00C03A83">
          <w:footerReference w:type="even" r:id="rId16"/>
          <w:footerReference w:type="default" r:id="rId17"/>
          <w:pgSz w:w="11907" w:h="16840"/>
          <w:pgMar w:top="1134" w:right="1191" w:bottom="1134" w:left="1304" w:header="851" w:footer="992" w:gutter="0"/>
          <w:pgNumType w:fmt="numberInDash"/>
          <w:cols w:space="720"/>
          <w:docGrid w:linePitch="380" w:charSpace="-5735"/>
        </w:sectPr>
      </w:pPr>
    </w:p>
    <w:p w:rsidR="00C03A83" w:rsidRDefault="00FE2AE1">
      <w:pPr>
        <w:pStyle w:val="3"/>
        <w:spacing w:before="0" w:after="0" w:line="360" w:lineRule="auto"/>
        <w:rPr>
          <w:rFonts w:ascii="方正仿宋_GBK" w:eastAsia="方正仿宋_GBK"/>
          <w:sz w:val="24"/>
        </w:rPr>
      </w:pPr>
      <w:bookmarkStart w:id="134" w:name="_Toc23619"/>
      <w:bookmarkStart w:id="135" w:name="_Toc313008356"/>
      <w:bookmarkStart w:id="136" w:name="_Toc1702"/>
      <w:bookmarkStart w:id="137" w:name="_Toc508728536"/>
      <w:bookmarkStart w:id="138" w:name="_Toc342913419"/>
      <w:bookmarkStart w:id="139" w:name="_Toc313888360"/>
      <w:bookmarkStart w:id="140" w:name="_Toc521073861"/>
      <w:bookmarkStart w:id="141" w:name="_Toc283382454"/>
      <w:bookmarkStart w:id="142" w:name="_Toc12789073"/>
      <w:r>
        <w:rPr>
          <w:rFonts w:ascii="方正仿宋_GBK" w:eastAsia="方正仿宋_GBK" w:hint="eastAsia"/>
          <w:sz w:val="24"/>
        </w:rPr>
        <w:lastRenderedPageBreak/>
        <w:t>一、经济部分</w:t>
      </w:r>
      <w:bookmarkEnd w:id="134"/>
      <w:bookmarkEnd w:id="135"/>
      <w:bookmarkEnd w:id="136"/>
      <w:bookmarkEnd w:id="137"/>
      <w:bookmarkEnd w:id="138"/>
      <w:bookmarkEnd w:id="139"/>
      <w:bookmarkEnd w:id="140"/>
    </w:p>
    <w:bookmarkEnd w:id="141"/>
    <w:bookmarkEnd w:id="142"/>
    <w:p w:rsidR="00C03A83" w:rsidRDefault="00FE2AE1">
      <w:pPr>
        <w:tabs>
          <w:tab w:val="left" w:pos="6300"/>
        </w:tabs>
        <w:snapToGrid w:val="0"/>
        <w:spacing w:line="360" w:lineRule="auto"/>
        <w:ind w:firstLineChars="200" w:firstLine="480"/>
        <w:rPr>
          <w:rFonts w:ascii="方正仿宋_GBK" w:eastAsia="方正仿宋_GBK"/>
        </w:rPr>
      </w:pPr>
      <w:r>
        <w:rPr>
          <w:rFonts w:ascii="方正仿宋_GBK" w:eastAsia="方正仿宋_GBK" w:hint="eastAsia"/>
        </w:rPr>
        <w:t>（一）竞争性报价函</w:t>
      </w:r>
    </w:p>
    <w:p w:rsidR="00C03A83" w:rsidRDefault="00FE2AE1">
      <w:pPr>
        <w:tabs>
          <w:tab w:val="left" w:pos="6300"/>
        </w:tabs>
        <w:snapToGrid w:val="0"/>
        <w:spacing w:line="360" w:lineRule="auto"/>
        <w:ind w:firstLineChars="200" w:firstLine="482"/>
        <w:jc w:val="center"/>
        <w:rPr>
          <w:rFonts w:ascii="方正仿宋_GBK" w:eastAsia="方正仿宋_GBK"/>
          <w:b/>
          <w:szCs w:val="28"/>
        </w:rPr>
      </w:pPr>
      <w:r>
        <w:rPr>
          <w:rFonts w:ascii="方正仿宋_GBK" w:eastAsia="方正仿宋_GBK" w:hint="eastAsia"/>
          <w:b/>
          <w:szCs w:val="28"/>
        </w:rPr>
        <w:t>竞争性报价函</w:t>
      </w:r>
    </w:p>
    <w:p w:rsidR="00C03A83" w:rsidRDefault="00C03A83">
      <w:pPr>
        <w:tabs>
          <w:tab w:val="left" w:pos="6300"/>
        </w:tabs>
        <w:snapToGrid w:val="0"/>
        <w:spacing w:line="360" w:lineRule="auto"/>
        <w:rPr>
          <w:rFonts w:ascii="方正仿宋_GBK" w:eastAsia="方正仿宋_GBK"/>
        </w:rPr>
      </w:pPr>
    </w:p>
    <w:p w:rsidR="00C03A83" w:rsidRDefault="00FE2AE1">
      <w:pPr>
        <w:tabs>
          <w:tab w:val="left" w:pos="6300"/>
        </w:tabs>
        <w:snapToGrid w:val="0"/>
        <w:spacing w:line="360" w:lineRule="auto"/>
        <w:rPr>
          <w:rFonts w:ascii="方正仿宋_GBK" w:eastAsia="方正仿宋_GBK"/>
        </w:rPr>
      </w:pPr>
      <w:r>
        <w:rPr>
          <w:rFonts w:ascii="方正仿宋_GBK" w:eastAsia="方正仿宋_GBK" w:hint="eastAsia"/>
          <w:u w:val="single"/>
        </w:rPr>
        <w:t>重庆市环境保护信息中心</w:t>
      </w:r>
      <w:r>
        <w:rPr>
          <w:rFonts w:ascii="方正仿宋_GBK" w:eastAsia="方正仿宋_GBK" w:hint="eastAsia"/>
        </w:rPr>
        <w:t>：</w:t>
      </w:r>
    </w:p>
    <w:p w:rsidR="00C03A83" w:rsidRDefault="00FE2AE1">
      <w:pPr>
        <w:tabs>
          <w:tab w:val="left" w:pos="6300"/>
        </w:tabs>
        <w:snapToGrid w:val="0"/>
        <w:spacing w:line="360" w:lineRule="auto"/>
        <w:ind w:firstLineChars="200" w:firstLine="480"/>
        <w:rPr>
          <w:rFonts w:ascii="方正仿宋_GBK" w:eastAsia="方正仿宋_GBK"/>
        </w:rPr>
      </w:pPr>
      <w:r>
        <w:rPr>
          <w:rFonts w:ascii="方正仿宋_GBK" w:eastAsia="方正仿宋_GBK" w:hint="eastAsia"/>
        </w:rPr>
        <w:t>我方收到____________________________（谈判项目名称）的谈判文件，经详细研究，决定参加该谈判项目的竞争谈判。</w:t>
      </w:r>
    </w:p>
    <w:p w:rsidR="00C03A83" w:rsidRDefault="00FE2AE1">
      <w:pPr>
        <w:tabs>
          <w:tab w:val="left" w:pos="6300"/>
        </w:tabs>
        <w:snapToGrid w:val="0"/>
        <w:spacing w:line="360" w:lineRule="auto"/>
        <w:ind w:firstLineChars="200" w:firstLine="480"/>
        <w:rPr>
          <w:rFonts w:ascii="方正仿宋_GBK" w:eastAsia="方正仿宋_GBK"/>
        </w:rPr>
      </w:pPr>
      <w:r>
        <w:rPr>
          <w:rFonts w:ascii="方正仿宋_GBK" w:eastAsia="方正仿宋_GBK" w:hint="eastAsia"/>
        </w:rPr>
        <w:t>1、愿意按照竞争性谈判文件中的一切要求，提供本工程的交货及技术服务，初始报价为人民币大写：元整；人民币小写RMB：元。以我公司最后报价为准。</w:t>
      </w:r>
    </w:p>
    <w:p w:rsidR="00C03A83" w:rsidRDefault="00FE2AE1">
      <w:pPr>
        <w:tabs>
          <w:tab w:val="left" w:pos="6300"/>
        </w:tabs>
        <w:snapToGrid w:val="0"/>
        <w:spacing w:line="312" w:lineRule="auto"/>
        <w:ind w:firstLineChars="200" w:firstLine="480"/>
        <w:rPr>
          <w:rFonts w:ascii="方正仿宋_GBK" w:eastAsia="方正仿宋_GBK"/>
        </w:rPr>
      </w:pPr>
      <w:r>
        <w:rPr>
          <w:rFonts w:ascii="方正仿宋_GBK" w:eastAsia="方正仿宋_GBK" w:hint="eastAsia"/>
        </w:rPr>
        <w:t>2、我方现提交的响应文件为：响应文件正本份，副本份，电子文档份。</w:t>
      </w:r>
    </w:p>
    <w:p w:rsidR="00C03A83" w:rsidRDefault="00FE2AE1">
      <w:pPr>
        <w:tabs>
          <w:tab w:val="left" w:pos="6300"/>
        </w:tabs>
        <w:snapToGrid w:val="0"/>
        <w:spacing w:line="360" w:lineRule="auto"/>
        <w:ind w:firstLineChars="200" w:firstLine="480"/>
        <w:rPr>
          <w:rFonts w:ascii="方正仿宋_GBK" w:eastAsia="方正仿宋_GBK"/>
        </w:rPr>
      </w:pPr>
      <w:r>
        <w:rPr>
          <w:rFonts w:ascii="方正仿宋_GBK" w:eastAsia="方正仿宋_GBK" w:hint="eastAsia"/>
        </w:rPr>
        <w:t>3、我方承诺：本次竞标的有效期为90天。</w:t>
      </w:r>
    </w:p>
    <w:p w:rsidR="00C03A83" w:rsidRDefault="00FE2AE1">
      <w:pPr>
        <w:tabs>
          <w:tab w:val="left" w:pos="6300"/>
        </w:tabs>
        <w:snapToGrid w:val="0"/>
        <w:spacing w:line="360" w:lineRule="auto"/>
        <w:ind w:firstLineChars="200" w:firstLine="480"/>
        <w:rPr>
          <w:rFonts w:ascii="方正仿宋_GBK" w:eastAsia="方正仿宋_GBK"/>
        </w:rPr>
      </w:pPr>
      <w:r>
        <w:rPr>
          <w:rFonts w:ascii="方正仿宋_GBK" w:eastAsia="方正仿宋_GBK" w:hint="eastAsia"/>
        </w:rPr>
        <w:t>4、我方完全理解和接受贵方竞争性谈判文件的一切规定和要求，完全答应谈判文件中规定的所有条件和谈判评审办法。</w:t>
      </w:r>
    </w:p>
    <w:p w:rsidR="00C03A83" w:rsidRDefault="00FE2AE1">
      <w:pPr>
        <w:tabs>
          <w:tab w:val="left" w:pos="6300"/>
        </w:tabs>
        <w:snapToGrid w:val="0"/>
        <w:spacing w:line="360" w:lineRule="auto"/>
        <w:ind w:firstLineChars="200" w:firstLine="480"/>
        <w:rPr>
          <w:rFonts w:ascii="方正仿宋_GBK" w:eastAsia="方正仿宋_GBK"/>
        </w:rPr>
      </w:pPr>
      <w:r>
        <w:rPr>
          <w:rFonts w:ascii="方正仿宋_GBK" w:eastAsia="方正仿宋_GBK" w:hint="eastAsia"/>
        </w:rPr>
        <w:t>5、在整个竞争性谈判过程中，我方若有违规行为，贵方可按《中华人民共和国政府采购法》和《竞争性谈判文件》之规定给予惩罚，我方完全接受。</w:t>
      </w:r>
    </w:p>
    <w:p w:rsidR="00C03A83" w:rsidRDefault="00FE2AE1">
      <w:pPr>
        <w:tabs>
          <w:tab w:val="left" w:pos="6300"/>
        </w:tabs>
        <w:snapToGrid w:val="0"/>
        <w:spacing w:line="360" w:lineRule="auto"/>
        <w:ind w:firstLineChars="200" w:firstLine="480"/>
        <w:rPr>
          <w:rFonts w:ascii="方正仿宋_GBK" w:eastAsia="方正仿宋_GBK"/>
        </w:rPr>
      </w:pPr>
      <w:r>
        <w:rPr>
          <w:rFonts w:ascii="方正仿宋_GBK" w:eastAsia="方正仿宋_GBK" w:hint="eastAsia"/>
        </w:rPr>
        <w:t>6、若采购人成为成交供应商，我方将按照最终谈判结果签订合同，并且严格履行合同义务。本承诺函将成为合同不可分割的一部分，与合同具有同等的法律效力。</w:t>
      </w:r>
    </w:p>
    <w:p w:rsidR="00C03A83" w:rsidRDefault="00FE2AE1">
      <w:pPr>
        <w:tabs>
          <w:tab w:val="left" w:pos="6300"/>
        </w:tabs>
        <w:snapToGrid w:val="0"/>
        <w:spacing w:line="360" w:lineRule="auto"/>
        <w:ind w:firstLineChars="200" w:firstLine="480"/>
        <w:rPr>
          <w:rFonts w:ascii="方正仿宋_GBK" w:eastAsia="方正仿宋_GBK"/>
        </w:rPr>
      </w:pPr>
      <w:r>
        <w:rPr>
          <w:rFonts w:ascii="方正仿宋_GBK" w:eastAsia="方正仿宋_GBK" w:hint="eastAsia"/>
        </w:rPr>
        <w:t>7、我方同意按谈判文件规定，交纳谈判文件要求的谈判保证金。如果选中我方为成交供应商，保证在接到成交通知书后，向采购代理机构交纳竞争性谈判文件规定的采购代理服务费。</w:t>
      </w:r>
    </w:p>
    <w:p w:rsidR="00C03A83" w:rsidRDefault="00FE2AE1">
      <w:pPr>
        <w:tabs>
          <w:tab w:val="left" w:pos="6300"/>
        </w:tabs>
        <w:snapToGrid w:val="0"/>
        <w:spacing w:line="360" w:lineRule="auto"/>
        <w:ind w:firstLine="570"/>
        <w:rPr>
          <w:rFonts w:ascii="方正仿宋_GBK" w:eastAsia="方正仿宋_GBK"/>
        </w:rPr>
      </w:pPr>
      <w:r>
        <w:rPr>
          <w:rFonts w:ascii="方正仿宋_GBK" w:eastAsia="方正仿宋_GBK" w:hint="eastAsia"/>
        </w:rPr>
        <w:t>竞标人（公章）：</w:t>
      </w:r>
    </w:p>
    <w:p w:rsidR="00C03A83" w:rsidRDefault="00FE2AE1">
      <w:pPr>
        <w:tabs>
          <w:tab w:val="left" w:pos="6300"/>
        </w:tabs>
        <w:snapToGrid w:val="0"/>
        <w:spacing w:line="360" w:lineRule="auto"/>
        <w:ind w:firstLine="570"/>
        <w:rPr>
          <w:rFonts w:ascii="方正仿宋_GBK" w:eastAsia="方正仿宋_GBK"/>
        </w:rPr>
      </w:pPr>
      <w:r>
        <w:rPr>
          <w:rFonts w:ascii="方正仿宋_GBK" w:eastAsia="方正仿宋_GBK" w:hint="eastAsia"/>
        </w:rPr>
        <w:t xml:space="preserve">地址：  </w:t>
      </w:r>
    </w:p>
    <w:p w:rsidR="00C03A83" w:rsidRDefault="00FE2AE1">
      <w:pPr>
        <w:tabs>
          <w:tab w:val="left" w:pos="6300"/>
        </w:tabs>
        <w:snapToGrid w:val="0"/>
        <w:spacing w:line="360" w:lineRule="auto"/>
        <w:ind w:firstLine="570"/>
        <w:rPr>
          <w:rFonts w:ascii="方正仿宋_GBK" w:eastAsia="方正仿宋_GBK"/>
        </w:rPr>
      </w:pPr>
      <w:r>
        <w:rPr>
          <w:rFonts w:ascii="方正仿宋_GBK" w:eastAsia="方正仿宋_GBK" w:hint="eastAsia"/>
        </w:rPr>
        <w:t>电话：                           传真：</w:t>
      </w:r>
    </w:p>
    <w:p w:rsidR="00C03A83" w:rsidRDefault="00FE2AE1">
      <w:pPr>
        <w:tabs>
          <w:tab w:val="left" w:pos="6300"/>
        </w:tabs>
        <w:snapToGrid w:val="0"/>
        <w:spacing w:line="360" w:lineRule="auto"/>
        <w:ind w:firstLine="570"/>
        <w:rPr>
          <w:rFonts w:ascii="方正仿宋_GBK" w:eastAsia="方正仿宋_GBK"/>
        </w:rPr>
      </w:pPr>
      <w:r>
        <w:rPr>
          <w:rFonts w:ascii="方正仿宋_GBK" w:eastAsia="方正仿宋_GBK" w:hint="eastAsia"/>
        </w:rPr>
        <w:t>网址：                           邮编：</w:t>
      </w:r>
    </w:p>
    <w:p w:rsidR="00C03A83" w:rsidRDefault="00FE2AE1">
      <w:pPr>
        <w:tabs>
          <w:tab w:val="left" w:pos="6300"/>
        </w:tabs>
        <w:snapToGrid w:val="0"/>
        <w:spacing w:line="360" w:lineRule="auto"/>
        <w:ind w:firstLine="570"/>
        <w:rPr>
          <w:rFonts w:ascii="方正仿宋_GBK" w:eastAsia="方正仿宋_GBK"/>
        </w:rPr>
      </w:pPr>
      <w:r>
        <w:rPr>
          <w:rFonts w:ascii="方正仿宋_GBK" w:eastAsia="方正仿宋_GBK" w:hint="eastAsia"/>
        </w:rPr>
        <w:t>联系人：</w:t>
      </w:r>
    </w:p>
    <w:p w:rsidR="00C03A83" w:rsidRDefault="00FE2AE1">
      <w:pPr>
        <w:snapToGrid w:val="0"/>
        <w:spacing w:line="360" w:lineRule="auto"/>
        <w:ind w:firstLineChars="200" w:firstLine="480"/>
        <w:rPr>
          <w:rFonts w:ascii="方正仿宋_GBK" w:eastAsia="方正仿宋_GBK"/>
        </w:rPr>
        <w:sectPr w:rsidR="00C03A83">
          <w:pgSz w:w="11907" w:h="16840"/>
          <w:pgMar w:top="1134" w:right="1191" w:bottom="1134" w:left="1304" w:header="851" w:footer="992" w:gutter="0"/>
          <w:pgNumType w:fmt="numberInDash"/>
          <w:cols w:space="720"/>
          <w:docGrid w:linePitch="380" w:charSpace="-5735"/>
        </w:sectPr>
      </w:pPr>
      <w:r>
        <w:rPr>
          <w:rFonts w:ascii="方正仿宋_GBK" w:eastAsia="方正仿宋_GBK" w:hint="eastAsia"/>
        </w:rPr>
        <w:t xml:space="preserve">                               年   月   日</w:t>
      </w:r>
    </w:p>
    <w:p w:rsidR="00C03A83" w:rsidRDefault="00FE2AE1">
      <w:pPr>
        <w:tabs>
          <w:tab w:val="left" w:pos="2895"/>
        </w:tabs>
        <w:spacing w:line="360" w:lineRule="auto"/>
        <w:ind w:firstLineChars="200" w:firstLine="480"/>
        <w:rPr>
          <w:rFonts w:ascii="方正仿宋_GBK" w:eastAsia="方正仿宋_GBK"/>
        </w:rPr>
      </w:pPr>
      <w:r>
        <w:rPr>
          <w:rFonts w:ascii="方正仿宋_GBK" w:eastAsia="方正仿宋_GBK" w:hint="eastAsia"/>
        </w:rPr>
        <w:lastRenderedPageBreak/>
        <w:t>（二）明细报价表</w:t>
      </w:r>
    </w:p>
    <w:p w:rsidR="00C03A83" w:rsidRDefault="00FE2AE1">
      <w:pPr>
        <w:jc w:val="center"/>
        <w:rPr>
          <w:rFonts w:ascii="方正仿宋_GBK" w:eastAsia="方正仿宋_GBK"/>
          <w:b/>
          <w:szCs w:val="28"/>
        </w:rPr>
      </w:pPr>
      <w:r>
        <w:rPr>
          <w:rFonts w:ascii="方正仿宋_GBK" w:eastAsia="方正仿宋_GBK" w:hint="eastAsia"/>
          <w:b/>
          <w:szCs w:val="28"/>
        </w:rPr>
        <w:t>明细报价表</w:t>
      </w:r>
    </w:p>
    <w:p w:rsidR="00C03A83" w:rsidRDefault="00FE2AE1">
      <w:pPr>
        <w:spacing w:line="360" w:lineRule="auto"/>
        <w:rPr>
          <w:rFonts w:ascii="方正仿宋_GBK" w:eastAsia="方正仿宋_GBK"/>
        </w:rPr>
      </w:pPr>
      <w:r>
        <w:rPr>
          <w:rFonts w:ascii="方正仿宋_GBK" w:eastAsia="方正仿宋_GBK" w:hint="eastAsia"/>
        </w:rPr>
        <w:t>项目名称：</w:t>
      </w:r>
    </w:p>
    <w:p w:rsidR="00C03A83" w:rsidRDefault="00FE2AE1">
      <w:pPr>
        <w:spacing w:line="360" w:lineRule="auto"/>
        <w:rPr>
          <w:rFonts w:ascii="方正仿宋_GBK" w:eastAsia="方正仿宋_GBK"/>
          <w:u w:val="single"/>
        </w:rPr>
      </w:pPr>
      <w:r>
        <w:rPr>
          <w:rFonts w:ascii="方正仿宋_GBK" w:eastAsia="方正仿宋_GBK" w:hint="eastAsia"/>
        </w:rPr>
        <w:t>项目编号：</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410"/>
        <w:gridCol w:w="2551"/>
        <w:gridCol w:w="1134"/>
        <w:gridCol w:w="1418"/>
        <w:gridCol w:w="1298"/>
      </w:tblGrid>
      <w:tr w:rsidR="00C03A83">
        <w:trPr>
          <w:trHeight w:val="692"/>
        </w:trPr>
        <w:tc>
          <w:tcPr>
            <w:tcW w:w="817" w:type="dxa"/>
            <w:vAlign w:val="center"/>
          </w:tcPr>
          <w:p w:rsidR="00C03A83" w:rsidRDefault="00FE2AE1">
            <w:pPr>
              <w:adjustRightInd w:val="0"/>
              <w:snapToGrid w:val="0"/>
              <w:jc w:val="center"/>
              <w:rPr>
                <w:rFonts w:ascii="仿宋_GB2312" w:eastAsia="仿宋_GB2312"/>
                <w:b/>
                <w:bCs/>
              </w:rPr>
            </w:pPr>
            <w:r>
              <w:rPr>
                <w:rFonts w:ascii="仿宋_GB2312" w:eastAsia="仿宋_GB2312" w:hint="eastAsia"/>
                <w:b/>
                <w:bCs/>
              </w:rPr>
              <w:t>序号</w:t>
            </w:r>
          </w:p>
        </w:tc>
        <w:tc>
          <w:tcPr>
            <w:tcW w:w="2410" w:type="dxa"/>
            <w:vAlign w:val="center"/>
          </w:tcPr>
          <w:p w:rsidR="00C03A83" w:rsidRDefault="00FE2AE1">
            <w:pPr>
              <w:adjustRightInd w:val="0"/>
              <w:snapToGrid w:val="0"/>
              <w:jc w:val="center"/>
              <w:rPr>
                <w:rFonts w:ascii="仿宋_GB2312" w:eastAsia="仿宋_GB2312"/>
                <w:b/>
                <w:bCs/>
              </w:rPr>
            </w:pPr>
            <w:r>
              <w:rPr>
                <w:rFonts w:ascii="仿宋_GB2312" w:eastAsia="仿宋_GB2312" w:hint="eastAsia"/>
                <w:b/>
                <w:bCs/>
              </w:rPr>
              <w:t>名称</w:t>
            </w:r>
          </w:p>
        </w:tc>
        <w:tc>
          <w:tcPr>
            <w:tcW w:w="2551" w:type="dxa"/>
            <w:vAlign w:val="center"/>
          </w:tcPr>
          <w:p w:rsidR="00C03A83" w:rsidRDefault="00FE2AE1">
            <w:pPr>
              <w:adjustRightInd w:val="0"/>
              <w:snapToGrid w:val="0"/>
              <w:jc w:val="center"/>
              <w:rPr>
                <w:rFonts w:ascii="仿宋_GB2312" w:eastAsia="仿宋_GB2312"/>
                <w:b/>
                <w:bCs/>
              </w:rPr>
            </w:pPr>
            <w:r>
              <w:rPr>
                <w:rFonts w:ascii="仿宋_GB2312" w:eastAsia="仿宋_GB2312" w:hint="eastAsia"/>
                <w:b/>
                <w:bCs/>
              </w:rPr>
              <w:t>数据服务内容</w:t>
            </w:r>
          </w:p>
        </w:tc>
        <w:tc>
          <w:tcPr>
            <w:tcW w:w="1134" w:type="dxa"/>
            <w:vAlign w:val="center"/>
          </w:tcPr>
          <w:p w:rsidR="00C03A83" w:rsidRDefault="00FE2AE1">
            <w:pPr>
              <w:adjustRightInd w:val="0"/>
              <w:snapToGrid w:val="0"/>
              <w:jc w:val="center"/>
              <w:rPr>
                <w:rFonts w:ascii="仿宋_GB2312" w:eastAsia="仿宋_GB2312"/>
                <w:b/>
                <w:bCs/>
              </w:rPr>
            </w:pPr>
            <w:r>
              <w:rPr>
                <w:rFonts w:ascii="仿宋_GB2312" w:eastAsia="仿宋_GB2312" w:hint="eastAsia"/>
                <w:b/>
                <w:bCs/>
              </w:rPr>
              <w:t>单价</w:t>
            </w:r>
          </w:p>
        </w:tc>
        <w:tc>
          <w:tcPr>
            <w:tcW w:w="1418" w:type="dxa"/>
            <w:vAlign w:val="center"/>
          </w:tcPr>
          <w:p w:rsidR="00C03A83" w:rsidRDefault="00FE2AE1">
            <w:pPr>
              <w:adjustRightInd w:val="0"/>
              <w:snapToGrid w:val="0"/>
              <w:jc w:val="center"/>
              <w:rPr>
                <w:rFonts w:ascii="仿宋_GB2312" w:eastAsia="仿宋_GB2312"/>
                <w:b/>
                <w:bCs/>
              </w:rPr>
            </w:pPr>
            <w:r>
              <w:rPr>
                <w:rFonts w:ascii="仿宋_GB2312" w:eastAsia="仿宋_GB2312" w:hint="eastAsia"/>
                <w:b/>
                <w:bCs/>
              </w:rPr>
              <w:t>数量</w:t>
            </w:r>
          </w:p>
        </w:tc>
        <w:tc>
          <w:tcPr>
            <w:tcW w:w="1298" w:type="dxa"/>
            <w:vAlign w:val="center"/>
          </w:tcPr>
          <w:p w:rsidR="00C03A83" w:rsidRDefault="00FE2AE1">
            <w:pPr>
              <w:adjustRightInd w:val="0"/>
              <w:snapToGrid w:val="0"/>
              <w:jc w:val="center"/>
              <w:rPr>
                <w:rFonts w:ascii="仿宋_GB2312" w:eastAsia="仿宋_GB2312"/>
                <w:b/>
                <w:bCs/>
              </w:rPr>
            </w:pPr>
            <w:r>
              <w:rPr>
                <w:rFonts w:ascii="仿宋_GB2312" w:eastAsia="仿宋_GB2312" w:hint="eastAsia"/>
                <w:b/>
                <w:bCs/>
              </w:rPr>
              <w:t>合计</w:t>
            </w:r>
          </w:p>
        </w:tc>
      </w:tr>
      <w:tr w:rsidR="00C03A83">
        <w:trPr>
          <w:trHeight w:val="1458"/>
        </w:trPr>
        <w:tc>
          <w:tcPr>
            <w:tcW w:w="817" w:type="dxa"/>
            <w:vAlign w:val="center"/>
          </w:tcPr>
          <w:p w:rsidR="00C03A83" w:rsidRDefault="00FE2AE1">
            <w:pPr>
              <w:jc w:val="center"/>
              <w:rPr>
                <w:rFonts w:ascii="仿宋_GB2312" w:eastAsia="仿宋_GB2312"/>
              </w:rPr>
            </w:pPr>
            <w:r>
              <w:rPr>
                <w:rFonts w:ascii="仿宋_GB2312" w:eastAsia="仿宋_GB2312" w:hint="eastAsia"/>
              </w:rPr>
              <w:t>1</w:t>
            </w:r>
          </w:p>
        </w:tc>
        <w:tc>
          <w:tcPr>
            <w:tcW w:w="2410" w:type="dxa"/>
            <w:vAlign w:val="center"/>
          </w:tcPr>
          <w:p w:rsidR="00C03A83" w:rsidRDefault="00C03A83">
            <w:pPr>
              <w:jc w:val="center"/>
              <w:rPr>
                <w:rFonts w:ascii="仿宋_GB2312" w:eastAsia="仿宋_GB2312"/>
              </w:rPr>
            </w:pPr>
          </w:p>
        </w:tc>
        <w:tc>
          <w:tcPr>
            <w:tcW w:w="2551" w:type="dxa"/>
            <w:vAlign w:val="center"/>
          </w:tcPr>
          <w:p w:rsidR="00C03A83" w:rsidRDefault="00C03A83">
            <w:pPr>
              <w:jc w:val="center"/>
              <w:rPr>
                <w:rFonts w:ascii="仿宋_GB2312" w:eastAsia="仿宋_GB2312"/>
              </w:rPr>
            </w:pPr>
          </w:p>
        </w:tc>
        <w:tc>
          <w:tcPr>
            <w:tcW w:w="1134" w:type="dxa"/>
            <w:vAlign w:val="center"/>
          </w:tcPr>
          <w:p w:rsidR="00C03A83" w:rsidRDefault="00C03A83">
            <w:pPr>
              <w:adjustRightInd w:val="0"/>
              <w:snapToGrid w:val="0"/>
              <w:jc w:val="center"/>
              <w:rPr>
                <w:rFonts w:ascii="仿宋_GB2312" w:eastAsia="仿宋_GB2312"/>
              </w:rPr>
            </w:pPr>
          </w:p>
        </w:tc>
        <w:tc>
          <w:tcPr>
            <w:tcW w:w="1418" w:type="dxa"/>
            <w:vAlign w:val="center"/>
          </w:tcPr>
          <w:p w:rsidR="00C03A83" w:rsidRDefault="00C03A83">
            <w:pPr>
              <w:adjustRightInd w:val="0"/>
              <w:snapToGrid w:val="0"/>
              <w:jc w:val="center"/>
              <w:rPr>
                <w:rFonts w:ascii="仿宋_GB2312" w:eastAsia="仿宋_GB2312"/>
              </w:rPr>
            </w:pPr>
          </w:p>
        </w:tc>
        <w:tc>
          <w:tcPr>
            <w:tcW w:w="1298" w:type="dxa"/>
            <w:vAlign w:val="center"/>
          </w:tcPr>
          <w:p w:rsidR="00C03A83" w:rsidRDefault="00C03A83">
            <w:pPr>
              <w:adjustRightInd w:val="0"/>
              <w:snapToGrid w:val="0"/>
              <w:jc w:val="center"/>
              <w:rPr>
                <w:rFonts w:ascii="仿宋_GB2312" w:eastAsia="仿宋_GB2312"/>
              </w:rPr>
            </w:pPr>
          </w:p>
        </w:tc>
      </w:tr>
      <w:tr w:rsidR="00C03A83">
        <w:trPr>
          <w:trHeight w:val="706"/>
        </w:trPr>
        <w:tc>
          <w:tcPr>
            <w:tcW w:w="3227" w:type="dxa"/>
            <w:gridSpan w:val="2"/>
            <w:vAlign w:val="center"/>
          </w:tcPr>
          <w:p w:rsidR="00C03A83" w:rsidRDefault="00FE2AE1">
            <w:pPr>
              <w:jc w:val="center"/>
              <w:rPr>
                <w:rFonts w:ascii="仿宋_GB2312" w:eastAsia="仿宋_GB2312"/>
                <w:b/>
              </w:rPr>
            </w:pPr>
            <w:r>
              <w:rPr>
                <w:rFonts w:ascii="仿宋_GB2312" w:eastAsia="仿宋_GB2312" w:hint="eastAsia"/>
                <w:b/>
              </w:rPr>
              <w:t>总计</w:t>
            </w:r>
          </w:p>
        </w:tc>
        <w:tc>
          <w:tcPr>
            <w:tcW w:w="2551" w:type="dxa"/>
            <w:vAlign w:val="center"/>
          </w:tcPr>
          <w:p w:rsidR="00C03A83" w:rsidRDefault="00C03A83">
            <w:pPr>
              <w:jc w:val="center"/>
              <w:rPr>
                <w:rFonts w:ascii="仿宋_GB2312" w:eastAsia="仿宋_GB2312"/>
                <w:b/>
              </w:rPr>
            </w:pPr>
          </w:p>
        </w:tc>
        <w:tc>
          <w:tcPr>
            <w:tcW w:w="1134" w:type="dxa"/>
            <w:vAlign w:val="center"/>
          </w:tcPr>
          <w:p w:rsidR="00C03A83" w:rsidRDefault="00C03A83">
            <w:pPr>
              <w:adjustRightInd w:val="0"/>
              <w:snapToGrid w:val="0"/>
              <w:jc w:val="center"/>
              <w:rPr>
                <w:rFonts w:ascii="仿宋_GB2312" w:eastAsia="仿宋_GB2312"/>
                <w:b/>
              </w:rPr>
            </w:pPr>
          </w:p>
        </w:tc>
        <w:tc>
          <w:tcPr>
            <w:tcW w:w="1418" w:type="dxa"/>
            <w:vAlign w:val="center"/>
          </w:tcPr>
          <w:p w:rsidR="00C03A83" w:rsidRDefault="00C03A83">
            <w:pPr>
              <w:adjustRightInd w:val="0"/>
              <w:snapToGrid w:val="0"/>
              <w:jc w:val="center"/>
              <w:rPr>
                <w:rFonts w:ascii="仿宋_GB2312" w:eastAsia="仿宋_GB2312"/>
                <w:b/>
              </w:rPr>
            </w:pPr>
          </w:p>
        </w:tc>
        <w:tc>
          <w:tcPr>
            <w:tcW w:w="1298" w:type="dxa"/>
            <w:vAlign w:val="center"/>
          </w:tcPr>
          <w:p w:rsidR="00C03A83" w:rsidRDefault="00C03A83">
            <w:pPr>
              <w:adjustRightInd w:val="0"/>
              <w:snapToGrid w:val="0"/>
              <w:jc w:val="center"/>
              <w:rPr>
                <w:rFonts w:ascii="仿宋_GB2312" w:eastAsia="仿宋_GB2312"/>
                <w:b/>
              </w:rPr>
            </w:pPr>
          </w:p>
        </w:tc>
      </w:tr>
    </w:tbl>
    <w:p w:rsidR="00C03A83" w:rsidRDefault="00FE2AE1">
      <w:pPr>
        <w:snapToGrid w:val="0"/>
        <w:spacing w:line="500" w:lineRule="exact"/>
        <w:ind w:firstLineChars="200" w:firstLine="480"/>
        <w:rPr>
          <w:rFonts w:ascii="仿宋_GB2312" w:eastAsia="仿宋_GB2312"/>
        </w:rPr>
      </w:pPr>
      <w:r>
        <w:rPr>
          <w:rFonts w:ascii="仿宋_GB2312" w:eastAsia="仿宋_GB2312" w:hint="eastAsia"/>
        </w:rPr>
        <w:t>注：1、请竞标人完整填写本表，没有填写或填写不完整的按无效报价明细处理。</w:t>
      </w:r>
    </w:p>
    <w:p w:rsidR="00C03A83" w:rsidRDefault="00FE2AE1">
      <w:pPr>
        <w:snapToGrid w:val="0"/>
        <w:spacing w:line="500" w:lineRule="exact"/>
        <w:rPr>
          <w:rFonts w:ascii="仿宋_GB2312" w:eastAsia="仿宋_GB2312"/>
        </w:rPr>
      </w:pPr>
      <w:r>
        <w:rPr>
          <w:rFonts w:ascii="方正仿宋_GBK" w:eastAsia="方正仿宋_GBK" w:hint="eastAsia"/>
          <w:szCs w:val="28"/>
        </w:rPr>
        <w:t xml:space="preserve">        2</w:t>
      </w:r>
      <w:r>
        <w:rPr>
          <w:rFonts w:ascii="仿宋_GB2312" w:eastAsia="仿宋_GB2312" w:hint="eastAsia"/>
        </w:rPr>
        <w:t>、该表可扩展。</w:t>
      </w:r>
    </w:p>
    <w:p w:rsidR="00C03A83" w:rsidRDefault="00FE2AE1">
      <w:pPr>
        <w:pStyle w:val="10"/>
        <w:spacing w:line="360" w:lineRule="auto"/>
        <w:jc w:val="both"/>
        <w:rPr>
          <w:rFonts w:ascii="仿宋_GB2312" w:eastAsia="仿宋_GB2312"/>
        </w:rPr>
      </w:pPr>
      <w:r>
        <w:rPr>
          <w:rFonts w:ascii="仿宋_GB2312" w:eastAsia="仿宋_GB2312" w:hint="eastAsia"/>
        </w:rPr>
        <w:t xml:space="preserve">                                           供应商名称（公章）：</w:t>
      </w:r>
    </w:p>
    <w:p w:rsidR="00C03A83" w:rsidRDefault="00FE2AE1">
      <w:pPr>
        <w:spacing w:line="360" w:lineRule="auto"/>
        <w:ind w:right="480" w:firstLineChars="2100" w:firstLine="5040"/>
        <w:jc w:val="right"/>
        <w:rPr>
          <w:rFonts w:ascii="仿宋_GB2312" w:eastAsia="仿宋_GB2312"/>
        </w:rPr>
      </w:pPr>
      <w:r>
        <w:rPr>
          <w:rFonts w:ascii="仿宋_GB2312" w:eastAsia="仿宋_GB2312" w:hint="eastAsia"/>
        </w:rPr>
        <w:t>年     月    日</w:t>
      </w:r>
    </w:p>
    <w:p w:rsidR="00C03A83" w:rsidRDefault="00C03A83">
      <w:pPr>
        <w:snapToGrid w:val="0"/>
        <w:spacing w:line="360" w:lineRule="auto"/>
        <w:ind w:firstLineChars="200" w:firstLine="480"/>
        <w:rPr>
          <w:rFonts w:ascii="方正仿宋_GBK" w:eastAsia="方正仿宋_GBK"/>
          <w:bdr w:val="single" w:sz="4" w:space="0" w:color="auto"/>
        </w:rPr>
        <w:sectPr w:rsidR="00C03A83">
          <w:headerReference w:type="default" r:id="rId18"/>
          <w:pgSz w:w="11907" w:h="16840"/>
          <w:pgMar w:top="1134" w:right="1191" w:bottom="1134" w:left="1304" w:header="851" w:footer="992" w:gutter="0"/>
          <w:pgNumType w:fmt="numberInDash"/>
          <w:cols w:space="720"/>
          <w:docGrid w:linePitch="380" w:charSpace="-5735"/>
        </w:sectPr>
      </w:pPr>
    </w:p>
    <w:p w:rsidR="00C03A83" w:rsidRDefault="00FE2AE1">
      <w:pPr>
        <w:pStyle w:val="3"/>
        <w:spacing w:before="0" w:after="0" w:line="360" w:lineRule="auto"/>
        <w:rPr>
          <w:rFonts w:ascii="方正仿宋_GBK" w:eastAsia="方正仿宋_GBK"/>
          <w:sz w:val="24"/>
        </w:rPr>
      </w:pPr>
      <w:bookmarkStart w:id="143" w:name="_Toc20383"/>
      <w:bookmarkStart w:id="144" w:name="_Toc342913420"/>
      <w:bookmarkStart w:id="145" w:name="_Toc313008357"/>
      <w:bookmarkStart w:id="146" w:name="_Toc313888361"/>
      <w:bookmarkStart w:id="147" w:name="_Toc26246"/>
      <w:bookmarkStart w:id="148" w:name="_Toc521073862"/>
      <w:bookmarkStart w:id="149" w:name="_Toc508728537"/>
      <w:r>
        <w:rPr>
          <w:rFonts w:ascii="方正仿宋_GBK" w:eastAsia="方正仿宋_GBK" w:hint="eastAsia"/>
          <w:sz w:val="24"/>
        </w:rPr>
        <w:lastRenderedPageBreak/>
        <w:t>二、技术部分</w:t>
      </w:r>
      <w:bookmarkEnd w:id="143"/>
      <w:bookmarkEnd w:id="144"/>
      <w:bookmarkEnd w:id="145"/>
      <w:bookmarkEnd w:id="146"/>
      <w:bookmarkEnd w:id="147"/>
      <w:bookmarkEnd w:id="148"/>
      <w:bookmarkEnd w:id="149"/>
    </w:p>
    <w:p w:rsidR="00C03A83" w:rsidRDefault="00FE2AE1">
      <w:pPr>
        <w:snapToGrid w:val="0"/>
        <w:spacing w:line="360" w:lineRule="auto"/>
        <w:jc w:val="center"/>
        <w:rPr>
          <w:rFonts w:ascii="方正仿宋_GBK" w:eastAsia="方正仿宋_GBK"/>
        </w:rPr>
      </w:pPr>
      <w:r>
        <w:rPr>
          <w:rFonts w:ascii="方正仿宋_GBK" w:eastAsia="方正仿宋_GBK" w:hint="eastAsia"/>
        </w:rPr>
        <w:t>（一）技术应答（格式自定）</w:t>
      </w:r>
    </w:p>
    <w:p w:rsidR="00C03A83" w:rsidRDefault="00FE2AE1">
      <w:pPr>
        <w:tabs>
          <w:tab w:val="left" w:pos="6300"/>
        </w:tabs>
        <w:snapToGrid w:val="0"/>
        <w:spacing w:line="500" w:lineRule="exact"/>
        <w:ind w:firstLine="570"/>
        <w:rPr>
          <w:rFonts w:ascii="方正仿宋_GBK" w:eastAsia="方正仿宋_GBK"/>
        </w:rPr>
      </w:pPr>
      <w:r>
        <w:rPr>
          <w:rFonts w:ascii="方正仿宋_GBK" w:eastAsia="方正仿宋_GBK"/>
        </w:rPr>
        <w:br w:type="page"/>
      </w:r>
      <w:r>
        <w:rPr>
          <w:rFonts w:ascii="方正仿宋_GBK" w:eastAsia="方正仿宋_GBK" w:hint="eastAsia"/>
        </w:rPr>
        <w:lastRenderedPageBreak/>
        <w:t>（二）技术响应偏离表</w:t>
      </w:r>
    </w:p>
    <w:p w:rsidR="00C03A83" w:rsidRDefault="00FE2AE1">
      <w:pPr>
        <w:tabs>
          <w:tab w:val="left" w:pos="6300"/>
        </w:tabs>
        <w:snapToGrid w:val="0"/>
        <w:spacing w:line="500" w:lineRule="exact"/>
        <w:ind w:firstLine="570"/>
        <w:rPr>
          <w:rFonts w:ascii="方正仿宋_GBK" w:eastAsia="方正仿宋_GBK"/>
        </w:rPr>
      </w:pPr>
      <w:r>
        <w:rPr>
          <w:rFonts w:ascii="方正仿宋_GBK" w:eastAsia="方正仿宋_GBK" w:hint="eastAsia"/>
        </w:rPr>
        <w:t>采购项目名称：</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C03A83">
        <w:trPr>
          <w:trHeight w:val="516"/>
          <w:jc w:val="center"/>
        </w:trPr>
        <w:tc>
          <w:tcPr>
            <w:tcW w:w="1039" w:type="dxa"/>
            <w:vAlign w:val="center"/>
          </w:tcPr>
          <w:p w:rsidR="00C03A83" w:rsidRDefault="00FE2AE1">
            <w:pPr>
              <w:tabs>
                <w:tab w:val="left" w:pos="6300"/>
              </w:tabs>
              <w:snapToGrid w:val="0"/>
              <w:spacing w:line="500" w:lineRule="exact"/>
              <w:jc w:val="center"/>
              <w:outlineLvl w:val="0"/>
              <w:rPr>
                <w:rFonts w:ascii="方正仿宋_GBK" w:eastAsia="方正仿宋_GBK"/>
                <w:sz w:val="21"/>
                <w:szCs w:val="21"/>
              </w:rPr>
            </w:pPr>
            <w:bookmarkStart w:id="150" w:name="_Toc521073863"/>
            <w:r>
              <w:rPr>
                <w:rFonts w:ascii="方正仿宋_GBK" w:eastAsia="方正仿宋_GBK" w:hint="eastAsia"/>
                <w:sz w:val="21"/>
                <w:szCs w:val="21"/>
              </w:rPr>
              <w:t>序号</w:t>
            </w:r>
            <w:bookmarkEnd w:id="150"/>
          </w:p>
        </w:tc>
        <w:tc>
          <w:tcPr>
            <w:tcW w:w="2428" w:type="dxa"/>
            <w:vAlign w:val="center"/>
          </w:tcPr>
          <w:p w:rsidR="00C03A83" w:rsidRDefault="00FE2AE1">
            <w:pPr>
              <w:tabs>
                <w:tab w:val="left" w:pos="6300"/>
              </w:tabs>
              <w:snapToGrid w:val="0"/>
              <w:spacing w:line="500" w:lineRule="exact"/>
              <w:jc w:val="center"/>
              <w:outlineLvl w:val="0"/>
              <w:rPr>
                <w:rFonts w:ascii="方正仿宋_GBK" w:eastAsia="方正仿宋_GBK"/>
                <w:sz w:val="21"/>
                <w:szCs w:val="21"/>
              </w:rPr>
            </w:pPr>
            <w:bookmarkStart w:id="151" w:name="_Toc521073864"/>
            <w:r>
              <w:rPr>
                <w:rFonts w:ascii="方正仿宋_GBK" w:eastAsia="方正仿宋_GBK" w:hint="eastAsia"/>
                <w:sz w:val="21"/>
                <w:szCs w:val="21"/>
              </w:rPr>
              <w:t>采购要求</w:t>
            </w:r>
            <w:bookmarkEnd w:id="151"/>
          </w:p>
        </w:tc>
        <w:tc>
          <w:tcPr>
            <w:tcW w:w="2520" w:type="dxa"/>
            <w:vAlign w:val="center"/>
          </w:tcPr>
          <w:p w:rsidR="00C03A83" w:rsidRDefault="00FE2AE1">
            <w:pPr>
              <w:tabs>
                <w:tab w:val="left" w:pos="6300"/>
              </w:tabs>
              <w:snapToGrid w:val="0"/>
              <w:spacing w:line="500" w:lineRule="exact"/>
              <w:jc w:val="center"/>
              <w:outlineLvl w:val="0"/>
              <w:rPr>
                <w:rFonts w:ascii="方正仿宋_GBK" w:eastAsia="方正仿宋_GBK"/>
                <w:sz w:val="21"/>
                <w:szCs w:val="21"/>
              </w:rPr>
            </w:pPr>
            <w:bookmarkStart w:id="152" w:name="_Toc521073865"/>
            <w:r>
              <w:rPr>
                <w:rFonts w:ascii="方正仿宋_GBK" w:eastAsia="方正仿宋_GBK" w:hint="eastAsia"/>
                <w:sz w:val="21"/>
                <w:szCs w:val="21"/>
              </w:rPr>
              <w:t>竞标应答</w:t>
            </w:r>
            <w:bookmarkEnd w:id="152"/>
          </w:p>
        </w:tc>
        <w:tc>
          <w:tcPr>
            <w:tcW w:w="1888" w:type="dxa"/>
            <w:vAlign w:val="center"/>
          </w:tcPr>
          <w:p w:rsidR="00C03A83" w:rsidRDefault="00FE2AE1">
            <w:pPr>
              <w:tabs>
                <w:tab w:val="left" w:pos="6300"/>
              </w:tabs>
              <w:snapToGrid w:val="0"/>
              <w:spacing w:line="500" w:lineRule="exact"/>
              <w:jc w:val="center"/>
              <w:outlineLvl w:val="0"/>
              <w:rPr>
                <w:rFonts w:ascii="方正仿宋_GBK" w:eastAsia="方正仿宋_GBK"/>
                <w:sz w:val="21"/>
                <w:szCs w:val="21"/>
              </w:rPr>
            </w:pPr>
            <w:bookmarkStart w:id="153" w:name="_Toc521073866"/>
            <w:r>
              <w:rPr>
                <w:rFonts w:ascii="方正仿宋_GBK" w:eastAsia="方正仿宋_GBK" w:hint="eastAsia"/>
                <w:sz w:val="21"/>
                <w:szCs w:val="21"/>
              </w:rPr>
              <w:t>差异说明</w:t>
            </w:r>
            <w:bookmarkEnd w:id="153"/>
          </w:p>
        </w:tc>
      </w:tr>
      <w:tr w:rsidR="00C03A83">
        <w:trPr>
          <w:trHeight w:val="600"/>
          <w:jc w:val="center"/>
        </w:trPr>
        <w:tc>
          <w:tcPr>
            <w:tcW w:w="1039"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r>
      <w:tr w:rsidR="00C03A83">
        <w:trPr>
          <w:trHeight w:val="600"/>
          <w:jc w:val="center"/>
        </w:trPr>
        <w:tc>
          <w:tcPr>
            <w:tcW w:w="1039"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r>
      <w:tr w:rsidR="00C03A83">
        <w:trPr>
          <w:trHeight w:val="600"/>
          <w:jc w:val="center"/>
        </w:trPr>
        <w:tc>
          <w:tcPr>
            <w:tcW w:w="1039"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r>
      <w:tr w:rsidR="00C03A83">
        <w:trPr>
          <w:trHeight w:val="600"/>
          <w:jc w:val="center"/>
        </w:trPr>
        <w:tc>
          <w:tcPr>
            <w:tcW w:w="1039"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r>
      <w:tr w:rsidR="00C03A83">
        <w:trPr>
          <w:trHeight w:val="600"/>
          <w:jc w:val="center"/>
        </w:trPr>
        <w:tc>
          <w:tcPr>
            <w:tcW w:w="1039"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r>
      <w:tr w:rsidR="00C03A83">
        <w:trPr>
          <w:trHeight w:val="600"/>
          <w:jc w:val="center"/>
        </w:trPr>
        <w:tc>
          <w:tcPr>
            <w:tcW w:w="1039"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r>
      <w:tr w:rsidR="00C03A83">
        <w:trPr>
          <w:trHeight w:val="600"/>
          <w:jc w:val="center"/>
        </w:trPr>
        <w:tc>
          <w:tcPr>
            <w:tcW w:w="1039"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r>
      <w:tr w:rsidR="00C03A83">
        <w:trPr>
          <w:trHeight w:val="600"/>
          <w:jc w:val="center"/>
        </w:trPr>
        <w:tc>
          <w:tcPr>
            <w:tcW w:w="1039"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r>
      <w:tr w:rsidR="00C03A83">
        <w:trPr>
          <w:trHeight w:val="600"/>
          <w:jc w:val="center"/>
        </w:trPr>
        <w:tc>
          <w:tcPr>
            <w:tcW w:w="1039"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r>
      <w:tr w:rsidR="00C03A83">
        <w:trPr>
          <w:trHeight w:val="600"/>
          <w:jc w:val="center"/>
        </w:trPr>
        <w:tc>
          <w:tcPr>
            <w:tcW w:w="1039"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42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2520"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c>
          <w:tcPr>
            <w:tcW w:w="1888" w:type="dxa"/>
            <w:vAlign w:val="center"/>
          </w:tcPr>
          <w:p w:rsidR="00C03A83" w:rsidRDefault="00C03A83">
            <w:pPr>
              <w:tabs>
                <w:tab w:val="left" w:pos="6300"/>
              </w:tabs>
              <w:snapToGrid w:val="0"/>
              <w:spacing w:line="500" w:lineRule="exact"/>
              <w:jc w:val="center"/>
              <w:outlineLvl w:val="0"/>
              <w:rPr>
                <w:rFonts w:ascii="方正仿宋_GBK" w:eastAsia="方正仿宋_GBK"/>
                <w:sz w:val="21"/>
                <w:szCs w:val="21"/>
              </w:rPr>
            </w:pPr>
          </w:p>
        </w:tc>
      </w:tr>
    </w:tbl>
    <w:p w:rsidR="00C03A83" w:rsidRDefault="00FE2AE1">
      <w:pPr>
        <w:spacing w:line="500" w:lineRule="exact"/>
        <w:ind w:firstLineChars="250" w:firstLine="600"/>
        <w:rPr>
          <w:rFonts w:ascii="方正仿宋_GBK" w:eastAsia="方正仿宋_GBK"/>
          <w:szCs w:val="28"/>
        </w:rPr>
      </w:pPr>
      <w:r>
        <w:rPr>
          <w:rFonts w:ascii="方正仿宋_GBK" w:eastAsia="方正仿宋_GBK" w:hint="eastAsia"/>
          <w:szCs w:val="28"/>
        </w:rPr>
        <w:t>竞标人：                                  法人授权代表：</w:t>
      </w:r>
    </w:p>
    <w:p w:rsidR="00C03A83" w:rsidRDefault="00C03A83">
      <w:pPr>
        <w:spacing w:line="500" w:lineRule="exact"/>
        <w:rPr>
          <w:rFonts w:ascii="方正仿宋_GBK" w:eastAsia="方正仿宋_GBK"/>
          <w:szCs w:val="28"/>
        </w:rPr>
      </w:pPr>
    </w:p>
    <w:p w:rsidR="00C03A83" w:rsidRDefault="00FE2AE1">
      <w:pPr>
        <w:spacing w:line="500" w:lineRule="exact"/>
        <w:ind w:firstLineChars="300" w:firstLine="720"/>
        <w:rPr>
          <w:rFonts w:ascii="方正仿宋_GBK" w:eastAsia="方正仿宋_GBK"/>
          <w:szCs w:val="28"/>
        </w:rPr>
      </w:pPr>
      <w:r>
        <w:rPr>
          <w:rFonts w:ascii="方正仿宋_GBK" w:eastAsia="方正仿宋_GBK" w:hint="eastAsia"/>
          <w:szCs w:val="28"/>
        </w:rPr>
        <w:t>（竞标人公章）                               （签字或盖章）</w:t>
      </w:r>
    </w:p>
    <w:p w:rsidR="00C03A83" w:rsidRDefault="00FE2AE1">
      <w:pPr>
        <w:tabs>
          <w:tab w:val="left" w:pos="6300"/>
        </w:tabs>
        <w:snapToGrid w:val="0"/>
        <w:spacing w:line="500" w:lineRule="exact"/>
        <w:ind w:firstLine="570"/>
        <w:rPr>
          <w:rFonts w:ascii="方正仿宋_GBK" w:eastAsia="方正仿宋_GBK"/>
        </w:rPr>
      </w:pPr>
      <w:r>
        <w:rPr>
          <w:rFonts w:ascii="方正仿宋_GBK" w:eastAsia="方正仿宋_GBK" w:hint="eastAsia"/>
          <w:szCs w:val="28"/>
        </w:rPr>
        <w:t xml:space="preserve">                                            年     月     日</w:t>
      </w:r>
    </w:p>
    <w:p w:rsidR="00C03A83" w:rsidRDefault="00FE2AE1">
      <w:pPr>
        <w:tabs>
          <w:tab w:val="left" w:pos="6300"/>
        </w:tabs>
        <w:snapToGrid w:val="0"/>
        <w:spacing w:line="500" w:lineRule="exact"/>
        <w:ind w:firstLineChars="200" w:firstLine="480"/>
        <w:rPr>
          <w:rFonts w:ascii="方正仿宋_GBK" w:eastAsia="方正仿宋_GBK"/>
        </w:rPr>
      </w:pPr>
      <w:r>
        <w:rPr>
          <w:rFonts w:ascii="方正仿宋_GBK" w:eastAsia="方正仿宋_GBK" w:hint="eastAsia"/>
        </w:rPr>
        <w:t>注：</w:t>
      </w:r>
    </w:p>
    <w:p w:rsidR="00C03A83" w:rsidRDefault="00FE2AE1">
      <w:pPr>
        <w:tabs>
          <w:tab w:val="left" w:pos="6300"/>
        </w:tabs>
        <w:snapToGrid w:val="0"/>
        <w:spacing w:line="500" w:lineRule="exact"/>
        <w:ind w:firstLineChars="200" w:firstLine="480"/>
        <w:rPr>
          <w:rFonts w:ascii="方正仿宋_GBK" w:eastAsia="方正仿宋_GBK"/>
        </w:rPr>
      </w:pPr>
      <w:r>
        <w:rPr>
          <w:rFonts w:ascii="方正仿宋_GBK" w:eastAsia="方正仿宋_GBK" w:hint="eastAsia"/>
        </w:rPr>
        <w:t>1、本表即为对本项目“第三篇  谈判项目需求”中所列技术要求进行比较和响应；</w:t>
      </w:r>
    </w:p>
    <w:p w:rsidR="00C03A83" w:rsidRDefault="00FE2AE1">
      <w:pPr>
        <w:tabs>
          <w:tab w:val="left" w:pos="6300"/>
        </w:tabs>
        <w:snapToGrid w:val="0"/>
        <w:spacing w:line="500" w:lineRule="exact"/>
        <w:ind w:firstLineChars="200" w:firstLine="480"/>
        <w:rPr>
          <w:rFonts w:ascii="方正仿宋_GBK" w:eastAsia="方正仿宋_GBK"/>
        </w:rPr>
      </w:pPr>
      <w:r>
        <w:rPr>
          <w:rFonts w:ascii="方正仿宋_GBK" w:eastAsia="方正仿宋_GBK" w:hint="eastAsia"/>
        </w:rPr>
        <w:t>2、该表必须按照采购文件要求逐条如实填写，根据竞标情况在“差异说明”项填写正偏离或负偏离及原因，完全符合的填写“无差异”；</w:t>
      </w:r>
    </w:p>
    <w:p w:rsidR="00C03A83" w:rsidRDefault="00FE2AE1">
      <w:pPr>
        <w:tabs>
          <w:tab w:val="left" w:pos="6300"/>
        </w:tabs>
        <w:snapToGrid w:val="0"/>
        <w:spacing w:line="500" w:lineRule="exact"/>
        <w:ind w:firstLineChars="200" w:firstLine="480"/>
        <w:rPr>
          <w:rFonts w:ascii="方正仿宋_GBK" w:eastAsia="方正仿宋_GBK"/>
        </w:rPr>
      </w:pPr>
      <w:r>
        <w:rPr>
          <w:rFonts w:ascii="方正仿宋_GBK" w:eastAsia="方正仿宋_GBK" w:hint="eastAsia"/>
        </w:rPr>
        <w:t>3、该表可扩展；</w:t>
      </w:r>
    </w:p>
    <w:p w:rsidR="00C03A83" w:rsidRDefault="00FE2AE1">
      <w:pPr>
        <w:tabs>
          <w:tab w:val="left" w:pos="6300"/>
        </w:tabs>
        <w:snapToGrid w:val="0"/>
        <w:spacing w:line="500" w:lineRule="exact"/>
        <w:ind w:firstLineChars="200" w:firstLine="480"/>
        <w:rPr>
          <w:rFonts w:ascii="方正仿宋_GBK" w:eastAsia="方正仿宋_GBK"/>
        </w:rPr>
      </w:pPr>
      <w:r>
        <w:rPr>
          <w:rFonts w:ascii="方正仿宋_GBK" w:eastAsia="方正仿宋_GBK" w:hint="eastAsia"/>
        </w:rPr>
        <w:t>4、可附相关技术支撑材料。（格式自定）</w:t>
      </w:r>
    </w:p>
    <w:p w:rsidR="00C03A83" w:rsidRDefault="00FE2AE1">
      <w:pPr>
        <w:tabs>
          <w:tab w:val="left" w:pos="6300"/>
        </w:tabs>
        <w:snapToGrid w:val="0"/>
        <w:spacing w:line="500" w:lineRule="exact"/>
        <w:ind w:firstLineChars="200" w:firstLine="480"/>
        <w:rPr>
          <w:rFonts w:ascii="方正仿宋_GBK" w:eastAsia="方正仿宋_GBK"/>
        </w:rPr>
      </w:pPr>
      <w:r>
        <w:rPr>
          <w:rFonts w:ascii="方正仿宋_GBK" w:eastAsia="方正仿宋_GBK" w:hint="eastAsia"/>
        </w:rPr>
        <w:t>5、若“竞标应答”栏中仅填写“无偏离”或“有偏离”等内容而未作实质性参数描述，该竞标人将失去成为成交候选人的资格，仅保留其合格竞标人的身份。</w:t>
      </w:r>
    </w:p>
    <w:p w:rsidR="00C03A83" w:rsidRDefault="00FE2AE1">
      <w:pPr>
        <w:pStyle w:val="3"/>
        <w:spacing w:before="0" w:after="0" w:line="360" w:lineRule="auto"/>
        <w:rPr>
          <w:rFonts w:ascii="方正仿宋_GBK" w:eastAsia="方正仿宋_GBK"/>
          <w:sz w:val="24"/>
        </w:rPr>
      </w:pPr>
      <w:r>
        <w:rPr>
          <w:rFonts w:ascii="方正仿宋_GBK" w:eastAsia="方正仿宋_GBK"/>
          <w:b w:val="0"/>
        </w:rPr>
        <w:br w:type="page"/>
      </w:r>
      <w:bookmarkStart w:id="154" w:name="_Toc313888362"/>
      <w:bookmarkStart w:id="155" w:name="_Toc19554"/>
      <w:bookmarkStart w:id="156" w:name="_Toc313008358"/>
      <w:bookmarkStart w:id="157" w:name="_Toc7407"/>
      <w:bookmarkStart w:id="158" w:name="_Toc342913421"/>
      <w:bookmarkStart w:id="159" w:name="_Toc521073867"/>
      <w:bookmarkStart w:id="160" w:name="_Toc508728538"/>
      <w:r>
        <w:rPr>
          <w:rFonts w:ascii="方正仿宋_GBK" w:eastAsia="方正仿宋_GBK" w:hint="eastAsia"/>
          <w:sz w:val="24"/>
        </w:rPr>
        <w:lastRenderedPageBreak/>
        <w:t>三、商务部分</w:t>
      </w:r>
      <w:bookmarkEnd w:id="154"/>
      <w:bookmarkEnd w:id="155"/>
      <w:bookmarkEnd w:id="156"/>
      <w:bookmarkEnd w:id="157"/>
      <w:bookmarkEnd w:id="158"/>
      <w:bookmarkEnd w:id="159"/>
      <w:bookmarkEnd w:id="160"/>
    </w:p>
    <w:p w:rsidR="00C03A83" w:rsidRDefault="00FE2AE1">
      <w:pPr>
        <w:snapToGrid w:val="0"/>
        <w:spacing w:line="360" w:lineRule="auto"/>
        <w:ind w:firstLineChars="200" w:firstLine="480"/>
        <w:rPr>
          <w:rFonts w:ascii="方正仿宋_GBK" w:eastAsia="方正仿宋_GBK"/>
          <w:b/>
        </w:rPr>
        <w:sectPr w:rsidR="00C03A83">
          <w:pgSz w:w="11907" w:h="16840"/>
          <w:pgMar w:top="1134" w:right="1191" w:bottom="1134" w:left="1304" w:header="851" w:footer="992" w:gutter="0"/>
          <w:pgNumType w:fmt="numberInDash"/>
          <w:cols w:space="720"/>
          <w:docGrid w:linePitch="380" w:charSpace="-5735"/>
        </w:sectPr>
      </w:pPr>
      <w:r>
        <w:rPr>
          <w:rFonts w:ascii="方正仿宋_GBK" w:eastAsia="方正仿宋_GBK" w:hint="eastAsia"/>
        </w:rPr>
        <w:t>（一）商务要求响应情况：服务期及地点、报价要求、质量保证及售后服务等（格式自定）</w:t>
      </w:r>
    </w:p>
    <w:p w:rsidR="00C03A83" w:rsidRDefault="00FE2AE1">
      <w:pPr>
        <w:spacing w:line="360" w:lineRule="auto"/>
        <w:ind w:firstLineChars="200" w:firstLine="424"/>
        <w:rPr>
          <w:rFonts w:ascii="方正仿宋_GBK" w:eastAsia="方正仿宋_GBK"/>
        </w:rPr>
      </w:pPr>
      <w:bookmarkStart w:id="161" w:name="_Toc283382459"/>
      <w:r>
        <w:rPr>
          <w:rFonts w:ascii="方正仿宋_GBK" w:eastAsia="方正仿宋_GBK" w:hint="eastAsia"/>
        </w:rPr>
        <w:lastRenderedPageBreak/>
        <w:t>（二）商务响应偏离表</w:t>
      </w:r>
    </w:p>
    <w:p w:rsidR="00C03A83" w:rsidRDefault="00FE2AE1">
      <w:pPr>
        <w:snapToGrid w:val="0"/>
        <w:spacing w:line="360" w:lineRule="auto"/>
        <w:jc w:val="center"/>
        <w:rPr>
          <w:rFonts w:ascii="方正仿宋_GBK" w:eastAsia="方正仿宋_GBK"/>
          <w:b/>
          <w:sz w:val="28"/>
          <w:szCs w:val="28"/>
        </w:rPr>
      </w:pPr>
      <w:r>
        <w:rPr>
          <w:rFonts w:ascii="方正仿宋_GBK" w:eastAsia="方正仿宋_GBK" w:hint="eastAsia"/>
          <w:b/>
          <w:sz w:val="28"/>
          <w:szCs w:val="28"/>
        </w:rPr>
        <w:t>商务响应偏离表（本表可自行设计格式）</w:t>
      </w:r>
    </w:p>
    <w:p w:rsidR="00C03A83" w:rsidRDefault="00FE2AE1">
      <w:pPr>
        <w:snapToGrid w:val="0"/>
        <w:spacing w:line="360" w:lineRule="auto"/>
        <w:ind w:firstLine="465"/>
        <w:rPr>
          <w:rFonts w:ascii="方正仿宋_GBK" w:eastAsia="方正仿宋_GBK"/>
        </w:rPr>
      </w:pPr>
      <w:r>
        <w:rPr>
          <w:rFonts w:ascii="方正仿宋_GBK" w:eastAsia="方正仿宋_GBK" w:hint="eastAsia"/>
        </w:rPr>
        <w:t>对于竞争性谈判文件的商务要求，如有任何偏离请如实填写下表：</w:t>
      </w: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1401"/>
        <w:gridCol w:w="2186"/>
        <w:gridCol w:w="1674"/>
        <w:gridCol w:w="1620"/>
        <w:gridCol w:w="1260"/>
      </w:tblGrid>
      <w:tr w:rsidR="00C03A83">
        <w:trPr>
          <w:trHeight w:val="779"/>
        </w:trPr>
        <w:tc>
          <w:tcPr>
            <w:tcW w:w="1039" w:type="dxa"/>
            <w:vAlign w:val="center"/>
          </w:tcPr>
          <w:p w:rsidR="00C03A83" w:rsidRDefault="00FE2AE1">
            <w:pPr>
              <w:tabs>
                <w:tab w:val="left" w:pos="6300"/>
              </w:tabs>
              <w:snapToGrid w:val="0"/>
              <w:spacing w:line="360" w:lineRule="auto"/>
              <w:jc w:val="center"/>
              <w:outlineLvl w:val="0"/>
              <w:rPr>
                <w:rFonts w:ascii="方正仿宋_GBK" w:eastAsia="方正仿宋_GBK"/>
                <w:sz w:val="21"/>
              </w:rPr>
            </w:pPr>
            <w:bookmarkStart w:id="162" w:name="_Toc521073868"/>
            <w:r>
              <w:rPr>
                <w:rFonts w:ascii="方正仿宋_GBK" w:eastAsia="方正仿宋_GBK" w:hint="eastAsia"/>
                <w:sz w:val="21"/>
              </w:rPr>
              <w:t>序号</w:t>
            </w:r>
            <w:bookmarkEnd w:id="162"/>
          </w:p>
        </w:tc>
        <w:tc>
          <w:tcPr>
            <w:tcW w:w="1401" w:type="dxa"/>
            <w:vAlign w:val="center"/>
          </w:tcPr>
          <w:p w:rsidR="00C03A83" w:rsidRDefault="00FE2AE1">
            <w:pPr>
              <w:tabs>
                <w:tab w:val="left" w:pos="6300"/>
              </w:tabs>
              <w:snapToGrid w:val="0"/>
              <w:spacing w:line="360" w:lineRule="auto"/>
              <w:jc w:val="center"/>
              <w:outlineLvl w:val="0"/>
              <w:rPr>
                <w:rFonts w:ascii="方正仿宋_GBK" w:eastAsia="方正仿宋_GBK"/>
                <w:sz w:val="21"/>
              </w:rPr>
            </w:pPr>
            <w:bookmarkStart w:id="163" w:name="_Toc521073869"/>
            <w:r>
              <w:rPr>
                <w:rFonts w:ascii="方正仿宋_GBK" w:eastAsia="方正仿宋_GBK" w:hint="eastAsia"/>
                <w:sz w:val="21"/>
              </w:rPr>
              <w:t>偏离名称</w:t>
            </w:r>
            <w:bookmarkEnd w:id="163"/>
          </w:p>
        </w:tc>
        <w:tc>
          <w:tcPr>
            <w:tcW w:w="2186" w:type="dxa"/>
            <w:vAlign w:val="center"/>
          </w:tcPr>
          <w:p w:rsidR="00C03A83" w:rsidRDefault="00FE2AE1">
            <w:pPr>
              <w:tabs>
                <w:tab w:val="left" w:pos="6300"/>
              </w:tabs>
              <w:snapToGrid w:val="0"/>
              <w:spacing w:line="360" w:lineRule="auto"/>
              <w:jc w:val="center"/>
              <w:outlineLvl w:val="0"/>
              <w:rPr>
                <w:rFonts w:ascii="方正仿宋_GBK" w:eastAsia="方正仿宋_GBK"/>
                <w:sz w:val="21"/>
              </w:rPr>
            </w:pPr>
            <w:bookmarkStart w:id="164" w:name="_Toc521073870"/>
            <w:r>
              <w:rPr>
                <w:rFonts w:ascii="方正仿宋_GBK" w:eastAsia="方正仿宋_GBK" w:hint="eastAsia"/>
                <w:sz w:val="21"/>
              </w:rPr>
              <w:t>谈判项目需求</w:t>
            </w:r>
            <w:bookmarkEnd w:id="164"/>
          </w:p>
        </w:tc>
        <w:tc>
          <w:tcPr>
            <w:tcW w:w="1674" w:type="dxa"/>
            <w:vAlign w:val="center"/>
          </w:tcPr>
          <w:p w:rsidR="00C03A83" w:rsidRDefault="00FE2AE1">
            <w:pPr>
              <w:tabs>
                <w:tab w:val="left" w:pos="6300"/>
              </w:tabs>
              <w:snapToGrid w:val="0"/>
              <w:spacing w:line="360" w:lineRule="auto"/>
              <w:jc w:val="center"/>
              <w:outlineLvl w:val="0"/>
              <w:rPr>
                <w:rFonts w:ascii="方正仿宋_GBK" w:eastAsia="方正仿宋_GBK"/>
                <w:sz w:val="21"/>
              </w:rPr>
            </w:pPr>
            <w:bookmarkStart w:id="165" w:name="_Toc521073871"/>
            <w:r>
              <w:rPr>
                <w:rFonts w:ascii="方正仿宋_GBK" w:eastAsia="方正仿宋_GBK" w:hint="eastAsia"/>
                <w:sz w:val="21"/>
              </w:rPr>
              <w:t>竞标应答</w:t>
            </w:r>
            <w:bookmarkEnd w:id="165"/>
          </w:p>
        </w:tc>
        <w:tc>
          <w:tcPr>
            <w:tcW w:w="1620" w:type="dxa"/>
            <w:vAlign w:val="center"/>
          </w:tcPr>
          <w:p w:rsidR="00C03A83" w:rsidRDefault="00FE2AE1">
            <w:pPr>
              <w:tabs>
                <w:tab w:val="left" w:pos="6300"/>
              </w:tabs>
              <w:snapToGrid w:val="0"/>
              <w:spacing w:line="360" w:lineRule="auto"/>
              <w:jc w:val="center"/>
              <w:outlineLvl w:val="0"/>
              <w:rPr>
                <w:rFonts w:ascii="方正仿宋_GBK" w:eastAsia="方正仿宋_GBK"/>
                <w:sz w:val="21"/>
              </w:rPr>
            </w:pPr>
            <w:bookmarkStart w:id="166" w:name="_Toc521073872"/>
            <w:r>
              <w:rPr>
                <w:rFonts w:ascii="方正仿宋_GBK" w:eastAsia="方正仿宋_GBK" w:hint="eastAsia"/>
                <w:sz w:val="21"/>
              </w:rPr>
              <w:t>偏离说明</w:t>
            </w:r>
            <w:bookmarkEnd w:id="166"/>
          </w:p>
        </w:tc>
        <w:tc>
          <w:tcPr>
            <w:tcW w:w="1260" w:type="dxa"/>
            <w:vAlign w:val="center"/>
          </w:tcPr>
          <w:p w:rsidR="00C03A83" w:rsidRDefault="00FE2AE1">
            <w:pPr>
              <w:tabs>
                <w:tab w:val="left" w:pos="6300"/>
              </w:tabs>
              <w:snapToGrid w:val="0"/>
              <w:spacing w:line="360" w:lineRule="auto"/>
              <w:jc w:val="center"/>
              <w:outlineLvl w:val="0"/>
              <w:rPr>
                <w:rFonts w:ascii="方正仿宋_GBK" w:eastAsia="方正仿宋_GBK"/>
                <w:sz w:val="21"/>
              </w:rPr>
            </w:pPr>
            <w:bookmarkStart w:id="167" w:name="_Toc521073873"/>
            <w:r>
              <w:rPr>
                <w:rFonts w:ascii="方正仿宋_GBK" w:eastAsia="方正仿宋_GBK" w:hint="eastAsia"/>
                <w:sz w:val="21"/>
              </w:rPr>
              <w:t>支撑文件页码</w:t>
            </w:r>
            <w:bookmarkEnd w:id="167"/>
          </w:p>
        </w:tc>
      </w:tr>
      <w:tr w:rsidR="00C03A83">
        <w:trPr>
          <w:trHeight w:val="600"/>
        </w:trPr>
        <w:tc>
          <w:tcPr>
            <w:tcW w:w="1039"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401"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2186"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674"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620"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260"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r>
      <w:tr w:rsidR="00C03A83">
        <w:trPr>
          <w:trHeight w:val="600"/>
        </w:trPr>
        <w:tc>
          <w:tcPr>
            <w:tcW w:w="1039"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401"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2186"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674"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620"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260"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r>
      <w:tr w:rsidR="00C03A83">
        <w:trPr>
          <w:trHeight w:val="600"/>
        </w:trPr>
        <w:tc>
          <w:tcPr>
            <w:tcW w:w="1039"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401"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2186"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674"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620"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260"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r>
      <w:tr w:rsidR="00C03A83">
        <w:trPr>
          <w:trHeight w:val="600"/>
        </w:trPr>
        <w:tc>
          <w:tcPr>
            <w:tcW w:w="1039"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401"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2186"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674"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620"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260"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r>
      <w:tr w:rsidR="00C03A83">
        <w:trPr>
          <w:trHeight w:val="600"/>
        </w:trPr>
        <w:tc>
          <w:tcPr>
            <w:tcW w:w="1039"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401"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2186"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674"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620"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260"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r>
      <w:tr w:rsidR="00C03A83">
        <w:trPr>
          <w:trHeight w:val="600"/>
        </w:trPr>
        <w:tc>
          <w:tcPr>
            <w:tcW w:w="1039"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401"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2186"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674"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620"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c>
          <w:tcPr>
            <w:tcW w:w="1260" w:type="dxa"/>
            <w:vAlign w:val="center"/>
          </w:tcPr>
          <w:p w:rsidR="00C03A83" w:rsidRDefault="00C03A83">
            <w:pPr>
              <w:tabs>
                <w:tab w:val="left" w:pos="6300"/>
              </w:tabs>
              <w:snapToGrid w:val="0"/>
              <w:spacing w:line="360" w:lineRule="auto"/>
              <w:jc w:val="center"/>
              <w:outlineLvl w:val="0"/>
              <w:rPr>
                <w:rFonts w:ascii="方正仿宋_GBK" w:eastAsia="方正仿宋_GBK"/>
                <w:sz w:val="21"/>
              </w:rPr>
            </w:pPr>
          </w:p>
        </w:tc>
      </w:tr>
    </w:tbl>
    <w:p w:rsidR="00C03A83" w:rsidRDefault="00C03A83">
      <w:pPr>
        <w:snapToGrid w:val="0"/>
        <w:spacing w:line="360" w:lineRule="auto"/>
        <w:ind w:firstLine="465"/>
        <w:rPr>
          <w:rFonts w:ascii="方正仿宋_GBK" w:eastAsia="方正仿宋_GBK"/>
        </w:rPr>
      </w:pPr>
    </w:p>
    <w:p w:rsidR="00C03A83" w:rsidRDefault="00C03A83">
      <w:pPr>
        <w:snapToGrid w:val="0"/>
        <w:spacing w:line="360" w:lineRule="auto"/>
        <w:ind w:firstLine="465"/>
        <w:rPr>
          <w:rFonts w:ascii="方正仿宋_GBK" w:eastAsia="方正仿宋_GBK"/>
        </w:rPr>
      </w:pPr>
    </w:p>
    <w:p w:rsidR="00C03A83" w:rsidRDefault="00C03A83">
      <w:pPr>
        <w:snapToGrid w:val="0"/>
        <w:spacing w:line="360" w:lineRule="auto"/>
        <w:ind w:firstLine="465"/>
        <w:rPr>
          <w:rFonts w:ascii="方正仿宋_GBK" w:eastAsia="方正仿宋_GBK"/>
        </w:rPr>
      </w:pPr>
    </w:p>
    <w:p w:rsidR="00C03A83" w:rsidRDefault="00FE2AE1">
      <w:pPr>
        <w:spacing w:line="360" w:lineRule="auto"/>
        <w:ind w:firstLineChars="200" w:firstLine="424"/>
        <w:jc w:val="center"/>
        <w:rPr>
          <w:rFonts w:ascii="方正仿宋_GBK" w:eastAsia="方正仿宋_GBK"/>
        </w:rPr>
      </w:pPr>
      <w:r>
        <w:br w:type="page"/>
      </w:r>
      <w:r>
        <w:rPr>
          <w:rFonts w:ascii="方正仿宋_GBK" w:eastAsia="方正仿宋_GBK" w:hint="eastAsia"/>
        </w:rPr>
        <w:lastRenderedPageBreak/>
        <w:t>（三）其它优惠承诺（格式自定）</w:t>
      </w:r>
    </w:p>
    <w:p w:rsidR="00C03A83" w:rsidRDefault="00C03A83">
      <w:pPr>
        <w:spacing w:line="360" w:lineRule="auto"/>
        <w:ind w:firstLineChars="200" w:firstLine="424"/>
        <w:jc w:val="center"/>
        <w:rPr>
          <w:rFonts w:ascii="方正仿宋_GBK" w:eastAsia="方正仿宋_GBK"/>
        </w:rPr>
      </w:pPr>
    </w:p>
    <w:p w:rsidR="00C03A83" w:rsidRDefault="00FE2AE1">
      <w:pPr>
        <w:pStyle w:val="3"/>
        <w:spacing w:before="0" w:after="0" w:line="360" w:lineRule="auto"/>
      </w:pPr>
      <w:bookmarkStart w:id="168" w:name="_Toc342913422"/>
      <w:bookmarkStart w:id="169" w:name="_Toc22021"/>
      <w:bookmarkStart w:id="170" w:name="_Toc508728539"/>
      <w:bookmarkStart w:id="171" w:name="_Toc521073874"/>
      <w:bookmarkStart w:id="172" w:name="_Toc313008359"/>
      <w:bookmarkStart w:id="173" w:name="_Toc24134"/>
      <w:bookmarkStart w:id="174" w:name="_Toc313888363"/>
      <w:bookmarkEnd w:id="161"/>
      <w:r>
        <w:rPr>
          <w:rFonts w:ascii="方正仿宋_GBK" w:eastAsia="方正仿宋_GBK" w:hint="eastAsia"/>
          <w:sz w:val="24"/>
        </w:rPr>
        <w:t>四、资格条件及其他</w:t>
      </w:r>
      <w:bookmarkEnd w:id="168"/>
      <w:bookmarkEnd w:id="169"/>
      <w:bookmarkEnd w:id="170"/>
      <w:bookmarkEnd w:id="171"/>
      <w:bookmarkEnd w:id="172"/>
      <w:bookmarkEnd w:id="173"/>
      <w:bookmarkEnd w:id="174"/>
    </w:p>
    <w:p w:rsidR="00C03A83" w:rsidRDefault="00FE2AE1" w:rsidP="003B2030">
      <w:pPr>
        <w:widowControl w:val="0"/>
        <w:numPr>
          <w:ilvl w:val="0"/>
          <w:numId w:val="3"/>
        </w:numPr>
        <w:tabs>
          <w:tab w:val="left" w:pos="6300"/>
        </w:tabs>
        <w:snapToGrid w:val="0"/>
        <w:spacing w:line="360" w:lineRule="auto"/>
        <w:ind w:firstLineChars="200" w:firstLine="426"/>
        <w:jc w:val="both"/>
        <w:rPr>
          <w:rFonts w:ascii="方正仿宋_GBK" w:eastAsia="方正仿宋_GBK"/>
          <w:b/>
        </w:rPr>
      </w:pPr>
      <w:r>
        <w:rPr>
          <w:rFonts w:ascii="方正仿宋_GBK" w:eastAsia="方正仿宋_GBK" w:hint="eastAsia"/>
          <w:b/>
        </w:rPr>
        <w:t>一般资格条件</w:t>
      </w:r>
    </w:p>
    <w:p w:rsidR="00C03A83" w:rsidRDefault="00FE2AE1">
      <w:pPr>
        <w:tabs>
          <w:tab w:val="left" w:pos="6300"/>
        </w:tabs>
        <w:snapToGrid w:val="0"/>
        <w:spacing w:line="360" w:lineRule="auto"/>
        <w:rPr>
          <w:rFonts w:ascii="方正仿宋_GBK" w:eastAsia="方正仿宋_GBK"/>
          <w:b/>
          <w:szCs w:val="28"/>
        </w:rPr>
      </w:pPr>
      <w:r>
        <w:rPr>
          <w:rFonts w:ascii="方正仿宋_GBK" w:eastAsia="方正仿宋_GBK" w:hint="eastAsia"/>
        </w:rPr>
        <w:t xml:space="preserve">    1、法定代表人身份证明书、法定代表人授权委托书、企业法人营业执照复印件</w:t>
      </w:r>
    </w:p>
    <w:p w:rsidR="00C03A83" w:rsidRDefault="00C03A83">
      <w:pPr>
        <w:tabs>
          <w:tab w:val="left" w:pos="6300"/>
        </w:tabs>
        <w:snapToGrid w:val="0"/>
        <w:spacing w:line="360" w:lineRule="auto"/>
        <w:rPr>
          <w:rFonts w:ascii="方正仿宋_GBK" w:eastAsia="方正仿宋_GBK"/>
        </w:rPr>
      </w:pPr>
    </w:p>
    <w:p w:rsidR="00C03A83" w:rsidRDefault="00FE2AE1">
      <w:pPr>
        <w:tabs>
          <w:tab w:val="left" w:pos="6300"/>
        </w:tabs>
        <w:snapToGrid w:val="0"/>
        <w:spacing w:line="360" w:lineRule="auto"/>
        <w:jc w:val="center"/>
        <w:rPr>
          <w:rFonts w:ascii="方正仿宋_GBK" w:eastAsia="方正仿宋_GBK"/>
          <w:b/>
          <w:sz w:val="28"/>
          <w:szCs w:val="28"/>
        </w:rPr>
      </w:pPr>
      <w:r>
        <w:rPr>
          <w:rFonts w:ascii="方正仿宋_GBK" w:eastAsia="方正仿宋_GBK" w:hint="eastAsia"/>
          <w:b/>
          <w:sz w:val="28"/>
          <w:szCs w:val="28"/>
        </w:rPr>
        <w:t>1.1法定代表人身份证明书（格式）</w:t>
      </w:r>
    </w:p>
    <w:p w:rsidR="00C03A83" w:rsidRDefault="00FE2AE1">
      <w:pPr>
        <w:tabs>
          <w:tab w:val="left" w:pos="6300"/>
        </w:tabs>
        <w:snapToGrid w:val="0"/>
        <w:spacing w:line="360" w:lineRule="auto"/>
        <w:rPr>
          <w:rFonts w:ascii="方正仿宋_GBK" w:eastAsia="方正仿宋_GBK"/>
        </w:rPr>
      </w:pPr>
      <w:r>
        <w:rPr>
          <w:rFonts w:ascii="方正仿宋_GBK" w:eastAsia="方正仿宋_GBK" w:hint="eastAsia"/>
        </w:rPr>
        <w:t>项目名称：_______________</w:t>
      </w:r>
    </w:p>
    <w:p w:rsidR="00C03A83" w:rsidRDefault="00FE2AE1">
      <w:pPr>
        <w:tabs>
          <w:tab w:val="left" w:pos="6300"/>
        </w:tabs>
        <w:snapToGrid w:val="0"/>
        <w:spacing w:line="360" w:lineRule="auto"/>
        <w:rPr>
          <w:rFonts w:ascii="方正仿宋_GBK" w:eastAsia="方正仿宋_GBK"/>
        </w:rPr>
      </w:pPr>
      <w:r>
        <w:rPr>
          <w:rFonts w:ascii="方正仿宋_GBK" w:eastAsia="方正仿宋_GBK" w:hint="eastAsia"/>
        </w:rPr>
        <w:t>致：</w:t>
      </w:r>
      <w:r>
        <w:rPr>
          <w:rFonts w:ascii="方正仿宋_GBK" w:eastAsia="方正仿宋_GBK" w:hint="eastAsia"/>
          <w:u w:val="single"/>
        </w:rPr>
        <w:t>重庆市环境保护信息中心</w:t>
      </w:r>
    </w:p>
    <w:p w:rsidR="00C03A83" w:rsidRDefault="00C03A83">
      <w:pPr>
        <w:tabs>
          <w:tab w:val="left" w:pos="6300"/>
        </w:tabs>
        <w:snapToGrid w:val="0"/>
        <w:spacing w:line="360" w:lineRule="auto"/>
        <w:rPr>
          <w:rFonts w:ascii="方正仿宋_GBK" w:eastAsia="方正仿宋_GBK"/>
        </w:rPr>
      </w:pPr>
    </w:p>
    <w:p w:rsidR="00C03A83" w:rsidRDefault="00FE2AE1">
      <w:pPr>
        <w:tabs>
          <w:tab w:val="left" w:pos="6300"/>
        </w:tabs>
        <w:snapToGrid w:val="0"/>
        <w:spacing w:line="360" w:lineRule="auto"/>
        <w:ind w:firstLineChars="267" w:firstLine="566"/>
        <w:rPr>
          <w:rFonts w:ascii="方正仿宋_GBK" w:eastAsia="方正仿宋_GBK"/>
        </w:rPr>
      </w:pPr>
      <w:r>
        <w:rPr>
          <w:rFonts w:ascii="方正仿宋_GBK" w:eastAsia="方正仿宋_GBK" w:hint="eastAsia"/>
        </w:rPr>
        <w:t>（法定代表人姓名）在（竞标人名称）任（职务名称）职务，是__________________（竞标人名称）的法定代表人。</w:t>
      </w:r>
    </w:p>
    <w:p w:rsidR="00C03A83" w:rsidRDefault="00C03A83">
      <w:pPr>
        <w:tabs>
          <w:tab w:val="left" w:pos="6300"/>
        </w:tabs>
        <w:snapToGrid w:val="0"/>
        <w:spacing w:line="360" w:lineRule="auto"/>
        <w:ind w:firstLine="573"/>
        <w:rPr>
          <w:rFonts w:ascii="方正仿宋_GBK" w:eastAsia="方正仿宋_GBK"/>
        </w:rPr>
      </w:pPr>
    </w:p>
    <w:p w:rsidR="00C03A83" w:rsidRDefault="00FE2AE1">
      <w:pPr>
        <w:tabs>
          <w:tab w:val="left" w:pos="6300"/>
        </w:tabs>
        <w:snapToGrid w:val="0"/>
        <w:spacing w:line="360" w:lineRule="auto"/>
        <w:ind w:firstLineChars="150" w:firstLine="318"/>
        <w:rPr>
          <w:rFonts w:ascii="方正仿宋_GBK" w:eastAsia="方正仿宋_GBK"/>
        </w:rPr>
      </w:pPr>
      <w:r>
        <w:rPr>
          <w:rFonts w:ascii="方正仿宋_GBK" w:eastAsia="方正仿宋_GBK" w:hint="eastAsia"/>
        </w:rPr>
        <w:t>特此证明。</w:t>
      </w:r>
    </w:p>
    <w:p w:rsidR="00C03A83" w:rsidRDefault="00C03A83">
      <w:pPr>
        <w:tabs>
          <w:tab w:val="left" w:pos="6300"/>
        </w:tabs>
        <w:snapToGrid w:val="0"/>
        <w:spacing w:line="360" w:lineRule="auto"/>
        <w:ind w:firstLineChars="150" w:firstLine="318"/>
        <w:rPr>
          <w:rFonts w:ascii="方正仿宋_GBK" w:eastAsia="方正仿宋_GBK"/>
        </w:rPr>
      </w:pPr>
    </w:p>
    <w:p w:rsidR="00C03A83" w:rsidRDefault="00FE2AE1">
      <w:pPr>
        <w:tabs>
          <w:tab w:val="left" w:pos="6300"/>
        </w:tabs>
        <w:snapToGrid w:val="0"/>
        <w:spacing w:line="360" w:lineRule="auto"/>
        <w:ind w:firstLineChars="150" w:firstLine="318"/>
        <w:rPr>
          <w:rFonts w:ascii="方正仿宋_GBK" w:eastAsia="方正仿宋_GBK"/>
        </w:rPr>
      </w:pPr>
      <w:r>
        <w:rPr>
          <w:rFonts w:ascii="方正仿宋_GBK" w:eastAsia="方正仿宋_GBK" w:hint="eastAsia"/>
        </w:rPr>
        <w:t xml:space="preserve">                                        （供应商全称）</w:t>
      </w:r>
    </w:p>
    <w:p w:rsidR="00C03A83" w:rsidRDefault="00FE2AE1">
      <w:pPr>
        <w:tabs>
          <w:tab w:val="left" w:pos="6300"/>
        </w:tabs>
        <w:snapToGrid w:val="0"/>
        <w:spacing w:line="360" w:lineRule="auto"/>
        <w:rPr>
          <w:rFonts w:ascii="方正仿宋_GBK" w:eastAsia="方正仿宋_GBK"/>
        </w:rPr>
      </w:pPr>
      <w:r>
        <w:rPr>
          <w:rFonts w:ascii="方正仿宋_GBK" w:eastAsia="方正仿宋_GBK" w:hint="eastAsia"/>
        </w:rPr>
        <w:t xml:space="preserve">                                             年   月   日</w:t>
      </w:r>
    </w:p>
    <w:p w:rsidR="00C03A83" w:rsidRDefault="00FE2AE1">
      <w:pPr>
        <w:tabs>
          <w:tab w:val="left" w:pos="6300"/>
        </w:tabs>
        <w:snapToGrid w:val="0"/>
        <w:spacing w:line="360" w:lineRule="auto"/>
        <w:rPr>
          <w:rFonts w:ascii="方正仿宋_GBK" w:eastAsia="方正仿宋_GBK"/>
        </w:rPr>
      </w:pPr>
      <w:r>
        <w:rPr>
          <w:rFonts w:ascii="方正仿宋_GBK" w:eastAsia="方正仿宋_GBK" w:hint="eastAsia"/>
        </w:rPr>
        <w:t xml:space="preserve">                                                （公章）</w:t>
      </w:r>
    </w:p>
    <w:p w:rsidR="00C03A83" w:rsidRDefault="00C03A83">
      <w:pPr>
        <w:tabs>
          <w:tab w:val="left" w:pos="6300"/>
        </w:tabs>
        <w:snapToGrid w:val="0"/>
        <w:spacing w:line="360" w:lineRule="auto"/>
        <w:ind w:firstLineChars="267" w:firstLine="566"/>
        <w:rPr>
          <w:rFonts w:ascii="方正仿宋_GBK" w:eastAsia="方正仿宋_GBK"/>
        </w:rPr>
      </w:pPr>
    </w:p>
    <w:p w:rsidR="00C03A83" w:rsidRDefault="00FE2AE1">
      <w:pPr>
        <w:tabs>
          <w:tab w:val="left" w:pos="6300"/>
        </w:tabs>
        <w:snapToGrid w:val="0"/>
        <w:spacing w:line="360" w:lineRule="auto"/>
        <w:rPr>
          <w:rFonts w:ascii="方正仿宋_GBK" w:eastAsia="方正仿宋_GBK"/>
        </w:rPr>
      </w:pPr>
      <w:r>
        <w:rPr>
          <w:rFonts w:ascii="方正仿宋_GBK" w:eastAsia="方正仿宋_GBK" w:hint="eastAsia"/>
        </w:rPr>
        <w:t>附：上述法定代表人住址：</w:t>
      </w:r>
    </w:p>
    <w:p w:rsidR="00C03A83" w:rsidRDefault="00FE2AE1">
      <w:pPr>
        <w:tabs>
          <w:tab w:val="left" w:pos="6300"/>
        </w:tabs>
        <w:snapToGrid w:val="0"/>
        <w:spacing w:line="360" w:lineRule="auto"/>
        <w:rPr>
          <w:rFonts w:ascii="方正仿宋_GBK" w:eastAsia="方正仿宋_GBK"/>
        </w:rPr>
      </w:pPr>
      <w:r>
        <w:rPr>
          <w:rFonts w:ascii="方正仿宋_GBK" w:eastAsia="方正仿宋_GBK" w:hint="eastAsia"/>
        </w:rPr>
        <w:t xml:space="preserve">            身份证号码：</w:t>
      </w:r>
    </w:p>
    <w:p w:rsidR="00C03A83" w:rsidRDefault="00FE2AE1">
      <w:pPr>
        <w:tabs>
          <w:tab w:val="left" w:pos="6300"/>
        </w:tabs>
        <w:snapToGrid w:val="0"/>
        <w:spacing w:line="360" w:lineRule="auto"/>
        <w:rPr>
          <w:rFonts w:ascii="方正仿宋_GBK" w:eastAsia="方正仿宋_GBK"/>
        </w:rPr>
      </w:pPr>
      <w:r>
        <w:rPr>
          <w:rFonts w:ascii="方正仿宋_GBK" w:eastAsia="方正仿宋_GBK" w:hint="eastAsia"/>
        </w:rPr>
        <w:t xml:space="preserve">              电    传：</w:t>
      </w:r>
    </w:p>
    <w:p w:rsidR="00C03A83" w:rsidRDefault="00FE2AE1">
      <w:pPr>
        <w:tabs>
          <w:tab w:val="left" w:pos="6300"/>
        </w:tabs>
        <w:snapToGrid w:val="0"/>
        <w:spacing w:line="360" w:lineRule="auto"/>
        <w:rPr>
          <w:rFonts w:ascii="方正仿宋_GBK" w:eastAsia="方正仿宋_GBK"/>
        </w:rPr>
      </w:pPr>
      <w:r>
        <w:rPr>
          <w:rFonts w:ascii="方正仿宋_GBK" w:eastAsia="方正仿宋_GBK" w:hint="eastAsia"/>
        </w:rPr>
        <w:t xml:space="preserve">              网    址：</w:t>
      </w:r>
    </w:p>
    <w:p w:rsidR="00C03A83" w:rsidRDefault="00FE2AE1">
      <w:pPr>
        <w:tabs>
          <w:tab w:val="left" w:pos="6300"/>
        </w:tabs>
        <w:snapToGrid w:val="0"/>
        <w:spacing w:line="360" w:lineRule="auto"/>
        <w:rPr>
          <w:rFonts w:ascii="方正仿宋_GBK" w:eastAsia="方正仿宋_GBK"/>
        </w:rPr>
      </w:pPr>
      <w:r>
        <w:rPr>
          <w:rFonts w:ascii="方正仿宋_GBK" w:eastAsia="方正仿宋_GBK" w:hint="eastAsia"/>
        </w:rPr>
        <w:t xml:space="preserve">              邮政编码：</w:t>
      </w:r>
    </w:p>
    <w:p w:rsidR="00C03A83" w:rsidRDefault="00FE2AE1">
      <w:pPr>
        <w:tabs>
          <w:tab w:val="left" w:pos="6300"/>
        </w:tabs>
        <w:snapToGrid w:val="0"/>
        <w:spacing w:line="500" w:lineRule="exact"/>
        <w:ind w:firstLine="570"/>
        <w:rPr>
          <w:rFonts w:ascii="方正仿宋_GBK" w:eastAsia="方正仿宋_GBK"/>
          <w:szCs w:val="28"/>
        </w:rPr>
      </w:pPr>
      <w:r>
        <w:rPr>
          <w:rFonts w:ascii="方正仿宋_GBK" w:eastAsia="方正仿宋_GBK" w:hint="eastAsia"/>
          <w:szCs w:val="28"/>
        </w:rPr>
        <w:t>（附：法定代表人身份证复印件）</w:t>
      </w:r>
    </w:p>
    <w:p w:rsidR="00C03A83" w:rsidRDefault="00C03A83">
      <w:pPr>
        <w:tabs>
          <w:tab w:val="left" w:pos="6300"/>
        </w:tabs>
        <w:snapToGrid w:val="0"/>
        <w:spacing w:line="400" w:lineRule="atLeast"/>
        <w:rPr>
          <w:rFonts w:ascii="方正仿宋_GBK" w:eastAsia="方正仿宋_GBK"/>
        </w:rPr>
      </w:pPr>
    </w:p>
    <w:p w:rsidR="00C03A83" w:rsidRDefault="00FE2AE1">
      <w:pPr>
        <w:tabs>
          <w:tab w:val="left" w:pos="6300"/>
        </w:tabs>
        <w:snapToGrid w:val="0"/>
        <w:spacing w:line="360" w:lineRule="auto"/>
        <w:jc w:val="center"/>
        <w:rPr>
          <w:rFonts w:ascii="方正仿宋_GBK" w:eastAsia="方正仿宋_GBK"/>
          <w:b/>
          <w:sz w:val="28"/>
          <w:szCs w:val="28"/>
        </w:rPr>
      </w:pPr>
      <w:r>
        <w:rPr>
          <w:rFonts w:ascii="方正仿宋_GBK" w:eastAsia="方正仿宋_GBK"/>
          <w:b/>
          <w:szCs w:val="28"/>
        </w:rPr>
        <w:br w:type="page"/>
      </w:r>
      <w:r>
        <w:rPr>
          <w:rFonts w:ascii="方正仿宋_GBK" w:eastAsia="方正仿宋_GBK" w:hint="eastAsia"/>
          <w:b/>
          <w:sz w:val="28"/>
          <w:szCs w:val="28"/>
        </w:rPr>
        <w:lastRenderedPageBreak/>
        <w:t>1.2法定代表人授权委托书（格式）</w:t>
      </w:r>
    </w:p>
    <w:p w:rsidR="00C03A83" w:rsidRDefault="00C03A83">
      <w:pPr>
        <w:tabs>
          <w:tab w:val="left" w:pos="6300"/>
        </w:tabs>
        <w:snapToGrid w:val="0"/>
        <w:spacing w:line="360" w:lineRule="auto"/>
        <w:rPr>
          <w:rFonts w:ascii="方正仿宋_GBK" w:eastAsia="方正仿宋_GBK"/>
        </w:rPr>
      </w:pPr>
    </w:p>
    <w:p w:rsidR="00C03A83" w:rsidRDefault="00FE2AE1">
      <w:pPr>
        <w:tabs>
          <w:tab w:val="left" w:pos="6300"/>
        </w:tabs>
        <w:snapToGrid w:val="0"/>
        <w:spacing w:line="360" w:lineRule="auto"/>
        <w:rPr>
          <w:rFonts w:ascii="方正仿宋_GBK" w:eastAsia="方正仿宋_GBK"/>
        </w:rPr>
      </w:pPr>
      <w:r>
        <w:rPr>
          <w:rFonts w:ascii="方正仿宋_GBK" w:eastAsia="方正仿宋_GBK" w:hint="eastAsia"/>
        </w:rPr>
        <w:t>项目名称：_______________</w:t>
      </w:r>
    </w:p>
    <w:p w:rsidR="00C03A83" w:rsidRDefault="00FE2AE1">
      <w:pPr>
        <w:tabs>
          <w:tab w:val="left" w:pos="6300"/>
        </w:tabs>
        <w:snapToGrid w:val="0"/>
        <w:spacing w:line="360" w:lineRule="auto"/>
        <w:rPr>
          <w:rFonts w:ascii="方正仿宋_GBK" w:eastAsia="方正仿宋_GBK"/>
        </w:rPr>
      </w:pPr>
      <w:r>
        <w:rPr>
          <w:rFonts w:ascii="方正仿宋_GBK" w:eastAsia="方正仿宋_GBK" w:hint="eastAsia"/>
        </w:rPr>
        <w:t>致：</w:t>
      </w:r>
      <w:r>
        <w:rPr>
          <w:rFonts w:ascii="方正仿宋_GBK" w:eastAsia="方正仿宋_GBK" w:hint="eastAsia"/>
          <w:u w:val="single"/>
        </w:rPr>
        <w:t>重庆市环境保护信息中心</w:t>
      </w:r>
    </w:p>
    <w:p w:rsidR="00C03A83" w:rsidRDefault="00FE2AE1">
      <w:pPr>
        <w:tabs>
          <w:tab w:val="left" w:pos="6300"/>
        </w:tabs>
        <w:snapToGrid w:val="0"/>
        <w:spacing w:line="360" w:lineRule="auto"/>
        <w:ind w:firstLine="555"/>
        <w:rPr>
          <w:rFonts w:ascii="方正仿宋_GBK" w:eastAsia="方正仿宋_GBK"/>
        </w:rPr>
      </w:pPr>
      <w:r>
        <w:rPr>
          <w:rFonts w:ascii="方正仿宋_GBK" w:eastAsia="方正仿宋_GBK" w:hint="eastAsia"/>
        </w:rPr>
        <w:t>_____________________（供应商名称）是中华人民共和国合法企业，法定地址______________________________。</w:t>
      </w:r>
    </w:p>
    <w:p w:rsidR="00C03A83" w:rsidRDefault="00FE2AE1">
      <w:pPr>
        <w:tabs>
          <w:tab w:val="left" w:pos="6300"/>
        </w:tabs>
        <w:snapToGrid w:val="0"/>
        <w:spacing w:line="360" w:lineRule="auto"/>
        <w:ind w:firstLine="555"/>
        <w:rPr>
          <w:rFonts w:ascii="方正仿宋_GBK" w:eastAsia="方正仿宋_GBK"/>
        </w:rPr>
      </w:pPr>
      <w:r>
        <w:rPr>
          <w:rFonts w:ascii="方正仿宋_GBK" w:eastAsia="方正仿宋_GBK" w:hint="eastAsia"/>
        </w:rPr>
        <w:t xml:space="preserve"> _________（供应商法定代表人姓名）特授权_________（被授权人姓名及身份证代码）代表我单位全权办理对上述项目的谈判、签约等具体工作，并签署全部有关的文件、协议及合同。</w:t>
      </w:r>
    </w:p>
    <w:p w:rsidR="00C03A83" w:rsidRDefault="00FE2AE1">
      <w:pPr>
        <w:tabs>
          <w:tab w:val="left" w:pos="6300"/>
        </w:tabs>
        <w:snapToGrid w:val="0"/>
        <w:spacing w:line="360" w:lineRule="auto"/>
        <w:ind w:firstLine="555"/>
        <w:rPr>
          <w:rFonts w:ascii="方正仿宋_GBK" w:eastAsia="方正仿宋_GBK"/>
        </w:rPr>
      </w:pPr>
      <w:r>
        <w:rPr>
          <w:rFonts w:ascii="方正仿宋_GBK" w:eastAsia="方正仿宋_GBK" w:hint="eastAsia"/>
        </w:rPr>
        <w:t>我单位对被授权人的签名负全部责任。</w:t>
      </w:r>
    </w:p>
    <w:p w:rsidR="00C03A83" w:rsidRDefault="00FE2AE1">
      <w:pPr>
        <w:tabs>
          <w:tab w:val="left" w:pos="6300"/>
        </w:tabs>
        <w:snapToGrid w:val="0"/>
        <w:spacing w:line="360" w:lineRule="auto"/>
        <w:ind w:firstLine="555"/>
        <w:rPr>
          <w:rFonts w:ascii="方正仿宋_GBK" w:eastAsia="方正仿宋_GBK"/>
        </w:rPr>
      </w:pPr>
      <w:r>
        <w:rPr>
          <w:rFonts w:ascii="方正仿宋_GBK" w:eastAsia="方正仿宋_GBK" w:hint="eastAsia"/>
        </w:rPr>
        <w:t>在撤消授权的书面通知以前，本授权书一直有效。被授权人签署的所有文件（在授权书有效期内签署的）不因授权的撤消而失效。</w:t>
      </w:r>
    </w:p>
    <w:p w:rsidR="00C03A83" w:rsidRDefault="00C03A83">
      <w:pPr>
        <w:tabs>
          <w:tab w:val="left" w:pos="6300"/>
        </w:tabs>
        <w:snapToGrid w:val="0"/>
        <w:spacing w:line="360" w:lineRule="auto"/>
        <w:rPr>
          <w:rFonts w:ascii="方正仿宋_GBK" w:eastAsia="方正仿宋_GBK"/>
        </w:rPr>
      </w:pPr>
    </w:p>
    <w:p w:rsidR="00C03A83" w:rsidRDefault="00C03A83">
      <w:pPr>
        <w:tabs>
          <w:tab w:val="left" w:pos="6300"/>
        </w:tabs>
        <w:snapToGrid w:val="0"/>
        <w:spacing w:line="360" w:lineRule="auto"/>
        <w:rPr>
          <w:rFonts w:ascii="方正仿宋_GBK" w:eastAsia="方正仿宋_GBK"/>
        </w:rPr>
      </w:pPr>
    </w:p>
    <w:p w:rsidR="00C03A83" w:rsidRDefault="00FE2AE1">
      <w:pPr>
        <w:tabs>
          <w:tab w:val="left" w:pos="6300"/>
        </w:tabs>
        <w:snapToGrid w:val="0"/>
        <w:spacing w:line="360" w:lineRule="auto"/>
        <w:ind w:firstLineChars="200" w:firstLine="424"/>
        <w:rPr>
          <w:rFonts w:ascii="方正仿宋_GBK" w:eastAsia="方正仿宋_GBK"/>
        </w:rPr>
      </w:pPr>
      <w:r>
        <w:rPr>
          <w:rFonts w:ascii="方正仿宋_GBK" w:eastAsia="方正仿宋_GBK" w:hint="eastAsia"/>
        </w:rPr>
        <w:t>被授权人：                                  法定代表人：</w:t>
      </w:r>
    </w:p>
    <w:p w:rsidR="00C03A83" w:rsidRDefault="00FE2AE1">
      <w:pPr>
        <w:tabs>
          <w:tab w:val="left" w:pos="6300"/>
        </w:tabs>
        <w:snapToGrid w:val="0"/>
        <w:spacing w:line="360" w:lineRule="auto"/>
        <w:ind w:firstLineChars="100" w:firstLine="212"/>
        <w:rPr>
          <w:rFonts w:ascii="方正仿宋_GBK" w:eastAsia="方正仿宋_GBK"/>
        </w:rPr>
      </w:pPr>
      <w:r>
        <w:rPr>
          <w:rFonts w:ascii="方正仿宋_GBK" w:eastAsia="方正仿宋_GBK" w:hint="eastAsia"/>
          <w:szCs w:val="28"/>
        </w:rPr>
        <w:t>（签字或盖章）（签字或盖章）</w:t>
      </w:r>
      <w:r>
        <w:rPr>
          <w:rFonts w:ascii="方正仿宋_GBK" w:eastAsia="方正仿宋_GBK" w:hint="eastAsia"/>
        </w:rPr>
        <w:t>：</w:t>
      </w:r>
    </w:p>
    <w:p w:rsidR="00C03A83" w:rsidRDefault="00C03A83">
      <w:pPr>
        <w:tabs>
          <w:tab w:val="left" w:pos="6300"/>
        </w:tabs>
        <w:snapToGrid w:val="0"/>
        <w:spacing w:line="500" w:lineRule="exact"/>
        <w:ind w:firstLine="570"/>
        <w:rPr>
          <w:rFonts w:ascii="方正仿宋_GBK" w:eastAsia="方正仿宋_GBK"/>
          <w:szCs w:val="28"/>
        </w:rPr>
      </w:pPr>
    </w:p>
    <w:p w:rsidR="00C03A83" w:rsidRDefault="00FE2AE1">
      <w:pPr>
        <w:tabs>
          <w:tab w:val="left" w:pos="6300"/>
        </w:tabs>
        <w:snapToGrid w:val="0"/>
        <w:spacing w:line="500" w:lineRule="exact"/>
        <w:ind w:firstLine="570"/>
        <w:rPr>
          <w:rFonts w:ascii="方正仿宋_GBK" w:eastAsia="方正仿宋_GBK"/>
          <w:szCs w:val="28"/>
        </w:rPr>
      </w:pPr>
      <w:r>
        <w:rPr>
          <w:rFonts w:ascii="方正仿宋_GBK" w:eastAsia="方正仿宋_GBK" w:hint="eastAsia"/>
          <w:szCs w:val="28"/>
        </w:rPr>
        <w:t>（附：被授权人身份证复印件）</w:t>
      </w:r>
    </w:p>
    <w:p w:rsidR="00C03A83" w:rsidRDefault="00C03A83">
      <w:pPr>
        <w:tabs>
          <w:tab w:val="left" w:pos="6300"/>
        </w:tabs>
        <w:snapToGrid w:val="0"/>
        <w:spacing w:line="360" w:lineRule="auto"/>
        <w:rPr>
          <w:rFonts w:ascii="方正仿宋_GBK" w:eastAsia="方正仿宋_GBK"/>
        </w:rPr>
      </w:pPr>
    </w:p>
    <w:p w:rsidR="00C03A83" w:rsidRDefault="00FE2AE1">
      <w:pPr>
        <w:snapToGrid w:val="0"/>
        <w:spacing w:line="360" w:lineRule="auto"/>
        <w:rPr>
          <w:rFonts w:ascii="方正仿宋_GBK" w:eastAsia="方正仿宋_GBK"/>
        </w:rPr>
      </w:pPr>
      <w:r>
        <w:rPr>
          <w:rFonts w:ascii="方正仿宋_GBK" w:eastAsia="方正仿宋_GBK" w:hint="eastAsia"/>
        </w:rPr>
        <w:t xml:space="preserve">                                                    供应商公章</w:t>
      </w:r>
    </w:p>
    <w:p w:rsidR="00C03A83" w:rsidRDefault="00FE2AE1">
      <w:pPr>
        <w:snapToGrid w:val="0"/>
        <w:spacing w:line="360" w:lineRule="auto"/>
        <w:ind w:right="480" w:firstLineChars="2600" w:firstLine="5512"/>
        <w:rPr>
          <w:rFonts w:ascii="方正仿宋_GBK" w:eastAsia="方正仿宋_GBK"/>
        </w:rPr>
      </w:pPr>
      <w:r>
        <w:rPr>
          <w:rFonts w:ascii="方正仿宋_GBK" w:eastAsia="方正仿宋_GBK" w:hint="eastAsia"/>
        </w:rPr>
        <w:t>年   月   日</w:t>
      </w:r>
    </w:p>
    <w:p w:rsidR="00C03A83" w:rsidRDefault="00FE2AE1">
      <w:pPr>
        <w:tabs>
          <w:tab w:val="left" w:pos="6300"/>
        </w:tabs>
        <w:snapToGrid w:val="0"/>
        <w:spacing w:line="360" w:lineRule="auto"/>
        <w:ind w:firstLineChars="150" w:firstLine="318"/>
        <w:rPr>
          <w:rFonts w:ascii="方正仿宋_GBK" w:eastAsia="方正仿宋_GBK"/>
        </w:rPr>
      </w:pPr>
      <w:r>
        <w:rPr>
          <w:rFonts w:ascii="方正仿宋_GBK" w:eastAsia="方正仿宋_GBK" w:hint="eastAsia"/>
        </w:rPr>
        <w:br w:type="page"/>
      </w:r>
      <w:r>
        <w:rPr>
          <w:rFonts w:ascii="方正仿宋_GBK" w:eastAsia="方正仿宋_GBK" w:hint="eastAsia"/>
        </w:rPr>
        <w:lastRenderedPageBreak/>
        <w:t>1.3企业法人营业执照副本复印件</w:t>
      </w:r>
    </w:p>
    <w:p w:rsidR="00C03A83" w:rsidRDefault="00FE2AE1">
      <w:pPr>
        <w:tabs>
          <w:tab w:val="left" w:pos="6300"/>
        </w:tabs>
        <w:snapToGrid w:val="0"/>
        <w:spacing w:line="360" w:lineRule="auto"/>
        <w:ind w:firstLineChars="200" w:firstLine="424"/>
        <w:rPr>
          <w:rFonts w:ascii="方正仿宋_GBK" w:eastAsia="方正仿宋_GBK"/>
        </w:rPr>
      </w:pPr>
      <w:r>
        <w:rPr>
          <w:rFonts w:ascii="方正仿宋_GBK" w:eastAsia="方正仿宋_GBK" w:hint="eastAsia"/>
        </w:rPr>
        <w:t>2、最近一年财务报表的复印件</w:t>
      </w:r>
    </w:p>
    <w:p w:rsidR="00C03A83" w:rsidRDefault="00FE2AE1">
      <w:pPr>
        <w:tabs>
          <w:tab w:val="left" w:pos="6300"/>
        </w:tabs>
        <w:snapToGrid w:val="0"/>
        <w:spacing w:line="360" w:lineRule="auto"/>
        <w:ind w:firstLineChars="200" w:firstLine="424"/>
        <w:rPr>
          <w:rFonts w:ascii="方正仿宋_GBK" w:eastAsia="方正仿宋_GBK"/>
        </w:rPr>
      </w:pPr>
      <w:r>
        <w:rPr>
          <w:rFonts w:ascii="方正仿宋_GBK" w:eastAsia="方正仿宋_GBK" w:hint="eastAsia"/>
        </w:rPr>
        <w:t>3、社保缴费证明材料</w:t>
      </w:r>
    </w:p>
    <w:p w:rsidR="00C03A83" w:rsidRDefault="00FE2AE1">
      <w:pPr>
        <w:tabs>
          <w:tab w:val="left" w:pos="6300"/>
        </w:tabs>
        <w:snapToGrid w:val="0"/>
        <w:spacing w:line="360" w:lineRule="auto"/>
        <w:ind w:firstLineChars="200" w:firstLine="424"/>
        <w:rPr>
          <w:rFonts w:ascii="方正仿宋_GBK" w:eastAsia="方正仿宋_GBK"/>
        </w:rPr>
      </w:pPr>
      <w:r>
        <w:rPr>
          <w:rFonts w:ascii="方正仿宋_GBK" w:eastAsia="方正仿宋_GBK" w:hint="eastAsia"/>
        </w:rPr>
        <w:t>4、参加本项目采购活动诚信声明</w:t>
      </w:r>
    </w:p>
    <w:p w:rsidR="00C03A83" w:rsidRDefault="00FE2AE1">
      <w:pPr>
        <w:tabs>
          <w:tab w:val="left" w:pos="6300"/>
        </w:tabs>
        <w:snapToGrid w:val="0"/>
        <w:spacing w:line="360" w:lineRule="auto"/>
        <w:ind w:firstLineChars="200" w:firstLine="424"/>
        <w:rPr>
          <w:rFonts w:ascii="方正仿宋_GBK" w:eastAsia="方正仿宋_GBK"/>
        </w:rPr>
      </w:pPr>
      <w:r>
        <w:rPr>
          <w:rFonts w:ascii="方正仿宋_GBK" w:eastAsia="方正仿宋_GBK"/>
        </w:rPr>
        <w:br w:type="page"/>
      </w:r>
    </w:p>
    <w:p w:rsidR="00C03A83" w:rsidRDefault="00C03A83">
      <w:pPr>
        <w:tabs>
          <w:tab w:val="left" w:pos="6300"/>
        </w:tabs>
        <w:snapToGrid w:val="0"/>
        <w:spacing w:line="500" w:lineRule="exact"/>
        <w:ind w:firstLineChars="50" w:firstLine="106"/>
        <w:jc w:val="center"/>
        <w:rPr>
          <w:rFonts w:ascii="仿宋_GB2312" w:eastAsia="仿宋_GB2312"/>
          <w:szCs w:val="28"/>
        </w:rPr>
      </w:pPr>
    </w:p>
    <w:p w:rsidR="00C03A83" w:rsidRDefault="00FE2AE1">
      <w:pPr>
        <w:tabs>
          <w:tab w:val="left" w:pos="6300"/>
        </w:tabs>
        <w:snapToGrid w:val="0"/>
        <w:spacing w:line="500" w:lineRule="exact"/>
        <w:ind w:firstLineChars="50" w:firstLine="126"/>
        <w:jc w:val="center"/>
        <w:rPr>
          <w:rFonts w:ascii="方正仿宋_GBK" w:eastAsia="方正仿宋_GBK"/>
          <w:sz w:val="28"/>
          <w:szCs w:val="28"/>
        </w:rPr>
      </w:pPr>
      <w:r>
        <w:rPr>
          <w:rFonts w:ascii="方正仿宋_GBK" w:eastAsia="方正仿宋_GBK" w:hint="eastAsia"/>
          <w:sz w:val="28"/>
          <w:szCs w:val="28"/>
        </w:rPr>
        <w:t>诚信声明</w:t>
      </w:r>
    </w:p>
    <w:p w:rsidR="00C03A83" w:rsidRDefault="00C03A83">
      <w:pPr>
        <w:tabs>
          <w:tab w:val="left" w:pos="6300"/>
        </w:tabs>
        <w:snapToGrid w:val="0"/>
        <w:spacing w:line="500" w:lineRule="exact"/>
        <w:jc w:val="center"/>
        <w:rPr>
          <w:rFonts w:ascii="方正仿宋_GBK" w:eastAsia="方正仿宋_GBK"/>
          <w:szCs w:val="28"/>
        </w:rPr>
      </w:pPr>
    </w:p>
    <w:p w:rsidR="00C03A83" w:rsidRDefault="00FE2AE1">
      <w:pPr>
        <w:tabs>
          <w:tab w:val="left" w:pos="6300"/>
        </w:tabs>
        <w:snapToGrid w:val="0"/>
        <w:spacing w:line="500" w:lineRule="exact"/>
        <w:ind w:firstLineChars="200" w:firstLine="424"/>
        <w:rPr>
          <w:rFonts w:ascii="方正仿宋_GBK" w:eastAsia="方正仿宋_GBK"/>
          <w:szCs w:val="28"/>
          <w:u w:val="single"/>
        </w:rPr>
      </w:pPr>
      <w:r>
        <w:rPr>
          <w:rFonts w:ascii="方正仿宋_GBK" w:eastAsia="方正仿宋_GBK" w:hint="eastAsia"/>
          <w:szCs w:val="28"/>
        </w:rPr>
        <w:t>采购项目名称：</w:t>
      </w:r>
    </w:p>
    <w:p w:rsidR="00C03A83" w:rsidRDefault="00C03A83">
      <w:pPr>
        <w:tabs>
          <w:tab w:val="left" w:pos="6300"/>
        </w:tabs>
        <w:snapToGrid w:val="0"/>
        <w:spacing w:line="500" w:lineRule="exact"/>
        <w:rPr>
          <w:rFonts w:ascii="方正仿宋_GBK" w:eastAsia="方正仿宋_GBK"/>
          <w:szCs w:val="28"/>
        </w:rPr>
      </w:pPr>
    </w:p>
    <w:p w:rsidR="00C03A83" w:rsidRDefault="00FE2AE1">
      <w:pPr>
        <w:tabs>
          <w:tab w:val="left" w:pos="6300"/>
        </w:tabs>
        <w:snapToGrid w:val="0"/>
        <w:spacing w:line="500" w:lineRule="exact"/>
        <w:rPr>
          <w:rFonts w:ascii="方正仿宋_GBK" w:eastAsia="方正仿宋_GBK"/>
          <w:szCs w:val="28"/>
        </w:rPr>
      </w:pPr>
      <w:r>
        <w:rPr>
          <w:rFonts w:ascii="方正仿宋_GBK" w:eastAsia="方正仿宋_GBK" w:hint="eastAsia"/>
          <w:szCs w:val="28"/>
        </w:rPr>
        <w:t>致：</w:t>
      </w:r>
      <w:r>
        <w:rPr>
          <w:rFonts w:ascii="方正仿宋_GBK" w:eastAsia="方正仿宋_GBK" w:hint="eastAsia"/>
          <w:u w:val="single"/>
        </w:rPr>
        <w:t>重庆市环境保护信息中心</w:t>
      </w:r>
    </w:p>
    <w:p w:rsidR="00C03A83" w:rsidRDefault="00FE2AE1">
      <w:pPr>
        <w:tabs>
          <w:tab w:val="left" w:pos="6300"/>
        </w:tabs>
        <w:snapToGrid w:val="0"/>
        <w:spacing w:line="500" w:lineRule="exact"/>
        <w:ind w:firstLineChars="200" w:firstLine="424"/>
        <w:rPr>
          <w:rFonts w:ascii="方正仿宋_GBK" w:eastAsia="方正仿宋_GBK"/>
        </w:rPr>
      </w:pPr>
      <w:r>
        <w:rPr>
          <w:rFonts w:ascii="方正仿宋_GBK" w:eastAsia="方正仿宋_GBK" w:hint="eastAsia"/>
          <w:szCs w:val="28"/>
        </w:rPr>
        <w:t>（</w:t>
      </w:r>
      <w:r>
        <w:rPr>
          <w:rFonts w:ascii="方正仿宋_GBK" w:eastAsia="方正仿宋_GBK" w:hint="eastAsia"/>
        </w:rPr>
        <w:t>供应商</w:t>
      </w:r>
      <w:r>
        <w:rPr>
          <w:rFonts w:ascii="方正仿宋_GBK" w:eastAsia="方正仿宋_GBK" w:hint="eastAsia"/>
          <w:szCs w:val="28"/>
        </w:rPr>
        <w:t>名称）郑重声明，</w:t>
      </w:r>
      <w:r>
        <w:rPr>
          <w:rFonts w:ascii="方正仿宋_GBK" w:eastAsia="方正仿宋_GBK" w:hint="eastAsia"/>
        </w:rPr>
        <w:t>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rsidR="00C03A83" w:rsidRDefault="00FE2AE1">
      <w:pPr>
        <w:tabs>
          <w:tab w:val="left" w:pos="6300"/>
        </w:tabs>
        <w:snapToGrid w:val="0"/>
        <w:spacing w:line="500" w:lineRule="exact"/>
        <w:ind w:firstLineChars="200" w:firstLine="424"/>
        <w:rPr>
          <w:rFonts w:ascii="方正仿宋_GBK" w:eastAsia="方正仿宋_GBK"/>
        </w:rPr>
      </w:pPr>
      <w:r>
        <w:rPr>
          <w:rFonts w:ascii="方正仿宋_GBK" w:eastAsia="方正仿宋_GBK" w:hint="eastAsia"/>
        </w:rPr>
        <w:t>特此声明。</w:t>
      </w:r>
    </w:p>
    <w:p w:rsidR="00C03A83" w:rsidRDefault="00FE2AE1">
      <w:pPr>
        <w:tabs>
          <w:tab w:val="left" w:pos="6300"/>
        </w:tabs>
        <w:spacing w:line="500" w:lineRule="exact"/>
        <w:ind w:firstLineChars="150" w:firstLine="318"/>
        <w:rPr>
          <w:rFonts w:ascii="方正仿宋_GBK" w:eastAsia="方正仿宋_GBK"/>
        </w:rPr>
      </w:pPr>
      <w:r>
        <w:rPr>
          <w:rFonts w:ascii="方正仿宋_GBK" w:eastAsia="方正仿宋_GBK" w:hint="eastAsia"/>
        </w:rPr>
        <w:t>供应商可以将信用中国网站及中国政府采购网查询结果附后（查询时间为本项目采购公告发布之日起至提交响应文件截止时间前）。</w:t>
      </w:r>
    </w:p>
    <w:p w:rsidR="00C03A83" w:rsidRDefault="00FE2AE1">
      <w:pPr>
        <w:tabs>
          <w:tab w:val="left" w:pos="6300"/>
        </w:tabs>
        <w:snapToGrid w:val="0"/>
        <w:spacing w:line="500" w:lineRule="exact"/>
        <w:ind w:firstLine="570"/>
        <w:rPr>
          <w:rFonts w:ascii="方正仿宋_GBK" w:eastAsia="方正仿宋_GBK"/>
        </w:rPr>
      </w:pPr>
      <w:r>
        <w:rPr>
          <w:rFonts w:ascii="方正仿宋_GBK" w:eastAsia="方正仿宋_GBK" w:hint="eastAsia"/>
        </w:rPr>
        <w:t>1. 信用中国网站（www.creditchina.gov.cn）查询结果（提供查询结果网页打印件或截图，并加盖供应商公章）</w:t>
      </w:r>
    </w:p>
    <w:p w:rsidR="00C03A83" w:rsidRDefault="00FE2AE1">
      <w:pPr>
        <w:tabs>
          <w:tab w:val="left" w:pos="6300"/>
        </w:tabs>
        <w:snapToGrid w:val="0"/>
        <w:spacing w:line="500" w:lineRule="exact"/>
        <w:ind w:firstLine="570"/>
        <w:rPr>
          <w:rFonts w:ascii="方正仿宋_GBK" w:eastAsia="方正仿宋_GBK"/>
        </w:rPr>
      </w:pPr>
      <w:r>
        <w:rPr>
          <w:rFonts w:ascii="方正仿宋_GBK" w:eastAsia="方正仿宋_GBK" w:hint="eastAsia"/>
        </w:rPr>
        <w:t>1.1“失信被执行人”查询结果；</w:t>
      </w:r>
    </w:p>
    <w:p w:rsidR="00C03A83" w:rsidRDefault="00FE2AE1">
      <w:pPr>
        <w:tabs>
          <w:tab w:val="left" w:pos="6300"/>
        </w:tabs>
        <w:snapToGrid w:val="0"/>
        <w:spacing w:line="500" w:lineRule="exact"/>
        <w:ind w:firstLine="570"/>
        <w:rPr>
          <w:rFonts w:ascii="方正仿宋_GBK" w:eastAsia="方正仿宋_GBK"/>
        </w:rPr>
      </w:pPr>
      <w:r>
        <w:rPr>
          <w:rFonts w:ascii="方正仿宋_GBK" w:eastAsia="方正仿宋_GBK" w:hint="eastAsia"/>
        </w:rPr>
        <w:t>1.2“重大税收违法案件当事人名单”查询结果；</w:t>
      </w:r>
    </w:p>
    <w:p w:rsidR="00C03A83" w:rsidRDefault="00FE2AE1">
      <w:pPr>
        <w:tabs>
          <w:tab w:val="left" w:pos="6300"/>
        </w:tabs>
        <w:snapToGrid w:val="0"/>
        <w:spacing w:line="500" w:lineRule="exact"/>
        <w:ind w:firstLine="570"/>
        <w:rPr>
          <w:rFonts w:ascii="方正仿宋_GBK" w:eastAsia="方正仿宋_GBK"/>
        </w:rPr>
      </w:pPr>
      <w:r>
        <w:rPr>
          <w:rFonts w:ascii="方正仿宋_GBK" w:eastAsia="方正仿宋_GBK" w:hint="eastAsia"/>
        </w:rPr>
        <w:t>2. 中国政府采购网（www.ccgp.gov.cn）（提供查询结果网页打印件或截图，并加盖供应商公章）</w:t>
      </w:r>
    </w:p>
    <w:p w:rsidR="00C03A83" w:rsidRDefault="00FE2AE1">
      <w:pPr>
        <w:tabs>
          <w:tab w:val="left" w:pos="6300"/>
        </w:tabs>
        <w:snapToGrid w:val="0"/>
        <w:spacing w:line="500" w:lineRule="exact"/>
        <w:ind w:firstLine="570"/>
        <w:rPr>
          <w:rFonts w:ascii="方正仿宋_GBK" w:eastAsia="方正仿宋_GBK"/>
        </w:rPr>
      </w:pPr>
      <w:r>
        <w:rPr>
          <w:rFonts w:ascii="方正仿宋_GBK" w:eastAsia="方正仿宋_GBK" w:hint="eastAsia"/>
        </w:rPr>
        <w:t>“政府采购严重违法失信行为记录名单”查询结果。</w:t>
      </w:r>
    </w:p>
    <w:p w:rsidR="00C03A83" w:rsidRDefault="00C03A83">
      <w:pPr>
        <w:tabs>
          <w:tab w:val="left" w:pos="6300"/>
        </w:tabs>
        <w:snapToGrid w:val="0"/>
        <w:spacing w:line="500" w:lineRule="exact"/>
        <w:ind w:firstLine="570"/>
        <w:rPr>
          <w:rFonts w:ascii="方正仿宋_GBK" w:eastAsia="方正仿宋_GBK"/>
        </w:rPr>
      </w:pPr>
    </w:p>
    <w:p w:rsidR="00C03A83" w:rsidRDefault="00FE2AE1">
      <w:pPr>
        <w:tabs>
          <w:tab w:val="left" w:pos="6300"/>
        </w:tabs>
        <w:snapToGrid w:val="0"/>
        <w:spacing w:line="500" w:lineRule="exact"/>
        <w:ind w:right="424" w:firstLine="570"/>
        <w:jc w:val="right"/>
        <w:rPr>
          <w:rFonts w:ascii="方正仿宋_GBK" w:eastAsia="方正仿宋_GBK"/>
        </w:rPr>
      </w:pPr>
      <w:r>
        <w:rPr>
          <w:rFonts w:ascii="方正仿宋_GBK" w:eastAsia="方正仿宋_GBK" w:hint="eastAsia"/>
        </w:rPr>
        <w:t>（供应商公章）</w:t>
      </w:r>
    </w:p>
    <w:p w:rsidR="00C03A83" w:rsidRDefault="00FE2AE1">
      <w:pPr>
        <w:tabs>
          <w:tab w:val="left" w:pos="6300"/>
        </w:tabs>
        <w:snapToGrid w:val="0"/>
        <w:spacing w:line="500" w:lineRule="exact"/>
        <w:ind w:right="480" w:firstLine="570"/>
        <w:jc w:val="right"/>
        <w:rPr>
          <w:rFonts w:ascii="方正仿宋_GBK" w:eastAsia="方正仿宋_GBK"/>
        </w:rPr>
      </w:pPr>
      <w:r>
        <w:rPr>
          <w:rFonts w:ascii="方正仿宋_GBK" w:eastAsia="方正仿宋_GBK" w:hint="eastAsia"/>
        </w:rPr>
        <w:t>年   月   日</w:t>
      </w:r>
    </w:p>
    <w:p w:rsidR="00C03A83" w:rsidRDefault="00C03A83">
      <w:pPr>
        <w:tabs>
          <w:tab w:val="left" w:pos="6300"/>
        </w:tabs>
        <w:spacing w:line="500" w:lineRule="exact"/>
        <w:ind w:firstLineChars="150" w:firstLine="318"/>
        <w:rPr>
          <w:rFonts w:ascii="方正仿宋_GBK" w:eastAsia="方正仿宋_GBK"/>
        </w:rPr>
      </w:pPr>
    </w:p>
    <w:p w:rsidR="00C03A83" w:rsidRDefault="00FE2AE1">
      <w:pPr>
        <w:widowControl w:val="0"/>
        <w:numPr>
          <w:ilvl w:val="0"/>
          <w:numId w:val="3"/>
        </w:numPr>
        <w:tabs>
          <w:tab w:val="left" w:pos="6300"/>
        </w:tabs>
        <w:snapToGrid w:val="0"/>
        <w:spacing w:line="360" w:lineRule="auto"/>
        <w:ind w:firstLineChars="200" w:firstLine="424"/>
        <w:jc w:val="both"/>
        <w:rPr>
          <w:rFonts w:ascii="方正仿宋_GBK" w:eastAsia="方正仿宋_GBK"/>
          <w:b/>
        </w:rPr>
      </w:pPr>
      <w:r>
        <w:rPr>
          <w:rFonts w:ascii="方正仿宋_GBK" w:eastAsia="方正仿宋_GBK" w:hint="eastAsia"/>
        </w:rPr>
        <w:br w:type="page"/>
      </w:r>
      <w:r>
        <w:rPr>
          <w:rFonts w:ascii="方正仿宋_GBK" w:eastAsia="方正仿宋_GBK" w:hint="eastAsia"/>
          <w:b/>
        </w:rPr>
        <w:lastRenderedPageBreak/>
        <w:t>特定资格条件</w:t>
      </w:r>
    </w:p>
    <w:p w:rsidR="00C03A83" w:rsidRDefault="00FE2AE1">
      <w:pPr>
        <w:tabs>
          <w:tab w:val="left" w:pos="6300"/>
        </w:tabs>
        <w:snapToGrid w:val="0"/>
        <w:spacing w:line="360" w:lineRule="auto"/>
        <w:ind w:firstLineChars="200" w:firstLine="424"/>
        <w:rPr>
          <w:rFonts w:ascii="方正仿宋_GBK" w:eastAsia="方正仿宋_GBK"/>
        </w:rPr>
      </w:pPr>
      <w:r>
        <w:rPr>
          <w:rFonts w:ascii="方正仿宋_GBK" w:eastAsia="方正仿宋_GBK" w:hint="eastAsia"/>
        </w:rPr>
        <w:t>提供证明材料复印件</w:t>
      </w:r>
    </w:p>
    <w:p w:rsidR="00C03A83" w:rsidRDefault="00FE2AE1">
      <w:pPr>
        <w:tabs>
          <w:tab w:val="left" w:pos="6300"/>
        </w:tabs>
        <w:snapToGrid w:val="0"/>
        <w:spacing w:line="360" w:lineRule="auto"/>
        <w:rPr>
          <w:rFonts w:ascii="方正仿宋_GBK" w:eastAsia="方正仿宋_GBK"/>
        </w:rPr>
      </w:pPr>
      <w:r>
        <w:rPr>
          <w:rFonts w:ascii="方正仿宋_GBK" w:eastAsia="方正仿宋_GBK"/>
        </w:rPr>
        <w:br w:type="page"/>
      </w:r>
      <w:r>
        <w:rPr>
          <w:rFonts w:ascii="方正仿宋_GBK" w:eastAsia="方正仿宋_GBK" w:hint="eastAsia"/>
        </w:rPr>
        <w:lastRenderedPageBreak/>
        <w:t>（三）其他应提供的资料</w:t>
      </w:r>
    </w:p>
    <w:p w:rsidR="00C03A83" w:rsidRDefault="00FE2AE1">
      <w:pPr>
        <w:spacing w:line="360" w:lineRule="auto"/>
        <w:ind w:firstLineChars="200" w:firstLine="424"/>
        <w:rPr>
          <w:rFonts w:ascii="方正仿宋_GBK" w:eastAsia="方正仿宋_GBK"/>
        </w:rPr>
      </w:pPr>
      <w:r>
        <w:rPr>
          <w:rFonts w:ascii="方正仿宋_GBK" w:eastAsia="方正仿宋_GBK" w:hint="eastAsia"/>
        </w:rPr>
        <w:t>1、供应商小微企业证明文件（非小微企业不提供）</w:t>
      </w:r>
    </w:p>
    <w:p w:rsidR="00C03A83" w:rsidRDefault="00FE2AE1">
      <w:pPr>
        <w:spacing w:line="360" w:lineRule="auto"/>
        <w:ind w:firstLineChars="200" w:firstLine="424"/>
        <w:rPr>
          <w:rFonts w:ascii="方正仿宋_GBK" w:eastAsia="方正仿宋_GBK"/>
        </w:rPr>
      </w:pPr>
      <w:r>
        <w:rPr>
          <w:rFonts w:ascii="方正仿宋_GBK" w:eastAsia="方正仿宋_GBK" w:hint="eastAsia"/>
        </w:rPr>
        <w:t>2、书面承诺书</w:t>
      </w:r>
    </w:p>
    <w:p w:rsidR="00C03A83" w:rsidRDefault="00FE2AE1">
      <w:pPr>
        <w:tabs>
          <w:tab w:val="left" w:pos="6300"/>
        </w:tabs>
        <w:snapToGrid w:val="0"/>
        <w:spacing w:line="500" w:lineRule="exact"/>
        <w:jc w:val="center"/>
        <w:outlineLvl w:val="0"/>
        <w:rPr>
          <w:rFonts w:ascii="方正仿宋_GBK" w:eastAsia="方正仿宋_GBK"/>
        </w:rPr>
      </w:pPr>
      <w:bookmarkStart w:id="175" w:name="_Toc521073875"/>
      <w:r>
        <w:rPr>
          <w:rFonts w:ascii="方正仿宋_GBK" w:eastAsia="方正仿宋_GBK" w:hint="eastAsia"/>
        </w:rPr>
        <w:t>书面承诺书</w:t>
      </w:r>
      <w:bookmarkEnd w:id="175"/>
    </w:p>
    <w:p w:rsidR="00C03A83" w:rsidRDefault="00C03A83">
      <w:pPr>
        <w:tabs>
          <w:tab w:val="left" w:pos="6300"/>
        </w:tabs>
        <w:snapToGrid w:val="0"/>
        <w:spacing w:line="500" w:lineRule="exact"/>
        <w:jc w:val="center"/>
        <w:outlineLvl w:val="0"/>
        <w:rPr>
          <w:rFonts w:ascii="方正仿宋_GBK" w:eastAsia="方正仿宋_GBK"/>
        </w:rPr>
      </w:pPr>
    </w:p>
    <w:p w:rsidR="00C03A83" w:rsidRDefault="00FE2AE1">
      <w:pPr>
        <w:tabs>
          <w:tab w:val="left" w:pos="6300"/>
        </w:tabs>
        <w:snapToGrid w:val="0"/>
        <w:spacing w:line="500" w:lineRule="exact"/>
        <w:ind w:firstLineChars="200" w:firstLine="424"/>
        <w:rPr>
          <w:rFonts w:ascii="方正仿宋_GBK" w:eastAsia="方正仿宋_GBK"/>
        </w:rPr>
      </w:pPr>
      <w:r>
        <w:rPr>
          <w:rFonts w:ascii="方正仿宋_GBK" w:eastAsia="方正仿宋_GBK" w:hint="eastAsia"/>
          <w:szCs w:val="28"/>
        </w:rPr>
        <w:t>采购项目名称</w:t>
      </w:r>
      <w:r>
        <w:rPr>
          <w:rFonts w:ascii="方正仿宋_GBK" w:eastAsia="方正仿宋_GBK" w:hint="eastAsia"/>
        </w:rPr>
        <w:t>：</w:t>
      </w:r>
    </w:p>
    <w:p w:rsidR="00C03A83" w:rsidRDefault="00C03A83">
      <w:pPr>
        <w:tabs>
          <w:tab w:val="left" w:pos="6300"/>
        </w:tabs>
        <w:snapToGrid w:val="0"/>
        <w:spacing w:line="500" w:lineRule="exact"/>
        <w:ind w:firstLine="570"/>
        <w:rPr>
          <w:rFonts w:ascii="方正仿宋_GBK" w:eastAsia="方正仿宋_GBK"/>
        </w:rPr>
      </w:pPr>
    </w:p>
    <w:p w:rsidR="00C03A83" w:rsidRDefault="00FE2AE1">
      <w:pPr>
        <w:tabs>
          <w:tab w:val="left" w:pos="6300"/>
        </w:tabs>
        <w:snapToGrid w:val="0"/>
        <w:spacing w:line="500" w:lineRule="exact"/>
        <w:ind w:firstLineChars="200" w:firstLine="424"/>
        <w:rPr>
          <w:rFonts w:ascii="方正仿宋_GBK" w:eastAsia="方正仿宋_GBK"/>
        </w:rPr>
      </w:pPr>
      <w:r>
        <w:rPr>
          <w:rFonts w:ascii="方正仿宋_GBK" w:eastAsia="方正仿宋_GBK" w:hint="eastAsia"/>
        </w:rPr>
        <w:t>致：</w:t>
      </w:r>
      <w:r>
        <w:rPr>
          <w:rFonts w:ascii="方正仿宋_GBK" w:eastAsia="方正仿宋_GBK" w:hint="eastAsia"/>
          <w:u w:val="single"/>
        </w:rPr>
        <w:t>重庆市环境保护信息中心</w:t>
      </w:r>
    </w:p>
    <w:p w:rsidR="00C03A83" w:rsidRDefault="00FE2AE1">
      <w:pPr>
        <w:tabs>
          <w:tab w:val="left" w:pos="6300"/>
        </w:tabs>
        <w:snapToGrid w:val="0"/>
        <w:spacing w:line="500" w:lineRule="exact"/>
        <w:ind w:firstLineChars="200" w:firstLine="424"/>
        <w:rPr>
          <w:rFonts w:ascii="方正仿宋_GBK" w:eastAsia="方正仿宋_GBK"/>
        </w:rPr>
      </w:pPr>
      <w:r>
        <w:rPr>
          <w:rFonts w:ascii="方正仿宋_GBK" w:eastAsia="方正仿宋_GBK" w:hint="eastAsia"/>
        </w:rPr>
        <w:t>（供应商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p>
    <w:p w:rsidR="00C03A83" w:rsidRDefault="00C03A83">
      <w:pPr>
        <w:tabs>
          <w:tab w:val="left" w:pos="6300"/>
        </w:tabs>
        <w:snapToGrid w:val="0"/>
        <w:spacing w:line="500" w:lineRule="exact"/>
        <w:ind w:firstLineChars="200" w:firstLine="424"/>
        <w:rPr>
          <w:rFonts w:ascii="方正仿宋_GBK" w:eastAsia="方正仿宋_GBK"/>
        </w:rPr>
      </w:pPr>
    </w:p>
    <w:p w:rsidR="00C03A83" w:rsidRDefault="00FE2AE1">
      <w:pPr>
        <w:tabs>
          <w:tab w:val="left" w:pos="6300"/>
        </w:tabs>
        <w:snapToGrid w:val="0"/>
        <w:spacing w:line="500" w:lineRule="exact"/>
        <w:ind w:firstLineChars="200" w:firstLine="424"/>
        <w:rPr>
          <w:rFonts w:ascii="方正仿宋_GBK" w:eastAsia="方正仿宋_GBK"/>
        </w:rPr>
      </w:pPr>
      <w:r>
        <w:rPr>
          <w:rFonts w:ascii="方正仿宋_GBK" w:eastAsia="方正仿宋_GBK" w:hint="eastAsia"/>
        </w:rPr>
        <w:t>特此承诺。</w:t>
      </w:r>
    </w:p>
    <w:p w:rsidR="00C03A83" w:rsidRDefault="00C03A83">
      <w:pPr>
        <w:tabs>
          <w:tab w:val="left" w:pos="6300"/>
        </w:tabs>
        <w:snapToGrid w:val="0"/>
        <w:spacing w:line="500" w:lineRule="exact"/>
        <w:ind w:firstLine="570"/>
        <w:rPr>
          <w:rFonts w:ascii="方正仿宋_GBK" w:eastAsia="方正仿宋_GBK"/>
        </w:rPr>
      </w:pPr>
    </w:p>
    <w:p w:rsidR="00C03A83" w:rsidRDefault="00C03A83">
      <w:pPr>
        <w:tabs>
          <w:tab w:val="left" w:pos="6300"/>
        </w:tabs>
        <w:snapToGrid w:val="0"/>
        <w:spacing w:line="500" w:lineRule="exact"/>
        <w:ind w:firstLine="570"/>
        <w:rPr>
          <w:rFonts w:ascii="方正仿宋_GBK" w:eastAsia="方正仿宋_GBK"/>
        </w:rPr>
      </w:pPr>
    </w:p>
    <w:p w:rsidR="00C03A83" w:rsidRDefault="00C03A83">
      <w:pPr>
        <w:tabs>
          <w:tab w:val="left" w:pos="6300"/>
        </w:tabs>
        <w:snapToGrid w:val="0"/>
        <w:spacing w:line="500" w:lineRule="exact"/>
        <w:ind w:firstLine="570"/>
        <w:rPr>
          <w:rFonts w:ascii="方正仿宋_GBK" w:eastAsia="方正仿宋_GBK"/>
        </w:rPr>
      </w:pPr>
    </w:p>
    <w:p w:rsidR="00C03A83" w:rsidRDefault="00FE2AE1">
      <w:pPr>
        <w:tabs>
          <w:tab w:val="left" w:pos="6300"/>
        </w:tabs>
        <w:snapToGrid w:val="0"/>
        <w:spacing w:line="500" w:lineRule="exact"/>
        <w:ind w:right="424" w:firstLine="570"/>
        <w:jc w:val="right"/>
        <w:rPr>
          <w:rFonts w:ascii="方正仿宋_GBK" w:eastAsia="方正仿宋_GBK"/>
        </w:rPr>
      </w:pPr>
      <w:r>
        <w:rPr>
          <w:rFonts w:ascii="方正仿宋_GBK" w:eastAsia="方正仿宋_GBK" w:hint="eastAsia"/>
        </w:rPr>
        <w:t>（供应商公章）</w:t>
      </w:r>
    </w:p>
    <w:p w:rsidR="00C03A83" w:rsidRDefault="00FE2AE1">
      <w:pPr>
        <w:tabs>
          <w:tab w:val="left" w:pos="6300"/>
        </w:tabs>
        <w:snapToGrid w:val="0"/>
        <w:spacing w:line="360" w:lineRule="auto"/>
        <w:ind w:firstLineChars="3100" w:firstLine="6572"/>
        <w:rPr>
          <w:rFonts w:ascii="方正仿宋_GBK" w:eastAsia="方正仿宋_GBK"/>
        </w:rPr>
      </w:pPr>
      <w:r>
        <w:rPr>
          <w:rFonts w:ascii="方正仿宋_GBK" w:eastAsia="方正仿宋_GBK" w:hint="eastAsia"/>
        </w:rPr>
        <w:t>年   月   日</w:t>
      </w:r>
    </w:p>
    <w:p w:rsidR="00C03A83" w:rsidRDefault="00FE2AE1">
      <w:pPr>
        <w:rPr>
          <w:rFonts w:ascii="方正仿宋_GBK" w:eastAsia="方正仿宋_GBK"/>
        </w:rPr>
      </w:pPr>
      <w:r>
        <w:rPr>
          <w:rFonts w:ascii="方正仿宋_GBK" w:eastAsia="方正仿宋_GBK"/>
        </w:rPr>
        <w:br w:type="page"/>
      </w:r>
    </w:p>
    <w:p w:rsidR="00C03A83" w:rsidRDefault="00FE2AE1">
      <w:pPr>
        <w:tabs>
          <w:tab w:val="left" w:pos="6300"/>
        </w:tabs>
        <w:snapToGrid w:val="0"/>
        <w:spacing w:line="500" w:lineRule="exact"/>
        <w:ind w:firstLineChars="200" w:firstLine="504"/>
        <w:jc w:val="center"/>
        <w:outlineLvl w:val="0"/>
        <w:rPr>
          <w:rFonts w:ascii="方正仿宋_GBK" w:eastAsia="方正仿宋_GBK" w:hAnsi="仿宋"/>
          <w:sz w:val="28"/>
          <w:szCs w:val="28"/>
        </w:rPr>
      </w:pPr>
      <w:bookmarkStart w:id="176" w:name="_Toc521073876"/>
      <w:r>
        <w:rPr>
          <w:rFonts w:ascii="方正仿宋_GBK" w:eastAsia="方正仿宋_GBK" w:hAnsi="仿宋" w:hint="eastAsia"/>
          <w:sz w:val="28"/>
          <w:szCs w:val="28"/>
        </w:rPr>
        <w:lastRenderedPageBreak/>
        <w:t>残疾人福利性单位声明函</w:t>
      </w:r>
      <w:bookmarkEnd w:id="176"/>
    </w:p>
    <w:p w:rsidR="00C03A83" w:rsidRDefault="00FE2AE1">
      <w:pPr>
        <w:tabs>
          <w:tab w:val="left" w:pos="6300"/>
        </w:tabs>
        <w:snapToGrid w:val="0"/>
        <w:spacing w:line="500" w:lineRule="exact"/>
        <w:ind w:firstLineChars="200" w:firstLine="424"/>
        <w:rPr>
          <w:rFonts w:ascii="方正仿宋_GBK" w:eastAsia="方正仿宋_GBK" w:hAnsi="仿宋"/>
        </w:rPr>
      </w:pPr>
      <w:r>
        <w:rPr>
          <w:rFonts w:ascii="方正仿宋_GBK" w:eastAsia="方正仿宋_GBK" w:hAnsi="仿宋"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03A83" w:rsidRDefault="00FE2AE1">
      <w:pPr>
        <w:tabs>
          <w:tab w:val="left" w:pos="6300"/>
        </w:tabs>
        <w:snapToGrid w:val="0"/>
        <w:spacing w:line="500" w:lineRule="exact"/>
        <w:ind w:firstLineChars="200" w:firstLine="424"/>
        <w:rPr>
          <w:rFonts w:ascii="方正仿宋_GBK" w:eastAsia="方正仿宋_GBK" w:hAnsi="仿宋"/>
        </w:rPr>
      </w:pPr>
      <w:r>
        <w:rPr>
          <w:rFonts w:ascii="方正仿宋_GBK" w:eastAsia="方正仿宋_GBK" w:hAnsi="仿宋" w:hint="eastAsia"/>
        </w:rPr>
        <w:t>本单位对上述声明的真实性负责。如有虚假，将依法承担相应责任。</w:t>
      </w:r>
    </w:p>
    <w:p w:rsidR="00C03A83" w:rsidRDefault="00C03A83">
      <w:pPr>
        <w:tabs>
          <w:tab w:val="left" w:pos="6300"/>
        </w:tabs>
        <w:snapToGrid w:val="0"/>
        <w:spacing w:line="500" w:lineRule="exact"/>
        <w:ind w:firstLineChars="200" w:firstLine="424"/>
        <w:rPr>
          <w:rFonts w:ascii="方正仿宋_GBK" w:eastAsia="方正仿宋_GBK" w:hAnsi="仿宋"/>
        </w:rPr>
      </w:pPr>
    </w:p>
    <w:p w:rsidR="00C03A83" w:rsidRDefault="00C03A83">
      <w:pPr>
        <w:tabs>
          <w:tab w:val="left" w:pos="6300"/>
        </w:tabs>
        <w:snapToGrid w:val="0"/>
        <w:spacing w:line="500" w:lineRule="exact"/>
        <w:ind w:firstLineChars="200" w:firstLine="424"/>
        <w:rPr>
          <w:rFonts w:ascii="方正仿宋_GBK" w:eastAsia="方正仿宋_GBK" w:hAnsi="仿宋"/>
        </w:rPr>
      </w:pPr>
    </w:p>
    <w:p w:rsidR="00C03A83" w:rsidRDefault="00FE2AE1">
      <w:pPr>
        <w:tabs>
          <w:tab w:val="left" w:pos="6300"/>
        </w:tabs>
        <w:snapToGrid w:val="0"/>
        <w:spacing w:line="500" w:lineRule="exact"/>
        <w:ind w:firstLineChars="200" w:firstLine="424"/>
        <w:rPr>
          <w:rFonts w:ascii="方正仿宋_GBK" w:eastAsia="方正仿宋_GBK" w:hAnsi="仿宋"/>
        </w:rPr>
      </w:pPr>
      <w:r>
        <w:rPr>
          <w:rFonts w:ascii="方正仿宋_GBK" w:eastAsia="方正仿宋_GBK" w:hAnsi="仿宋" w:hint="eastAsia"/>
        </w:rPr>
        <w:t xml:space="preserve">                                                 供应商名称（盖章）：</w:t>
      </w:r>
    </w:p>
    <w:p w:rsidR="00C03A83" w:rsidRDefault="00FE2AE1">
      <w:pPr>
        <w:spacing w:line="360" w:lineRule="auto"/>
        <w:ind w:firstLineChars="200" w:firstLine="424"/>
        <w:rPr>
          <w:rFonts w:ascii="方正仿宋_GBK" w:eastAsia="方正仿宋_GBK"/>
        </w:rPr>
      </w:pPr>
      <w:r>
        <w:rPr>
          <w:rFonts w:ascii="方正仿宋_GBK" w:eastAsia="方正仿宋_GBK" w:hAnsi="仿宋" w:hint="eastAsia"/>
        </w:rPr>
        <w:t xml:space="preserve">                                                  日  期：</w:t>
      </w:r>
      <w:r>
        <w:rPr>
          <w:rFonts w:ascii="方正仿宋_GBK" w:eastAsia="方正仿宋_GBK"/>
        </w:rPr>
        <w:br w:type="page"/>
      </w:r>
      <w:r>
        <w:rPr>
          <w:rFonts w:ascii="方正仿宋_GBK" w:eastAsia="方正仿宋_GBK" w:hint="eastAsia"/>
        </w:rPr>
        <w:lastRenderedPageBreak/>
        <w:t>3、其他与项目有关的资料：竞标人总体情况介绍、其他与本项目有关的资料等，格式自定。</w:t>
      </w: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C03A83">
      <w:pPr>
        <w:spacing w:line="360" w:lineRule="auto"/>
        <w:ind w:firstLineChars="200" w:firstLine="424"/>
        <w:jc w:val="center"/>
        <w:rPr>
          <w:rFonts w:ascii="方正仿宋_GBK" w:eastAsia="方正仿宋_GBK"/>
        </w:rPr>
      </w:pPr>
    </w:p>
    <w:p w:rsidR="00C03A83" w:rsidRDefault="00FE2AE1">
      <w:pPr>
        <w:spacing w:line="360" w:lineRule="auto"/>
        <w:ind w:firstLineChars="200" w:firstLine="424"/>
        <w:jc w:val="center"/>
        <w:rPr>
          <w:rFonts w:ascii="方正仿宋_GBK" w:eastAsia="方正仿宋_GBK"/>
        </w:rPr>
      </w:pPr>
      <w:r>
        <w:rPr>
          <w:rFonts w:ascii="方正仿宋_GBK" w:eastAsia="方正仿宋_GBK" w:hint="eastAsia"/>
        </w:rPr>
        <w:t>（结束）</w:t>
      </w:r>
    </w:p>
    <w:p w:rsidR="00C03A83" w:rsidRDefault="00C03A83">
      <w:pPr>
        <w:tabs>
          <w:tab w:val="left" w:pos="6300"/>
        </w:tabs>
        <w:snapToGrid w:val="0"/>
        <w:spacing w:line="360" w:lineRule="auto"/>
        <w:rPr>
          <w:rFonts w:ascii="方正仿宋_GBK" w:eastAsia="方正仿宋_GBK"/>
        </w:rPr>
      </w:pPr>
    </w:p>
    <w:sectPr w:rsidR="00C03A83" w:rsidSect="00C03A83">
      <w:headerReference w:type="default" r:id="rId19"/>
      <w:pgSz w:w="11907" w:h="16840"/>
      <w:pgMar w:top="1440" w:right="1800" w:bottom="1276" w:left="1800" w:header="851" w:footer="992" w:gutter="0"/>
      <w:cols w:space="720"/>
      <w:docGrid w:type="linesAndChar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C3E" w:rsidRDefault="001F3C3E" w:rsidP="00C03A83">
      <w:r>
        <w:separator/>
      </w:r>
    </w:p>
  </w:endnote>
  <w:endnote w:type="continuationSeparator" w:id="1">
    <w:p w:rsidR="001F3C3E" w:rsidRDefault="001F3C3E" w:rsidP="00C03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8E" w:rsidRDefault="00592E19">
    <w:pPr>
      <w:pStyle w:val="a8"/>
      <w:framePr w:wrap="around" w:vAnchor="text" w:hAnchor="margin" w:xAlign="center" w:y="1"/>
      <w:rPr>
        <w:rStyle w:val="aa"/>
      </w:rPr>
    </w:pPr>
    <w:r>
      <w:fldChar w:fldCharType="begin"/>
    </w:r>
    <w:r w:rsidR="0022718E">
      <w:rPr>
        <w:rStyle w:val="aa"/>
      </w:rPr>
      <w:instrText xml:space="preserve">PAGE  </w:instrText>
    </w:r>
    <w:r>
      <w:fldChar w:fldCharType="separate"/>
    </w:r>
    <w:r w:rsidR="0022718E">
      <w:rPr>
        <w:rStyle w:val="aa"/>
      </w:rPr>
      <w:t>2</w:t>
    </w:r>
    <w:r>
      <w:fldChar w:fldCharType="end"/>
    </w:r>
  </w:p>
  <w:p w:rsidR="0022718E" w:rsidRDefault="0022718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8E" w:rsidRDefault="00592E19">
    <w:pPr>
      <w:pStyle w:val="a8"/>
      <w:jc w:val="center"/>
    </w:pPr>
    <w:r w:rsidRPr="00592E19">
      <w:fldChar w:fldCharType="begin"/>
    </w:r>
    <w:r w:rsidR="0022718E">
      <w:instrText xml:space="preserve"> PAGE   \* MERGEFORMAT </w:instrText>
    </w:r>
    <w:r w:rsidRPr="00592E19">
      <w:fldChar w:fldCharType="separate"/>
    </w:r>
    <w:r w:rsidR="00B8541D" w:rsidRPr="00B8541D">
      <w:rPr>
        <w:noProof/>
        <w:lang w:val="zh-CN"/>
      </w:rPr>
      <w:t>-</w:t>
    </w:r>
    <w:r w:rsidR="00B8541D">
      <w:rPr>
        <w:noProof/>
      </w:rPr>
      <w:t xml:space="preserve"> 1 -</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8E" w:rsidRDefault="00592E19">
    <w:pPr>
      <w:pStyle w:val="a8"/>
      <w:framePr w:wrap="around" w:vAnchor="text" w:hAnchor="margin" w:xAlign="center" w:y="1"/>
      <w:rPr>
        <w:rStyle w:val="aa"/>
      </w:rPr>
    </w:pPr>
    <w:r>
      <w:fldChar w:fldCharType="begin"/>
    </w:r>
    <w:r w:rsidR="0022718E">
      <w:rPr>
        <w:rStyle w:val="aa"/>
      </w:rPr>
      <w:instrText xml:space="preserve">PAGE  </w:instrText>
    </w:r>
    <w:r>
      <w:fldChar w:fldCharType="end"/>
    </w:r>
  </w:p>
  <w:p w:rsidR="0022718E" w:rsidRDefault="0022718E">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8E" w:rsidRDefault="00592E19">
    <w:pPr>
      <w:pStyle w:val="a8"/>
      <w:jc w:val="center"/>
      <w:rPr>
        <w:sz w:val="21"/>
        <w:szCs w:val="21"/>
      </w:rPr>
    </w:pPr>
    <w:r>
      <w:rPr>
        <w:sz w:val="21"/>
        <w:szCs w:val="21"/>
      </w:rPr>
      <w:fldChar w:fldCharType="begin"/>
    </w:r>
    <w:r w:rsidR="0022718E">
      <w:rPr>
        <w:rStyle w:val="aa"/>
        <w:sz w:val="21"/>
        <w:szCs w:val="21"/>
      </w:rPr>
      <w:instrText xml:space="preserve"> PAGE </w:instrText>
    </w:r>
    <w:r>
      <w:rPr>
        <w:sz w:val="21"/>
        <w:szCs w:val="21"/>
      </w:rPr>
      <w:fldChar w:fldCharType="separate"/>
    </w:r>
    <w:r w:rsidR="00B8541D">
      <w:rPr>
        <w:rStyle w:val="aa"/>
        <w:noProof/>
        <w:sz w:val="21"/>
        <w:szCs w:val="21"/>
      </w:rPr>
      <w:t>- 16 -</w:t>
    </w:r>
    <w:r>
      <w:rPr>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8E" w:rsidRDefault="00592E19">
    <w:pPr>
      <w:pStyle w:val="a8"/>
      <w:framePr w:wrap="around" w:vAnchor="text" w:hAnchor="margin" w:xAlign="center" w:y="1"/>
      <w:rPr>
        <w:rStyle w:val="aa"/>
      </w:rPr>
    </w:pPr>
    <w:r>
      <w:fldChar w:fldCharType="begin"/>
    </w:r>
    <w:r w:rsidR="0022718E">
      <w:rPr>
        <w:rStyle w:val="aa"/>
      </w:rPr>
      <w:instrText xml:space="preserve">PAGE  </w:instrText>
    </w:r>
    <w:r>
      <w:fldChar w:fldCharType="end"/>
    </w:r>
  </w:p>
  <w:p w:rsidR="0022718E" w:rsidRDefault="0022718E">
    <w:pPr>
      <w:pStyle w:val="a8"/>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8E" w:rsidRDefault="0022718E">
    <w:pPr>
      <w:pStyle w:val="a8"/>
      <w:jc w:val="center"/>
      <w:rPr>
        <w:sz w:val="21"/>
        <w:szCs w:val="21"/>
      </w:rPr>
    </w:pPr>
    <w:r>
      <w:rPr>
        <w:sz w:val="21"/>
        <w:szCs w:val="21"/>
      </w:rPr>
      <w:t>-</w:t>
    </w:r>
    <w:r w:rsidR="00592E19">
      <w:rPr>
        <w:sz w:val="21"/>
        <w:szCs w:val="21"/>
      </w:rPr>
      <w:fldChar w:fldCharType="begin"/>
    </w:r>
    <w:r>
      <w:rPr>
        <w:rStyle w:val="aa"/>
        <w:sz w:val="21"/>
        <w:szCs w:val="21"/>
      </w:rPr>
      <w:instrText xml:space="preserve"> PAGE </w:instrText>
    </w:r>
    <w:r w:rsidR="00592E19">
      <w:rPr>
        <w:sz w:val="21"/>
        <w:szCs w:val="21"/>
      </w:rPr>
      <w:fldChar w:fldCharType="separate"/>
    </w:r>
    <w:r w:rsidR="00B8541D">
      <w:rPr>
        <w:rStyle w:val="aa"/>
        <w:noProof/>
        <w:sz w:val="21"/>
        <w:szCs w:val="21"/>
      </w:rPr>
      <w:t>31</w:t>
    </w:r>
    <w:r w:rsidR="00592E19">
      <w:rPr>
        <w:sz w:val="21"/>
        <w:szCs w:val="21"/>
      </w:rPr>
      <w:fldChar w:fldCharType="end"/>
    </w:r>
    <w:r>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C3E" w:rsidRDefault="001F3C3E" w:rsidP="00C03A83">
      <w:r>
        <w:separator/>
      </w:r>
    </w:p>
  </w:footnote>
  <w:footnote w:type="continuationSeparator" w:id="1">
    <w:p w:rsidR="001F3C3E" w:rsidRDefault="001F3C3E" w:rsidP="00C03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8E" w:rsidRDefault="0022718E">
    <w:pPr>
      <w:pStyle w:val="a9"/>
      <w:rPr>
        <w:rFonts w:ascii="仿宋" w:eastAsia="仿宋" w:hAnsi="仿宋" w:cs="仿宋"/>
        <w:color w:val="000000" w:themeColor="text1"/>
        <w:sz w:val="28"/>
        <w:u w:val="single"/>
      </w:rPr>
    </w:pPr>
    <w:r>
      <w:rPr>
        <w:rFonts w:ascii="仿宋" w:eastAsia="仿宋" w:hAnsi="仿宋" w:cs="仿宋" w:hint="eastAsia"/>
        <w:color w:val="000000" w:themeColor="text1"/>
        <w:sz w:val="28"/>
        <w:u w:val="single"/>
      </w:rPr>
      <w:t>重庆市环境保护信息中心                        竞争性谈判采购文件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8E" w:rsidRDefault="0022718E">
    <w:pPr>
      <w:pStyle w:val="a9"/>
      <w:rPr>
        <w:rFonts w:ascii="仿宋" w:eastAsia="仿宋" w:hAnsi="仿宋" w:cs="仿宋"/>
        <w:color w:val="000000" w:themeColor="text1"/>
        <w:sz w:val="28"/>
        <w:u w:val="single"/>
      </w:rPr>
    </w:pPr>
    <w:r>
      <w:rPr>
        <w:rFonts w:ascii="仿宋" w:eastAsia="仿宋" w:hAnsi="仿宋" w:cs="仿宋" w:hint="eastAsia"/>
        <w:color w:val="000000" w:themeColor="text1"/>
        <w:sz w:val="28"/>
        <w:u w:val="single"/>
      </w:rPr>
      <w:t>重庆市环境保护信息中心                        竞争性谈判采购文件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8E" w:rsidRDefault="0022718E">
    <w:pPr>
      <w:pStyle w:val="a9"/>
      <w:rPr>
        <w:rFonts w:ascii="方正仿宋_GBK" w:eastAsia="方正仿宋_GBK"/>
        <w:sz w:val="21"/>
        <w:szCs w:val="21"/>
      </w:rPr>
    </w:pPr>
    <w:r>
      <w:rPr>
        <w:rFonts w:ascii="仿宋" w:eastAsia="仿宋" w:hAnsi="仿宋" w:cs="仿宋" w:hint="eastAsia"/>
        <w:color w:val="000000" w:themeColor="text1"/>
        <w:sz w:val="28"/>
        <w:u w:val="single"/>
      </w:rPr>
      <w:t>重庆市环境保护信息中心                        竞争性谈判采购文件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18E" w:rsidRDefault="0022718E">
    <w:pPr>
      <w:pStyle w:val="a9"/>
      <w:rPr>
        <w:rFonts w:ascii="仿宋" w:eastAsia="仿宋" w:hAnsi="仿宋" w:cs="仿宋"/>
        <w:sz w:val="28"/>
        <w:u w:val="single"/>
      </w:rPr>
    </w:pPr>
    <w:r>
      <w:rPr>
        <w:rFonts w:ascii="仿宋" w:eastAsia="仿宋" w:hAnsi="仿宋" w:cs="仿宋" w:hint="eastAsia"/>
        <w:sz w:val="28"/>
        <w:u w:val="single"/>
      </w:rPr>
      <w:t>重庆市环境保护信息中心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5"/>
      <w:numFmt w:val="japaneseCounting"/>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2"/>
    <w:multiLevelType w:val="multilevel"/>
    <w:tmpl w:val="00000012"/>
    <w:lvl w:ilvl="0">
      <w:start w:val="1"/>
      <w:numFmt w:val="bulle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6F72B60"/>
    <w:multiLevelType w:val="singleLevel"/>
    <w:tmpl w:val="16F72B60"/>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8"/>
  <w:drawingGridVerticalSpacing w:val="190"/>
  <w:displayHorizontalDrawingGridEvery w:val="0"/>
  <w:displayVerticalDrawingGridEvery w:val="2"/>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3EF"/>
    <w:rsid w:val="000123A5"/>
    <w:rsid w:val="00015B4A"/>
    <w:rsid w:val="00016D19"/>
    <w:rsid w:val="000179E9"/>
    <w:rsid w:val="00021292"/>
    <w:rsid w:val="00023C17"/>
    <w:rsid w:val="000250BF"/>
    <w:rsid w:val="00030555"/>
    <w:rsid w:val="000461FF"/>
    <w:rsid w:val="00055A53"/>
    <w:rsid w:val="00056FCC"/>
    <w:rsid w:val="00065197"/>
    <w:rsid w:val="00067E05"/>
    <w:rsid w:val="000843C9"/>
    <w:rsid w:val="00084CD6"/>
    <w:rsid w:val="00085BBF"/>
    <w:rsid w:val="00086DCC"/>
    <w:rsid w:val="00092EB4"/>
    <w:rsid w:val="00093783"/>
    <w:rsid w:val="00096464"/>
    <w:rsid w:val="000A0AA7"/>
    <w:rsid w:val="000A21FC"/>
    <w:rsid w:val="000A5D6A"/>
    <w:rsid w:val="000A7827"/>
    <w:rsid w:val="000A7B37"/>
    <w:rsid w:val="000B1F61"/>
    <w:rsid w:val="000B4C88"/>
    <w:rsid w:val="000C030A"/>
    <w:rsid w:val="000C3457"/>
    <w:rsid w:val="000C4C62"/>
    <w:rsid w:val="000D0E7F"/>
    <w:rsid w:val="000E1A0B"/>
    <w:rsid w:val="000F0205"/>
    <w:rsid w:val="000F7E5A"/>
    <w:rsid w:val="00100007"/>
    <w:rsid w:val="00102CDC"/>
    <w:rsid w:val="001042D4"/>
    <w:rsid w:val="001072EC"/>
    <w:rsid w:val="00107355"/>
    <w:rsid w:val="00112A18"/>
    <w:rsid w:val="00121E85"/>
    <w:rsid w:val="00130A77"/>
    <w:rsid w:val="0013232A"/>
    <w:rsid w:val="00132BDC"/>
    <w:rsid w:val="00133758"/>
    <w:rsid w:val="00134AEE"/>
    <w:rsid w:val="00135C86"/>
    <w:rsid w:val="00137EE3"/>
    <w:rsid w:val="00140537"/>
    <w:rsid w:val="001405BF"/>
    <w:rsid w:val="0014113D"/>
    <w:rsid w:val="001424B0"/>
    <w:rsid w:val="001442D0"/>
    <w:rsid w:val="00150C5F"/>
    <w:rsid w:val="001549AF"/>
    <w:rsid w:val="00164EE1"/>
    <w:rsid w:val="00170B24"/>
    <w:rsid w:val="00172A27"/>
    <w:rsid w:val="00173172"/>
    <w:rsid w:val="001750A4"/>
    <w:rsid w:val="00180B69"/>
    <w:rsid w:val="00181DC3"/>
    <w:rsid w:val="001846D1"/>
    <w:rsid w:val="00186298"/>
    <w:rsid w:val="00192E3E"/>
    <w:rsid w:val="0019631F"/>
    <w:rsid w:val="00196C4E"/>
    <w:rsid w:val="001A724D"/>
    <w:rsid w:val="001A7BCF"/>
    <w:rsid w:val="001B1276"/>
    <w:rsid w:val="001B5CA0"/>
    <w:rsid w:val="001B5FE3"/>
    <w:rsid w:val="001C2823"/>
    <w:rsid w:val="001C4EA8"/>
    <w:rsid w:val="001D0D4B"/>
    <w:rsid w:val="001D3D38"/>
    <w:rsid w:val="001D4021"/>
    <w:rsid w:val="001D5DE9"/>
    <w:rsid w:val="001D62EA"/>
    <w:rsid w:val="001E00C3"/>
    <w:rsid w:val="001E26B1"/>
    <w:rsid w:val="001E556E"/>
    <w:rsid w:val="001E55ED"/>
    <w:rsid w:val="001F2A17"/>
    <w:rsid w:val="001F3C3E"/>
    <w:rsid w:val="00210CA0"/>
    <w:rsid w:val="0021179D"/>
    <w:rsid w:val="00212355"/>
    <w:rsid w:val="002133E8"/>
    <w:rsid w:val="00215E46"/>
    <w:rsid w:val="00226A97"/>
    <w:rsid w:val="0022718E"/>
    <w:rsid w:val="00227CF2"/>
    <w:rsid w:val="00232DFA"/>
    <w:rsid w:val="002330E6"/>
    <w:rsid w:val="00236B98"/>
    <w:rsid w:val="00237B5D"/>
    <w:rsid w:val="0024072B"/>
    <w:rsid w:val="002457EE"/>
    <w:rsid w:val="00257F7F"/>
    <w:rsid w:val="0026078D"/>
    <w:rsid w:val="0026322D"/>
    <w:rsid w:val="00274E72"/>
    <w:rsid w:val="00293BCB"/>
    <w:rsid w:val="00297666"/>
    <w:rsid w:val="00297909"/>
    <w:rsid w:val="00297ACA"/>
    <w:rsid w:val="002A16CF"/>
    <w:rsid w:val="002A4EB8"/>
    <w:rsid w:val="002C2A12"/>
    <w:rsid w:val="002D4008"/>
    <w:rsid w:val="002D51D8"/>
    <w:rsid w:val="002D6188"/>
    <w:rsid w:val="002D65F3"/>
    <w:rsid w:val="002E0541"/>
    <w:rsid w:val="002E094F"/>
    <w:rsid w:val="002E1A0D"/>
    <w:rsid w:val="002E2686"/>
    <w:rsid w:val="002E3E25"/>
    <w:rsid w:val="002E41B0"/>
    <w:rsid w:val="002F5E4E"/>
    <w:rsid w:val="002F67E5"/>
    <w:rsid w:val="00301836"/>
    <w:rsid w:val="00302AEC"/>
    <w:rsid w:val="003112F0"/>
    <w:rsid w:val="00311D90"/>
    <w:rsid w:val="0031333E"/>
    <w:rsid w:val="00314CCB"/>
    <w:rsid w:val="0031669B"/>
    <w:rsid w:val="0032092B"/>
    <w:rsid w:val="00331F9F"/>
    <w:rsid w:val="00332E14"/>
    <w:rsid w:val="003412C2"/>
    <w:rsid w:val="00341A86"/>
    <w:rsid w:val="00343A1D"/>
    <w:rsid w:val="00343C0B"/>
    <w:rsid w:val="003501DF"/>
    <w:rsid w:val="00351C7A"/>
    <w:rsid w:val="0035665A"/>
    <w:rsid w:val="003601CF"/>
    <w:rsid w:val="00361B95"/>
    <w:rsid w:val="003639B2"/>
    <w:rsid w:val="00363A93"/>
    <w:rsid w:val="00371AE9"/>
    <w:rsid w:val="003747A9"/>
    <w:rsid w:val="00375E92"/>
    <w:rsid w:val="00391A51"/>
    <w:rsid w:val="00392465"/>
    <w:rsid w:val="00397067"/>
    <w:rsid w:val="003976C6"/>
    <w:rsid w:val="003A044C"/>
    <w:rsid w:val="003A1622"/>
    <w:rsid w:val="003A224E"/>
    <w:rsid w:val="003A2ADB"/>
    <w:rsid w:val="003A6FB3"/>
    <w:rsid w:val="003B2030"/>
    <w:rsid w:val="003B2AAC"/>
    <w:rsid w:val="003C1C70"/>
    <w:rsid w:val="003C1E80"/>
    <w:rsid w:val="003C4D7F"/>
    <w:rsid w:val="003D32A9"/>
    <w:rsid w:val="003D3402"/>
    <w:rsid w:val="003D46A0"/>
    <w:rsid w:val="003E21B3"/>
    <w:rsid w:val="003E7D28"/>
    <w:rsid w:val="003F01A8"/>
    <w:rsid w:val="003F5FA5"/>
    <w:rsid w:val="00401C5C"/>
    <w:rsid w:val="00401E92"/>
    <w:rsid w:val="00403058"/>
    <w:rsid w:val="00403F7A"/>
    <w:rsid w:val="00410339"/>
    <w:rsid w:val="00414BDE"/>
    <w:rsid w:val="004200EC"/>
    <w:rsid w:val="004205D8"/>
    <w:rsid w:val="00420646"/>
    <w:rsid w:val="00425B5F"/>
    <w:rsid w:val="00430FEF"/>
    <w:rsid w:val="00446E24"/>
    <w:rsid w:val="00451603"/>
    <w:rsid w:val="004638B2"/>
    <w:rsid w:val="00463B46"/>
    <w:rsid w:val="00465914"/>
    <w:rsid w:val="00472999"/>
    <w:rsid w:val="00473C3A"/>
    <w:rsid w:val="004752F6"/>
    <w:rsid w:val="0047648E"/>
    <w:rsid w:val="00483686"/>
    <w:rsid w:val="004852F3"/>
    <w:rsid w:val="00485675"/>
    <w:rsid w:val="004856B0"/>
    <w:rsid w:val="00491DE5"/>
    <w:rsid w:val="00496BFE"/>
    <w:rsid w:val="00496E23"/>
    <w:rsid w:val="004A23B9"/>
    <w:rsid w:val="004B5515"/>
    <w:rsid w:val="004C4248"/>
    <w:rsid w:val="004C4BF6"/>
    <w:rsid w:val="004D1AC3"/>
    <w:rsid w:val="004D5391"/>
    <w:rsid w:val="004E0B9E"/>
    <w:rsid w:val="004E2B0C"/>
    <w:rsid w:val="004E2FD8"/>
    <w:rsid w:val="004F6DCD"/>
    <w:rsid w:val="004F6E8E"/>
    <w:rsid w:val="005015D0"/>
    <w:rsid w:val="005028FA"/>
    <w:rsid w:val="005045B2"/>
    <w:rsid w:val="00506D59"/>
    <w:rsid w:val="0051181D"/>
    <w:rsid w:val="00512BCE"/>
    <w:rsid w:val="00512D3F"/>
    <w:rsid w:val="005142F1"/>
    <w:rsid w:val="005147BE"/>
    <w:rsid w:val="00524F09"/>
    <w:rsid w:val="005317CB"/>
    <w:rsid w:val="00532EE7"/>
    <w:rsid w:val="00541412"/>
    <w:rsid w:val="00542A38"/>
    <w:rsid w:val="00551110"/>
    <w:rsid w:val="00561376"/>
    <w:rsid w:val="00561A20"/>
    <w:rsid w:val="00563090"/>
    <w:rsid w:val="0057505B"/>
    <w:rsid w:val="00576C2A"/>
    <w:rsid w:val="00582FF9"/>
    <w:rsid w:val="00585E7B"/>
    <w:rsid w:val="00592E19"/>
    <w:rsid w:val="00594CD4"/>
    <w:rsid w:val="005951EB"/>
    <w:rsid w:val="005B1636"/>
    <w:rsid w:val="005B4274"/>
    <w:rsid w:val="005B757E"/>
    <w:rsid w:val="005C1C52"/>
    <w:rsid w:val="005C252B"/>
    <w:rsid w:val="005C6486"/>
    <w:rsid w:val="005C7FD7"/>
    <w:rsid w:val="005D1CD0"/>
    <w:rsid w:val="005D5640"/>
    <w:rsid w:val="005E1229"/>
    <w:rsid w:val="005E2B00"/>
    <w:rsid w:val="005E5D15"/>
    <w:rsid w:val="005F0616"/>
    <w:rsid w:val="005F3A05"/>
    <w:rsid w:val="005F4D3E"/>
    <w:rsid w:val="0060319D"/>
    <w:rsid w:val="0060462E"/>
    <w:rsid w:val="006130B7"/>
    <w:rsid w:val="00614A61"/>
    <w:rsid w:val="00614C77"/>
    <w:rsid w:val="0061565C"/>
    <w:rsid w:val="00617E07"/>
    <w:rsid w:val="006209C1"/>
    <w:rsid w:val="00626581"/>
    <w:rsid w:val="00630A70"/>
    <w:rsid w:val="00632143"/>
    <w:rsid w:val="00632B08"/>
    <w:rsid w:val="0063341C"/>
    <w:rsid w:val="0063480B"/>
    <w:rsid w:val="0063496B"/>
    <w:rsid w:val="0063542F"/>
    <w:rsid w:val="0064247B"/>
    <w:rsid w:val="0064425B"/>
    <w:rsid w:val="00647C5D"/>
    <w:rsid w:val="00650CC4"/>
    <w:rsid w:val="006546FE"/>
    <w:rsid w:val="006630F5"/>
    <w:rsid w:val="00666428"/>
    <w:rsid w:val="00666A2B"/>
    <w:rsid w:val="0067327D"/>
    <w:rsid w:val="006743E4"/>
    <w:rsid w:val="00675915"/>
    <w:rsid w:val="00680585"/>
    <w:rsid w:val="00680D87"/>
    <w:rsid w:val="006830EC"/>
    <w:rsid w:val="00683FE0"/>
    <w:rsid w:val="0068432C"/>
    <w:rsid w:val="006873DD"/>
    <w:rsid w:val="00693A35"/>
    <w:rsid w:val="006942B9"/>
    <w:rsid w:val="0069524A"/>
    <w:rsid w:val="0069607D"/>
    <w:rsid w:val="006A663B"/>
    <w:rsid w:val="006A752E"/>
    <w:rsid w:val="006B0817"/>
    <w:rsid w:val="006B2761"/>
    <w:rsid w:val="006B675E"/>
    <w:rsid w:val="006B6FE6"/>
    <w:rsid w:val="006B7727"/>
    <w:rsid w:val="006B772D"/>
    <w:rsid w:val="006C2C7A"/>
    <w:rsid w:val="006C35A4"/>
    <w:rsid w:val="006C43B0"/>
    <w:rsid w:val="006C45F9"/>
    <w:rsid w:val="006C7A12"/>
    <w:rsid w:val="006D0A96"/>
    <w:rsid w:val="006D25F9"/>
    <w:rsid w:val="006D3915"/>
    <w:rsid w:val="006D7A01"/>
    <w:rsid w:val="006E1FF3"/>
    <w:rsid w:val="006E2780"/>
    <w:rsid w:val="006E389B"/>
    <w:rsid w:val="006E3AEA"/>
    <w:rsid w:val="006E5814"/>
    <w:rsid w:val="006E78B1"/>
    <w:rsid w:val="006E7949"/>
    <w:rsid w:val="006F19B0"/>
    <w:rsid w:val="006F1DDC"/>
    <w:rsid w:val="006F2DA9"/>
    <w:rsid w:val="006F41EC"/>
    <w:rsid w:val="006F7AAC"/>
    <w:rsid w:val="00702935"/>
    <w:rsid w:val="007054C8"/>
    <w:rsid w:val="00706277"/>
    <w:rsid w:val="007128D6"/>
    <w:rsid w:val="00712A06"/>
    <w:rsid w:val="00714347"/>
    <w:rsid w:val="00717E3B"/>
    <w:rsid w:val="00721E5D"/>
    <w:rsid w:val="00727435"/>
    <w:rsid w:val="00727FC7"/>
    <w:rsid w:val="0073658C"/>
    <w:rsid w:val="007509BB"/>
    <w:rsid w:val="00752D9A"/>
    <w:rsid w:val="00753B8F"/>
    <w:rsid w:val="00762449"/>
    <w:rsid w:val="0076329D"/>
    <w:rsid w:val="00765024"/>
    <w:rsid w:val="007702D3"/>
    <w:rsid w:val="00770F07"/>
    <w:rsid w:val="00773253"/>
    <w:rsid w:val="00776F69"/>
    <w:rsid w:val="00780E5A"/>
    <w:rsid w:val="00783F20"/>
    <w:rsid w:val="00786146"/>
    <w:rsid w:val="00790F47"/>
    <w:rsid w:val="007A0D8F"/>
    <w:rsid w:val="007A6B3C"/>
    <w:rsid w:val="007B0E2E"/>
    <w:rsid w:val="007B4549"/>
    <w:rsid w:val="007B65CE"/>
    <w:rsid w:val="007C1182"/>
    <w:rsid w:val="007C344B"/>
    <w:rsid w:val="007D13A4"/>
    <w:rsid w:val="007D2920"/>
    <w:rsid w:val="007D7D5F"/>
    <w:rsid w:val="007F31B3"/>
    <w:rsid w:val="007F37AD"/>
    <w:rsid w:val="007F5FD1"/>
    <w:rsid w:val="007F6E4C"/>
    <w:rsid w:val="00802020"/>
    <w:rsid w:val="008078C7"/>
    <w:rsid w:val="008078D5"/>
    <w:rsid w:val="00810FA6"/>
    <w:rsid w:val="00814152"/>
    <w:rsid w:val="00814603"/>
    <w:rsid w:val="0081469F"/>
    <w:rsid w:val="008149C5"/>
    <w:rsid w:val="008167DB"/>
    <w:rsid w:val="0082074D"/>
    <w:rsid w:val="0082116E"/>
    <w:rsid w:val="0083379A"/>
    <w:rsid w:val="00834C13"/>
    <w:rsid w:val="008404A7"/>
    <w:rsid w:val="00841373"/>
    <w:rsid w:val="00843672"/>
    <w:rsid w:val="0084642D"/>
    <w:rsid w:val="008565AE"/>
    <w:rsid w:val="0086224C"/>
    <w:rsid w:val="00864F80"/>
    <w:rsid w:val="00866EA9"/>
    <w:rsid w:val="00870466"/>
    <w:rsid w:val="00874A49"/>
    <w:rsid w:val="00880B87"/>
    <w:rsid w:val="00882DBD"/>
    <w:rsid w:val="00891D43"/>
    <w:rsid w:val="008948ED"/>
    <w:rsid w:val="008A0CCB"/>
    <w:rsid w:val="008A349F"/>
    <w:rsid w:val="008A4AD3"/>
    <w:rsid w:val="008A54F2"/>
    <w:rsid w:val="008A74CA"/>
    <w:rsid w:val="008C0E80"/>
    <w:rsid w:val="008C26B6"/>
    <w:rsid w:val="008C2AF5"/>
    <w:rsid w:val="008C39F7"/>
    <w:rsid w:val="008D1D84"/>
    <w:rsid w:val="008D3AFC"/>
    <w:rsid w:val="008D4315"/>
    <w:rsid w:val="008D6832"/>
    <w:rsid w:val="008D741E"/>
    <w:rsid w:val="008E52A3"/>
    <w:rsid w:val="008F07EA"/>
    <w:rsid w:val="008F3037"/>
    <w:rsid w:val="008F6980"/>
    <w:rsid w:val="0090132E"/>
    <w:rsid w:val="0091335B"/>
    <w:rsid w:val="00914971"/>
    <w:rsid w:val="009162B9"/>
    <w:rsid w:val="00921453"/>
    <w:rsid w:val="00925F42"/>
    <w:rsid w:val="00933138"/>
    <w:rsid w:val="009375D8"/>
    <w:rsid w:val="00941585"/>
    <w:rsid w:val="00941A9D"/>
    <w:rsid w:val="00943A6A"/>
    <w:rsid w:val="00945C2C"/>
    <w:rsid w:val="00945E6E"/>
    <w:rsid w:val="009462E3"/>
    <w:rsid w:val="00953246"/>
    <w:rsid w:val="00956CC9"/>
    <w:rsid w:val="009570FC"/>
    <w:rsid w:val="00961111"/>
    <w:rsid w:val="00964DCF"/>
    <w:rsid w:val="0096567C"/>
    <w:rsid w:val="00972C60"/>
    <w:rsid w:val="009760C1"/>
    <w:rsid w:val="00976993"/>
    <w:rsid w:val="009779DB"/>
    <w:rsid w:val="00981463"/>
    <w:rsid w:val="0098381F"/>
    <w:rsid w:val="00983E74"/>
    <w:rsid w:val="009A1568"/>
    <w:rsid w:val="009A6649"/>
    <w:rsid w:val="009A69CC"/>
    <w:rsid w:val="009B6DDF"/>
    <w:rsid w:val="009C1490"/>
    <w:rsid w:val="009C49C0"/>
    <w:rsid w:val="009C5C4F"/>
    <w:rsid w:val="009D219A"/>
    <w:rsid w:val="009D267B"/>
    <w:rsid w:val="009D3FB6"/>
    <w:rsid w:val="009D5286"/>
    <w:rsid w:val="009D558C"/>
    <w:rsid w:val="009D6917"/>
    <w:rsid w:val="009D7355"/>
    <w:rsid w:val="009E2111"/>
    <w:rsid w:val="009E43D2"/>
    <w:rsid w:val="009E5591"/>
    <w:rsid w:val="009E736A"/>
    <w:rsid w:val="009F4B6E"/>
    <w:rsid w:val="009F73B5"/>
    <w:rsid w:val="00A11959"/>
    <w:rsid w:val="00A11DF6"/>
    <w:rsid w:val="00A24458"/>
    <w:rsid w:val="00A2446D"/>
    <w:rsid w:val="00A26977"/>
    <w:rsid w:val="00A330D4"/>
    <w:rsid w:val="00A368C9"/>
    <w:rsid w:val="00A42058"/>
    <w:rsid w:val="00A43375"/>
    <w:rsid w:val="00A51A5F"/>
    <w:rsid w:val="00A52DB6"/>
    <w:rsid w:val="00A53EC1"/>
    <w:rsid w:val="00A61659"/>
    <w:rsid w:val="00A63EBB"/>
    <w:rsid w:val="00A718BA"/>
    <w:rsid w:val="00A72871"/>
    <w:rsid w:val="00A816E6"/>
    <w:rsid w:val="00A83403"/>
    <w:rsid w:val="00A9113C"/>
    <w:rsid w:val="00A91161"/>
    <w:rsid w:val="00A913DA"/>
    <w:rsid w:val="00A937E4"/>
    <w:rsid w:val="00AA1C4E"/>
    <w:rsid w:val="00AA4ECE"/>
    <w:rsid w:val="00AB15F1"/>
    <w:rsid w:val="00AB1CDD"/>
    <w:rsid w:val="00AB2116"/>
    <w:rsid w:val="00AB29DC"/>
    <w:rsid w:val="00AB2C45"/>
    <w:rsid w:val="00AC723F"/>
    <w:rsid w:val="00AC7C9F"/>
    <w:rsid w:val="00AD39BB"/>
    <w:rsid w:val="00AD401A"/>
    <w:rsid w:val="00AD4394"/>
    <w:rsid w:val="00AD4DB6"/>
    <w:rsid w:val="00AE014F"/>
    <w:rsid w:val="00AE2102"/>
    <w:rsid w:val="00AE2328"/>
    <w:rsid w:val="00AE4882"/>
    <w:rsid w:val="00AE5FE8"/>
    <w:rsid w:val="00AF08E8"/>
    <w:rsid w:val="00AF6962"/>
    <w:rsid w:val="00AF6C01"/>
    <w:rsid w:val="00B011A4"/>
    <w:rsid w:val="00B117D7"/>
    <w:rsid w:val="00B156CE"/>
    <w:rsid w:val="00B17929"/>
    <w:rsid w:val="00B20A6D"/>
    <w:rsid w:val="00B24A6F"/>
    <w:rsid w:val="00B31605"/>
    <w:rsid w:val="00B3622C"/>
    <w:rsid w:val="00B37686"/>
    <w:rsid w:val="00B37F2C"/>
    <w:rsid w:val="00B40EB9"/>
    <w:rsid w:val="00B41201"/>
    <w:rsid w:val="00B41581"/>
    <w:rsid w:val="00B52600"/>
    <w:rsid w:val="00B543E5"/>
    <w:rsid w:val="00B64FA0"/>
    <w:rsid w:val="00B70EE5"/>
    <w:rsid w:val="00B73041"/>
    <w:rsid w:val="00B76003"/>
    <w:rsid w:val="00B76D77"/>
    <w:rsid w:val="00B8541D"/>
    <w:rsid w:val="00B93C8A"/>
    <w:rsid w:val="00B96322"/>
    <w:rsid w:val="00BA1A47"/>
    <w:rsid w:val="00BA662C"/>
    <w:rsid w:val="00BA74FB"/>
    <w:rsid w:val="00BB2127"/>
    <w:rsid w:val="00BC2DA1"/>
    <w:rsid w:val="00BC6C8D"/>
    <w:rsid w:val="00BD0795"/>
    <w:rsid w:val="00BD4B37"/>
    <w:rsid w:val="00BD6329"/>
    <w:rsid w:val="00BE0652"/>
    <w:rsid w:val="00BE0EE9"/>
    <w:rsid w:val="00C00B61"/>
    <w:rsid w:val="00C03A83"/>
    <w:rsid w:val="00C11812"/>
    <w:rsid w:val="00C226B6"/>
    <w:rsid w:val="00C22717"/>
    <w:rsid w:val="00C25E45"/>
    <w:rsid w:val="00C266C9"/>
    <w:rsid w:val="00C30652"/>
    <w:rsid w:val="00C30AF6"/>
    <w:rsid w:val="00C311E8"/>
    <w:rsid w:val="00C3237A"/>
    <w:rsid w:val="00C37BA8"/>
    <w:rsid w:val="00C40A08"/>
    <w:rsid w:val="00C4240F"/>
    <w:rsid w:val="00C427A6"/>
    <w:rsid w:val="00C44409"/>
    <w:rsid w:val="00C45D70"/>
    <w:rsid w:val="00C50711"/>
    <w:rsid w:val="00C542D2"/>
    <w:rsid w:val="00C55902"/>
    <w:rsid w:val="00C55A67"/>
    <w:rsid w:val="00C57EE7"/>
    <w:rsid w:val="00C62298"/>
    <w:rsid w:val="00C64605"/>
    <w:rsid w:val="00C71E92"/>
    <w:rsid w:val="00C739E7"/>
    <w:rsid w:val="00C757D9"/>
    <w:rsid w:val="00C83EFA"/>
    <w:rsid w:val="00C8646C"/>
    <w:rsid w:val="00C9246F"/>
    <w:rsid w:val="00C926CC"/>
    <w:rsid w:val="00C938FE"/>
    <w:rsid w:val="00C94536"/>
    <w:rsid w:val="00C95011"/>
    <w:rsid w:val="00CA0B42"/>
    <w:rsid w:val="00CA1773"/>
    <w:rsid w:val="00CA3F69"/>
    <w:rsid w:val="00CA45E7"/>
    <w:rsid w:val="00CA556D"/>
    <w:rsid w:val="00CB0B57"/>
    <w:rsid w:val="00CB51D2"/>
    <w:rsid w:val="00CC0A3E"/>
    <w:rsid w:val="00CC23C0"/>
    <w:rsid w:val="00CC5FEE"/>
    <w:rsid w:val="00CC66D4"/>
    <w:rsid w:val="00CC6ECA"/>
    <w:rsid w:val="00CD4193"/>
    <w:rsid w:val="00CD6775"/>
    <w:rsid w:val="00CE5245"/>
    <w:rsid w:val="00CE785E"/>
    <w:rsid w:val="00CF1634"/>
    <w:rsid w:val="00CF19C9"/>
    <w:rsid w:val="00CF3A17"/>
    <w:rsid w:val="00CF4A3A"/>
    <w:rsid w:val="00CF4DF8"/>
    <w:rsid w:val="00D03501"/>
    <w:rsid w:val="00D0353E"/>
    <w:rsid w:val="00D057D1"/>
    <w:rsid w:val="00D0770D"/>
    <w:rsid w:val="00D07CCD"/>
    <w:rsid w:val="00D147EC"/>
    <w:rsid w:val="00D155B5"/>
    <w:rsid w:val="00D16B46"/>
    <w:rsid w:val="00D17A00"/>
    <w:rsid w:val="00D230F0"/>
    <w:rsid w:val="00D24F74"/>
    <w:rsid w:val="00D27AC6"/>
    <w:rsid w:val="00D32E8E"/>
    <w:rsid w:val="00D34ED5"/>
    <w:rsid w:val="00D45000"/>
    <w:rsid w:val="00D5175E"/>
    <w:rsid w:val="00D606DB"/>
    <w:rsid w:val="00D618AB"/>
    <w:rsid w:val="00D649AC"/>
    <w:rsid w:val="00D67A1E"/>
    <w:rsid w:val="00D70FD2"/>
    <w:rsid w:val="00D7461E"/>
    <w:rsid w:val="00D75001"/>
    <w:rsid w:val="00D875F0"/>
    <w:rsid w:val="00D9037B"/>
    <w:rsid w:val="00D97533"/>
    <w:rsid w:val="00DA07F2"/>
    <w:rsid w:val="00DA7932"/>
    <w:rsid w:val="00DC26A3"/>
    <w:rsid w:val="00DC5A3D"/>
    <w:rsid w:val="00DD0600"/>
    <w:rsid w:val="00DD0C38"/>
    <w:rsid w:val="00DD1E87"/>
    <w:rsid w:val="00DD3955"/>
    <w:rsid w:val="00DD6784"/>
    <w:rsid w:val="00DF0A16"/>
    <w:rsid w:val="00E0071B"/>
    <w:rsid w:val="00E00AE6"/>
    <w:rsid w:val="00E16529"/>
    <w:rsid w:val="00E21812"/>
    <w:rsid w:val="00E220A6"/>
    <w:rsid w:val="00E23410"/>
    <w:rsid w:val="00E27382"/>
    <w:rsid w:val="00E31853"/>
    <w:rsid w:val="00E344DD"/>
    <w:rsid w:val="00E34C16"/>
    <w:rsid w:val="00E35388"/>
    <w:rsid w:val="00E35EE3"/>
    <w:rsid w:val="00E375A4"/>
    <w:rsid w:val="00E37F42"/>
    <w:rsid w:val="00E419D4"/>
    <w:rsid w:val="00E44DD2"/>
    <w:rsid w:val="00E50903"/>
    <w:rsid w:val="00E65EAE"/>
    <w:rsid w:val="00E702BB"/>
    <w:rsid w:val="00E70D43"/>
    <w:rsid w:val="00E726E8"/>
    <w:rsid w:val="00E80B5B"/>
    <w:rsid w:val="00E80FE7"/>
    <w:rsid w:val="00E873AF"/>
    <w:rsid w:val="00E878C0"/>
    <w:rsid w:val="00E948FE"/>
    <w:rsid w:val="00E95F4D"/>
    <w:rsid w:val="00EA73DE"/>
    <w:rsid w:val="00EB169D"/>
    <w:rsid w:val="00EB2489"/>
    <w:rsid w:val="00EB3A38"/>
    <w:rsid w:val="00EB427E"/>
    <w:rsid w:val="00EB4F69"/>
    <w:rsid w:val="00EB5475"/>
    <w:rsid w:val="00EC37A8"/>
    <w:rsid w:val="00EC5384"/>
    <w:rsid w:val="00ED5331"/>
    <w:rsid w:val="00EF2162"/>
    <w:rsid w:val="00EF58B8"/>
    <w:rsid w:val="00EF7235"/>
    <w:rsid w:val="00F01D9F"/>
    <w:rsid w:val="00F01E35"/>
    <w:rsid w:val="00F02034"/>
    <w:rsid w:val="00F05611"/>
    <w:rsid w:val="00F0733E"/>
    <w:rsid w:val="00F11F03"/>
    <w:rsid w:val="00F16CC5"/>
    <w:rsid w:val="00F21D2C"/>
    <w:rsid w:val="00F21E12"/>
    <w:rsid w:val="00F309B7"/>
    <w:rsid w:val="00F33FFE"/>
    <w:rsid w:val="00F36033"/>
    <w:rsid w:val="00F40F65"/>
    <w:rsid w:val="00F4201F"/>
    <w:rsid w:val="00F47F62"/>
    <w:rsid w:val="00F510A0"/>
    <w:rsid w:val="00F5256F"/>
    <w:rsid w:val="00F52683"/>
    <w:rsid w:val="00F57613"/>
    <w:rsid w:val="00F6311F"/>
    <w:rsid w:val="00F63139"/>
    <w:rsid w:val="00F64310"/>
    <w:rsid w:val="00F65AEC"/>
    <w:rsid w:val="00F65BDD"/>
    <w:rsid w:val="00F70744"/>
    <w:rsid w:val="00F71047"/>
    <w:rsid w:val="00F766C1"/>
    <w:rsid w:val="00F76ED8"/>
    <w:rsid w:val="00F82E3D"/>
    <w:rsid w:val="00F83090"/>
    <w:rsid w:val="00F91967"/>
    <w:rsid w:val="00F952E2"/>
    <w:rsid w:val="00F96CEA"/>
    <w:rsid w:val="00F96DE3"/>
    <w:rsid w:val="00FA7074"/>
    <w:rsid w:val="00FC0D12"/>
    <w:rsid w:val="00FC2E95"/>
    <w:rsid w:val="00FC3965"/>
    <w:rsid w:val="00FC41DA"/>
    <w:rsid w:val="00FC5BB6"/>
    <w:rsid w:val="00FC683A"/>
    <w:rsid w:val="00FD5969"/>
    <w:rsid w:val="00FD5E28"/>
    <w:rsid w:val="00FE1196"/>
    <w:rsid w:val="00FE18B1"/>
    <w:rsid w:val="00FE1950"/>
    <w:rsid w:val="00FE2AB8"/>
    <w:rsid w:val="00FE2AE1"/>
    <w:rsid w:val="00FE2D6D"/>
    <w:rsid w:val="00FE34DC"/>
    <w:rsid w:val="00FF2A8E"/>
    <w:rsid w:val="00FF40C9"/>
    <w:rsid w:val="00FF5440"/>
    <w:rsid w:val="00FF55AE"/>
    <w:rsid w:val="00FF6C87"/>
    <w:rsid w:val="00FF74C1"/>
    <w:rsid w:val="0177492B"/>
    <w:rsid w:val="02B10394"/>
    <w:rsid w:val="03007062"/>
    <w:rsid w:val="035620ED"/>
    <w:rsid w:val="047A6469"/>
    <w:rsid w:val="04944F2E"/>
    <w:rsid w:val="051279E5"/>
    <w:rsid w:val="05421A3A"/>
    <w:rsid w:val="06096C3D"/>
    <w:rsid w:val="07702CA5"/>
    <w:rsid w:val="07C46366"/>
    <w:rsid w:val="085261DB"/>
    <w:rsid w:val="087C7A64"/>
    <w:rsid w:val="094E38EB"/>
    <w:rsid w:val="09682E9A"/>
    <w:rsid w:val="0B7D054D"/>
    <w:rsid w:val="0BE45947"/>
    <w:rsid w:val="0BE8386D"/>
    <w:rsid w:val="0C7035C8"/>
    <w:rsid w:val="0CAF3986"/>
    <w:rsid w:val="0CF23786"/>
    <w:rsid w:val="0D0617C2"/>
    <w:rsid w:val="0D076C3B"/>
    <w:rsid w:val="0D714A67"/>
    <w:rsid w:val="0D9A6C71"/>
    <w:rsid w:val="0DE80C2C"/>
    <w:rsid w:val="0EEC12AE"/>
    <w:rsid w:val="0F5E6048"/>
    <w:rsid w:val="10802FCE"/>
    <w:rsid w:val="10DE2C1C"/>
    <w:rsid w:val="10ED72D3"/>
    <w:rsid w:val="1137618F"/>
    <w:rsid w:val="12AA6E15"/>
    <w:rsid w:val="14181383"/>
    <w:rsid w:val="14BF6A9D"/>
    <w:rsid w:val="14D961C2"/>
    <w:rsid w:val="150C6A08"/>
    <w:rsid w:val="154E65CA"/>
    <w:rsid w:val="15BC4A7A"/>
    <w:rsid w:val="16422CBC"/>
    <w:rsid w:val="176E2784"/>
    <w:rsid w:val="17ED52C1"/>
    <w:rsid w:val="19223EC6"/>
    <w:rsid w:val="1B816CFF"/>
    <w:rsid w:val="1B866015"/>
    <w:rsid w:val="1C28605A"/>
    <w:rsid w:val="1CA45A2C"/>
    <w:rsid w:val="1D751836"/>
    <w:rsid w:val="1D9C70F2"/>
    <w:rsid w:val="1DA0748D"/>
    <w:rsid w:val="1DFD7FFA"/>
    <w:rsid w:val="1E087DEB"/>
    <w:rsid w:val="1E0C1892"/>
    <w:rsid w:val="1E40697A"/>
    <w:rsid w:val="1ED66661"/>
    <w:rsid w:val="1EDA0BCD"/>
    <w:rsid w:val="1EFE0AB8"/>
    <w:rsid w:val="20236F52"/>
    <w:rsid w:val="20846B3A"/>
    <w:rsid w:val="20A20EA9"/>
    <w:rsid w:val="21416136"/>
    <w:rsid w:val="2149428A"/>
    <w:rsid w:val="215D0E91"/>
    <w:rsid w:val="217F10D1"/>
    <w:rsid w:val="21D73913"/>
    <w:rsid w:val="22085AA5"/>
    <w:rsid w:val="227D4FD1"/>
    <w:rsid w:val="22A91010"/>
    <w:rsid w:val="240C6E6D"/>
    <w:rsid w:val="242D3C23"/>
    <w:rsid w:val="24370ED8"/>
    <w:rsid w:val="249872F5"/>
    <w:rsid w:val="24D437DE"/>
    <w:rsid w:val="24D47AA4"/>
    <w:rsid w:val="25383CEF"/>
    <w:rsid w:val="26601F72"/>
    <w:rsid w:val="27204027"/>
    <w:rsid w:val="272D577A"/>
    <w:rsid w:val="278170A9"/>
    <w:rsid w:val="279A6563"/>
    <w:rsid w:val="27EA2CE5"/>
    <w:rsid w:val="28033477"/>
    <w:rsid w:val="298B6E39"/>
    <w:rsid w:val="2A08343A"/>
    <w:rsid w:val="2A52169E"/>
    <w:rsid w:val="2ADF4118"/>
    <w:rsid w:val="2B7B4361"/>
    <w:rsid w:val="2BAE58C1"/>
    <w:rsid w:val="2BDC07DC"/>
    <w:rsid w:val="2BF948DC"/>
    <w:rsid w:val="2CB61464"/>
    <w:rsid w:val="2CF15251"/>
    <w:rsid w:val="2E464FA5"/>
    <w:rsid w:val="2FB36527"/>
    <w:rsid w:val="30330689"/>
    <w:rsid w:val="305E73BF"/>
    <w:rsid w:val="30711094"/>
    <w:rsid w:val="31AC47A2"/>
    <w:rsid w:val="31AE64F4"/>
    <w:rsid w:val="33107D09"/>
    <w:rsid w:val="331E7F4B"/>
    <w:rsid w:val="336B7944"/>
    <w:rsid w:val="347E16F3"/>
    <w:rsid w:val="35382FD5"/>
    <w:rsid w:val="35FA3823"/>
    <w:rsid w:val="36117A2F"/>
    <w:rsid w:val="36B44522"/>
    <w:rsid w:val="37091532"/>
    <w:rsid w:val="37C72064"/>
    <w:rsid w:val="386A064C"/>
    <w:rsid w:val="38763E36"/>
    <w:rsid w:val="387E665B"/>
    <w:rsid w:val="38BD5356"/>
    <w:rsid w:val="38E565E8"/>
    <w:rsid w:val="38E76DE7"/>
    <w:rsid w:val="38F97D5A"/>
    <w:rsid w:val="398B0349"/>
    <w:rsid w:val="39B81E04"/>
    <w:rsid w:val="39E66B6C"/>
    <w:rsid w:val="3A4524F0"/>
    <w:rsid w:val="3A5B680E"/>
    <w:rsid w:val="3C481C0E"/>
    <w:rsid w:val="3DFC7644"/>
    <w:rsid w:val="3E196A6E"/>
    <w:rsid w:val="3EAD7FF1"/>
    <w:rsid w:val="3EFD2F89"/>
    <w:rsid w:val="3FC241D6"/>
    <w:rsid w:val="400F609C"/>
    <w:rsid w:val="401848C9"/>
    <w:rsid w:val="404E4F9B"/>
    <w:rsid w:val="405512AE"/>
    <w:rsid w:val="4130677A"/>
    <w:rsid w:val="420B1A1E"/>
    <w:rsid w:val="42113C73"/>
    <w:rsid w:val="42B5440A"/>
    <w:rsid w:val="431443A6"/>
    <w:rsid w:val="437C5E08"/>
    <w:rsid w:val="44571E6F"/>
    <w:rsid w:val="445846F4"/>
    <w:rsid w:val="445C005F"/>
    <w:rsid w:val="451D6E60"/>
    <w:rsid w:val="4556613C"/>
    <w:rsid w:val="47502531"/>
    <w:rsid w:val="477128AF"/>
    <w:rsid w:val="47FB746B"/>
    <w:rsid w:val="48887939"/>
    <w:rsid w:val="490E026F"/>
    <w:rsid w:val="498B797B"/>
    <w:rsid w:val="49B430DC"/>
    <w:rsid w:val="4A2A40AC"/>
    <w:rsid w:val="4AD243A1"/>
    <w:rsid w:val="4AE90764"/>
    <w:rsid w:val="4B4E7363"/>
    <w:rsid w:val="4BA604F3"/>
    <w:rsid w:val="4BB85B58"/>
    <w:rsid w:val="4BBA2F1C"/>
    <w:rsid w:val="4BEB7A59"/>
    <w:rsid w:val="4BFD342B"/>
    <w:rsid w:val="4C6C0ECF"/>
    <w:rsid w:val="4D747BDD"/>
    <w:rsid w:val="4DC37A62"/>
    <w:rsid w:val="4DD829F4"/>
    <w:rsid w:val="4E0510EB"/>
    <w:rsid w:val="4E9B1958"/>
    <w:rsid w:val="4F552201"/>
    <w:rsid w:val="4FE87CA2"/>
    <w:rsid w:val="4FED4B81"/>
    <w:rsid w:val="50346527"/>
    <w:rsid w:val="50505041"/>
    <w:rsid w:val="505A0974"/>
    <w:rsid w:val="50DC3017"/>
    <w:rsid w:val="514E6BE7"/>
    <w:rsid w:val="52093BC0"/>
    <w:rsid w:val="524D0B4D"/>
    <w:rsid w:val="530E043C"/>
    <w:rsid w:val="53C72D1F"/>
    <w:rsid w:val="545C2B09"/>
    <w:rsid w:val="551D697D"/>
    <w:rsid w:val="559A6C6D"/>
    <w:rsid w:val="55AC12B9"/>
    <w:rsid w:val="569F12FD"/>
    <w:rsid w:val="571B677A"/>
    <w:rsid w:val="573B4220"/>
    <w:rsid w:val="58AF3109"/>
    <w:rsid w:val="59C2248A"/>
    <w:rsid w:val="59DA6B76"/>
    <w:rsid w:val="5BB31C8B"/>
    <w:rsid w:val="5BFB6F5B"/>
    <w:rsid w:val="5C6E2326"/>
    <w:rsid w:val="5CA95A7B"/>
    <w:rsid w:val="5D08225A"/>
    <w:rsid w:val="5F6405F4"/>
    <w:rsid w:val="61F25AA6"/>
    <w:rsid w:val="63513623"/>
    <w:rsid w:val="63A804CC"/>
    <w:rsid w:val="63EE5A8E"/>
    <w:rsid w:val="640F07E7"/>
    <w:rsid w:val="647B20F5"/>
    <w:rsid w:val="65913082"/>
    <w:rsid w:val="661C429B"/>
    <w:rsid w:val="66F21E36"/>
    <w:rsid w:val="670C4533"/>
    <w:rsid w:val="684B7111"/>
    <w:rsid w:val="69AE2B78"/>
    <w:rsid w:val="69E143F8"/>
    <w:rsid w:val="6CBB6F97"/>
    <w:rsid w:val="6CFE4A88"/>
    <w:rsid w:val="6D2765BB"/>
    <w:rsid w:val="6D3333E2"/>
    <w:rsid w:val="6D6C27FA"/>
    <w:rsid w:val="6DF14E68"/>
    <w:rsid w:val="6EEF7B8A"/>
    <w:rsid w:val="6FAB15B7"/>
    <w:rsid w:val="701E53E5"/>
    <w:rsid w:val="706060EB"/>
    <w:rsid w:val="706C5FF0"/>
    <w:rsid w:val="71384155"/>
    <w:rsid w:val="718A1312"/>
    <w:rsid w:val="72932C79"/>
    <w:rsid w:val="73EB74DC"/>
    <w:rsid w:val="745B75BA"/>
    <w:rsid w:val="75F83A18"/>
    <w:rsid w:val="767018EE"/>
    <w:rsid w:val="778A1815"/>
    <w:rsid w:val="77D676A8"/>
    <w:rsid w:val="79796F2F"/>
    <w:rsid w:val="79C842BD"/>
    <w:rsid w:val="7A0E57DC"/>
    <w:rsid w:val="7A3425B5"/>
    <w:rsid w:val="7B7673F7"/>
    <w:rsid w:val="7C3A52C8"/>
    <w:rsid w:val="7C5865C2"/>
    <w:rsid w:val="7CA06DFE"/>
    <w:rsid w:val="7CEC5019"/>
    <w:rsid w:val="7D595E17"/>
    <w:rsid w:val="7DC52B87"/>
    <w:rsid w:val="7DF960FD"/>
    <w:rsid w:val="7E933638"/>
    <w:rsid w:val="7ECE02F9"/>
    <w:rsid w:val="7F9366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A83"/>
    <w:rPr>
      <w:rFonts w:ascii="宋体" w:hAnsi="宋体" w:cs="宋体"/>
      <w:sz w:val="24"/>
      <w:szCs w:val="24"/>
    </w:rPr>
  </w:style>
  <w:style w:type="paragraph" w:styleId="1">
    <w:name w:val="heading 1"/>
    <w:next w:val="a"/>
    <w:qFormat/>
    <w:rsid w:val="00C03A83"/>
    <w:pPr>
      <w:keepNext/>
      <w:snapToGrid w:val="0"/>
      <w:spacing w:line="360" w:lineRule="atLeast"/>
      <w:outlineLvl w:val="0"/>
    </w:pPr>
    <w:rPr>
      <w:rFonts w:ascii="宋体"/>
      <w:sz w:val="28"/>
    </w:rPr>
  </w:style>
  <w:style w:type="paragraph" w:styleId="2">
    <w:name w:val="heading 2"/>
    <w:basedOn w:val="a"/>
    <w:next w:val="a"/>
    <w:link w:val="2Char"/>
    <w:qFormat/>
    <w:rsid w:val="00C03A83"/>
    <w:pPr>
      <w:keepNext/>
      <w:keepLines/>
      <w:spacing w:before="260" w:after="260" w:line="413" w:lineRule="auto"/>
      <w:outlineLvl w:val="1"/>
    </w:pPr>
    <w:rPr>
      <w:rFonts w:ascii="Arial" w:eastAsia="黑体" w:hAnsi="Arial" w:cs="Times New Roman"/>
      <w:b/>
      <w:kern w:val="2"/>
      <w:sz w:val="32"/>
      <w:szCs w:val="20"/>
    </w:rPr>
  </w:style>
  <w:style w:type="paragraph" w:styleId="3">
    <w:name w:val="heading 3"/>
    <w:basedOn w:val="a"/>
    <w:next w:val="a"/>
    <w:link w:val="3Char"/>
    <w:qFormat/>
    <w:rsid w:val="00C03A83"/>
    <w:pPr>
      <w:keepNext/>
      <w:keepLines/>
      <w:spacing w:before="260" w:after="260" w:line="413" w:lineRule="auto"/>
      <w:outlineLvl w:val="2"/>
    </w:pPr>
    <w:rPr>
      <w:rFonts w:cs="Times New Roman"/>
      <w:b/>
      <w:kern w:val="2"/>
      <w:sz w:val="32"/>
    </w:rPr>
  </w:style>
  <w:style w:type="paragraph" w:styleId="4">
    <w:name w:val="heading 4"/>
    <w:basedOn w:val="a"/>
    <w:next w:val="a"/>
    <w:uiPriority w:val="9"/>
    <w:unhideWhenUsed/>
    <w:qFormat/>
    <w:rsid w:val="00C03A83"/>
    <w:pPr>
      <w:keepNext/>
      <w:keepLines/>
      <w:spacing w:line="372" w:lineRule="auto"/>
      <w:outlineLvl w:val="3"/>
    </w:pPr>
    <w:rPr>
      <w:rFonts w:ascii="Arial" w:eastAsia="黑体" w:hAnsi="Arial"/>
      <w:b/>
      <w:sz w:val="28"/>
    </w:rPr>
  </w:style>
  <w:style w:type="paragraph" w:styleId="5">
    <w:name w:val="heading 5"/>
    <w:basedOn w:val="a"/>
    <w:next w:val="a"/>
    <w:uiPriority w:val="9"/>
    <w:unhideWhenUsed/>
    <w:qFormat/>
    <w:rsid w:val="00C03A83"/>
    <w:pPr>
      <w:keepNext/>
      <w:keepLines/>
      <w:adjustRightInd w:val="0"/>
      <w:snapToGrid w:val="0"/>
      <w:spacing w:line="360" w:lineRule="auto"/>
      <w:outlineLvl w:val="4"/>
    </w:pPr>
    <w:rPr>
      <w:rFonts w:eastAsia="方正仿宋_GBK"/>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C03A83"/>
    <w:rPr>
      <w:b/>
      <w:bCs/>
    </w:rPr>
  </w:style>
  <w:style w:type="paragraph" w:styleId="a4">
    <w:name w:val="annotation text"/>
    <w:basedOn w:val="a"/>
    <w:qFormat/>
    <w:rsid w:val="00C03A83"/>
  </w:style>
  <w:style w:type="paragraph" w:styleId="30">
    <w:name w:val="toc 3"/>
    <w:basedOn w:val="a"/>
    <w:next w:val="a"/>
    <w:uiPriority w:val="39"/>
    <w:qFormat/>
    <w:rsid w:val="00C03A83"/>
    <w:pPr>
      <w:spacing w:line="480" w:lineRule="exact"/>
      <w:ind w:leftChars="400" w:left="400"/>
    </w:pPr>
    <w:rPr>
      <w:sz w:val="30"/>
    </w:rPr>
  </w:style>
  <w:style w:type="paragraph" w:styleId="a5">
    <w:name w:val="Plain Text"/>
    <w:basedOn w:val="a"/>
    <w:link w:val="Char"/>
    <w:uiPriority w:val="99"/>
    <w:semiHidden/>
    <w:unhideWhenUsed/>
    <w:qFormat/>
    <w:rsid w:val="00C03A83"/>
    <w:rPr>
      <w:rFonts w:hAnsi="Courier New" w:cs="Courier New"/>
      <w:sz w:val="21"/>
      <w:szCs w:val="21"/>
    </w:rPr>
  </w:style>
  <w:style w:type="paragraph" w:styleId="a6">
    <w:name w:val="Date"/>
    <w:basedOn w:val="a"/>
    <w:next w:val="a"/>
    <w:link w:val="Char0"/>
    <w:qFormat/>
    <w:rsid w:val="00C03A83"/>
  </w:style>
  <w:style w:type="paragraph" w:styleId="20">
    <w:name w:val="Body Text Indent 2"/>
    <w:basedOn w:val="a"/>
    <w:link w:val="2Char0"/>
    <w:qFormat/>
    <w:rsid w:val="00C03A83"/>
    <w:pPr>
      <w:widowControl w:val="0"/>
      <w:spacing w:line="360" w:lineRule="auto"/>
      <w:ind w:left="900"/>
      <w:jc w:val="both"/>
    </w:pPr>
    <w:rPr>
      <w:rFonts w:cs="Times New Roman"/>
      <w:kern w:val="2"/>
      <w:szCs w:val="20"/>
    </w:rPr>
  </w:style>
  <w:style w:type="paragraph" w:styleId="a7">
    <w:name w:val="Balloon Text"/>
    <w:basedOn w:val="a"/>
    <w:qFormat/>
    <w:rsid w:val="00C03A83"/>
    <w:rPr>
      <w:sz w:val="18"/>
      <w:szCs w:val="18"/>
    </w:rPr>
  </w:style>
  <w:style w:type="paragraph" w:styleId="a8">
    <w:name w:val="footer"/>
    <w:basedOn w:val="a"/>
    <w:link w:val="Char1"/>
    <w:uiPriority w:val="99"/>
    <w:qFormat/>
    <w:rsid w:val="00C03A83"/>
    <w:pPr>
      <w:tabs>
        <w:tab w:val="center" w:pos="4153"/>
        <w:tab w:val="right" w:pos="8306"/>
      </w:tabs>
      <w:snapToGrid w:val="0"/>
    </w:pPr>
    <w:rPr>
      <w:rFonts w:cs="Times New Roman"/>
      <w:sz w:val="18"/>
    </w:rPr>
  </w:style>
  <w:style w:type="paragraph" w:styleId="a9">
    <w:name w:val="header"/>
    <w:basedOn w:val="a"/>
    <w:qFormat/>
    <w:rsid w:val="00C03A8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hAnsi="Times New Roman"/>
      <w:sz w:val="18"/>
    </w:rPr>
  </w:style>
  <w:style w:type="paragraph" w:styleId="10">
    <w:name w:val="toc 1"/>
    <w:basedOn w:val="a"/>
    <w:next w:val="a"/>
    <w:uiPriority w:val="39"/>
    <w:qFormat/>
    <w:rsid w:val="00C03A83"/>
  </w:style>
  <w:style w:type="paragraph" w:styleId="40">
    <w:name w:val="toc 4"/>
    <w:basedOn w:val="a"/>
    <w:next w:val="a"/>
    <w:uiPriority w:val="39"/>
    <w:semiHidden/>
    <w:unhideWhenUsed/>
    <w:qFormat/>
    <w:rsid w:val="00C03A83"/>
    <w:pPr>
      <w:ind w:leftChars="600" w:left="1260"/>
    </w:pPr>
  </w:style>
  <w:style w:type="paragraph" w:styleId="21">
    <w:name w:val="toc 2"/>
    <w:basedOn w:val="a"/>
    <w:next w:val="a"/>
    <w:uiPriority w:val="39"/>
    <w:qFormat/>
    <w:rsid w:val="00C03A83"/>
    <w:pPr>
      <w:ind w:leftChars="200" w:left="420"/>
    </w:pPr>
  </w:style>
  <w:style w:type="character" w:styleId="aa">
    <w:name w:val="page number"/>
    <w:basedOn w:val="a0"/>
    <w:qFormat/>
    <w:rsid w:val="00C03A83"/>
  </w:style>
  <w:style w:type="character" w:styleId="ab">
    <w:name w:val="FollowedHyperlink"/>
    <w:uiPriority w:val="99"/>
    <w:semiHidden/>
    <w:unhideWhenUsed/>
    <w:qFormat/>
    <w:rsid w:val="00C03A83"/>
    <w:rPr>
      <w:color w:val="800080"/>
      <w:u w:val="single"/>
    </w:rPr>
  </w:style>
  <w:style w:type="character" w:styleId="ac">
    <w:name w:val="Hyperlink"/>
    <w:uiPriority w:val="99"/>
    <w:qFormat/>
    <w:rsid w:val="00C03A83"/>
    <w:rPr>
      <w:color w:val="0000FF"/>
      <w:u w:val="single"/>
    </w:rPr>
  </w:style>
  <w:style w:type="character" w:styleId="ad">
    <w:name w:val="annotation reference"/>
    <w:qFormat/>
    <w:rsid w:val="00C03A83"/>
    <w:rPr>
      <w:sz w:val="21"/>
      <w:szCs w:val="21"/>
    </w:rPr>
  </w:style>
  <w:style w:type="table" w:styleId="ae">
    <w:name w:val="Table Grid"/>
    <w:basedOn w:val="a1"/>
    <w:qFormat/>
    <w:rsid w:val="00C03A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qFormat/>
    <w:rsid w:val="00C03A83"/>
  </w:style>
  <w:style w:type="character" w:customStyle="1" w:styleId="2Char">
    <w:name w:val="标题 2 Char"/>
    <w:link w:val="2"/>
    <w:qFormat/>
    <w:rsid w:val="00C03A83"/>
    <w:rPr>
      <w:rFonts w:ascii="Arial" w:eastAsia="黑体" w:hAnsi="Arial"/>
      <w:b/>
      <w:kern w:val="2"/>
      <w:sz w:val="32"/>
      <w:lang w:val="en-US" w:eastAsia="zh-CN" w:bidi="ar-SA"/>
    </w:rPr>
  </w:style>
  <w:style w:type="paragraph" w:customStyle="1" w:styleId="CharCharCharChar">
    <w:name w:val="Char Char Char Char"/>
    <w:basedOn w:val="a"/>
    <w:qFormat/>
    <w:rsid w:val="00C03A83"/>
    <w:pPr>
      <w:spacing w:after="160" w:line="240" w:lineRule="exact"/>
    </w:pPr>
  </w:style>
  <w:style w:type="paragraph" w:customStyle="1" w:styleId="ParaCharCharCharChar">
    <w:name w:val="默认段落字体 Para Char Char Char Char"/>
    <w:basedOn w:val="a"/>
    <w:qFormat/>
    <w:rsid w:val="00C03A83"/>
  </w:style>
  <w:style w:type="character" w:customStyle="1" w:styleId="Char1">
    <w:name w:val="页脚 Char"/>
    <w:link w:val="a8"/>
    <w:uiPriority w:val="99"/>
    <w:qFormat/>
    <w:rsid w:val="00C03A83"/>
    <w:rPr>
      <w:rFonts w:ascii="宋体" w:hAnsi="宋体" w:cs="宋体"/>
      <w:sz w:val="18"/>
      <w:szCs w:val="24"/>
    </w:rPr>
  </w:style>
  <w:style w:type="character" w:customStyle="1" w:styleId="3Char">
    <w:name w:val="标题 3 Char"/>
    <w:link w:val="3"/>
    <w:qFormat/>
    <w:rsid w:val="00C03A83"/>
    <w:rPr>
      <w:rFonts w:ascii="宋体" w:hAnsi="宋体" w:cs="宋体"/>
      <w:b/>
      <w:kern w:val="2"/>
      <w:sz w:val="32"/>
      <w:szCs w:val="24"/>
    </w:rPr>
  </w:style>
  <w:style w:type="character" w:customStyle="1" w:styleId="2Char0">
    <w:name w:val="正文文本缩进 2 Char"/>
    <w:link w:val="20"/>
    <w:qFormat/>
    <w:rsid w:val="00C03A83"/>
    <w:rPr>
      <w:rFonts w:ascii="宋体" w:hAnsi="宋体"/>
      <w:kern w:val="2"/>
      <w:sz w:val="24"/>
    </w:rPr>
  </w:style>
  <w:style w:type="paragraph" w:customStyle="1" w:styleId="af">
    <w:name w:val="文字"/>
    <w:basedOn w:val="a"/>
    <w:qFormat/>
    <w:rsid w:val="00C03A83"/>
    <w:pPr>
      <w:spacing w:afterLines="50" w:line="360" w:lineRule="auto"/>
      <w:ind w:firstLine="420"/>
      <w:jc w:val="both"/>
    </w:pPr>
    <w:rPr>
      <w:rFonts w:ascii="Times New Roman" w:hAnsi="Times New Roman" w:cs="Times New Roman"/>
    </w:rPr>
  </w:style>
  <w:style w:type="paragraph" w:customStyle="1" w:styleId="11">
    <w:name w:val="1"/>
    <w:basedOn w:val="a"/>
    <w:next w:val="a5"/>
    <w:qFormat/>
    <w:rsid w:val="00C03A83"/>
    <w:pPr>
      <w:widowControl w:val="0"/>
      <w:jc w:val="both"/>
    </w:pPr>
    <w:rPr>
      <w:rFonts w:hAnsi="Courier New" w:cs="Times New Roman"/>
      <w:kern w:val="2"/>
      <w:sz w:val="21"/>
      <w:szCs w:val="20"/>
    </w:rPr>
  </w:style>
  <w:style w:type="character" w:customStyle="1" w:styleId="Char">
    <w:name w:val="纯文本 Char"/>
    <w:basedOn w:val="a0"/>
    <w:link w:val="a5"/>
    <w:uiPriority w:val="99"/>
    <w:semiHidden/>
    <w:qFormat/>
    <w:rsid w:val="00C03A83"/>
    <w:rPr>
      <w:rFonts w:ascii="宋体" w:hAnsi="Courier New" w:cs="Courier New"/>
      <w:sz w:val="21"/>
      <w:szCs w:val="21"/>
    </w:rPr>
  </w:style>
  <w:style w:type="character" w:customStyle="1" w:styleId="Char0">
    <w:name w:val="日期 Char"/>
    <w:link w:val="a6"/>
    <w:qFormat/>
    <w:rsid w:val="00C03A83"/>
    <w:rPr>
      <w:rFonts w:ascii="宋体" w:hAnsi="宋体" w:cs="宋体"/>
      <w:sz w:val="24"/>
      <w:szCs w:val="24"/>
    </w:rPr>
  </w:style>
  <w:style w:type="paragraph" w:styleId="af0">
    <w:name w:val="List Paragraph"/>
    <w:basedOn w:val="a"/>
    <w:link w:val="Char2"/>
    <w:qFormat/>
    <w:rsid w:val="00C03A83"/>
    <w:pPr>
      <w:widowControl w:val="0"/>
      <w:adjustRightInd w:val="0"/>
      <w:snapToGrid w:val="0"/>
      <w:spacing w:line="360" w:lineRule="auto"/>
      <w:ind w:firstLineChars="200" w:firstLine="420"/>
      <w:jc w:val="both"/>
      <w:textAlignment w:val="bottom"/>
    </w:pPr>
    <w:rPr>
      <w:rFonts w:ascii="Calibri" w:cs="Times New Roman"/>
      <w:szCs w:val="20"/>
      <w:lang w:val="zh-CN"/>
    </w:rPr>
  </w:style>
  <w:style w:type="character" w:customStyle="1" w:styleId="Char2">
    <w:name w:val="列出段落 Char"/>
    <w:link w:val="af0"/>
    <w:qFormat/>
    <w:rsid w:val="00C03A83"/>
    <w:rPr>
      <w:rFonts w:ascii="Calibri" w:hAnsi="宋体"/>
      <w:sz w:val="24"/>
      <w:lang w:val="zh-CN" w:eastAsia="zh-CN"/>
    </w:rPr>
  </w:style>
  <w:style w:type="paragraph" w:customStyle="1" w:styleId="TOC1">
    <w:name w:val="TOC 标题1"/>
    <w:basedOn w:val="1"/>
    <w:next w:val="a"/>
    <w:uiPriority w:val="39"/>
    <w:unhideWhenUsed/>
    <w:qFormat/>
    <w:rsid w:val="00C03A83"/>
    <w:pPr>
      <w:keepLines/>
      <w:snapToGrid/>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TOC2">
    <w:name w:val="TOC 标题2"/>
    <w:basedOn w:val="1"/>
    <w:next w:val="a"/>
    <w:uiPriority w:val="39"/>
    <w:semiHidden/>
    <w:unhideWhenUsed/>
    <w:qFormat/>
    <w:rsid w:val="00C03A83"/>
    <w:pPr>
      <w:keepLines/>
      <w:snapToGrid/>
      <w:spacing w:before="480" w:line="276" w:lineRule="auto"/>
      <w:outlineLvl w:val="9"/>
    </w:pPr>
    <w:rPr>
      <w:rFonts w:asciiTheme="majorHAnsi" w:eastAsiaTheme="majorEastAsia" w:hAnsiTheme="majorHAnsi" w:cstheme="majorBidi"/>
      <w:b/>
      <w:bCs/>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cepb.gov.cn"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689FCE68-7D92-4A21-B36B-B43E33079B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34</Pages>
  <Words>2638</Words>
  <Characters>15042</Characters>
  <Application>Microsoft Office Word</Application>
  <DocSecurity>0</DocSecurity>
  <Lines>125</Lines>
  <Paragraphs>35</Paragraphs>
  <ScaleCrop>false</ScaleCrop>
  <Company>Microsoft</Company>
  <LinksUpToDate>false</LinksUpToDate>
  <CharactersWithSpaces>17645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系统天地</cp:lastModifiedBy>
  <cp:revision>110</cp:revision>
  <cp:lastPrinted>2018-08-08T09:45:00Z</cp:lastPrinted>
  <dcterms:created xsi:type="dcterms:W3CDTF">2018-03-15T07:18:00Z</dcterms:created>
  <dcterms:modified xsi:type="dcterms:W3CDTF">2018-08-13T01:48:00Z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