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ascii="方正小标宋_GBK" w:hAnsi="方正小标宋_GBK" w:eastAsia="方正小标宋_GBK" w:cs="方正小标宋_GBK"/>
          <w:b w:val="0"/>
          <w:bCs/>
          <w:snapToGrid w:val="0"/>
          <w:spacing w:val="-6"/>
          <w:kern w:val="0"/>
          <w:sz w:val="44"/>
          <w:szCs w:val="44"/>
          <w:shd w:val="clear" w:color="auto" w:fill="FFFFFF"/>
        </w:rPr>
      </w:pPr>
      <w:r>
        <w:rPr>
          <w:rStyle w:val="10"/>
          <w:rFonts w:ascii="方正小标宋_GBK" w:hAnsi="方正小标宋_GBK" w:eastAsia="方正小标宋_GBK" w:cs="方正小标宋_GBK"/>
          <w:b w:val="0"/>
          <w:bCs/>
          <w:snapToGrid w:val="0"/>
          <w:spacing w:val="-6"/>
          <w:kern w:val="0"/>
          <w:sz w:val="44"/>
          <w:szCs w:val="44"/>
          <w:shd w:val="clear" w:color="auto" w:fill="FFFFFF"/>
        </w:rPr>
        <w:t>重庆市生态环境局</w:t>
      </w:r>
      <w:r>
        <w:rPr>
          <w:rStyle w:val="10"/>
          <w:rFonts w:hint="default" w:ascii="方正小标宋_GBK" w:hAnsi="方正小标宋_GBK" w:eastAsia="方正小标宋_GBK" w:cs="方正小标宋_GBK"/>
          <w:b w:val="0"/>
          <w:bCs/>
          <w:snapToGrid w:val="0"/>
          <w:spacing w:val="-6"/>
          <w:kern w:val="0"/>
          <w:sz w:val="44"/>
          <w:szCs w:val="44"/>
          <w:shd w:val="clear" w:color="auto" w:fill="FFFFFF"/>
          <w:lang w:val="en"/>
        </w:rPr>
        <w:t xml:space="preserve"> </w:t>
      </w:r>
      <w:r>
        <w:rPr>
          <w:rStyle w:val="10"/>
          <w:rFonts w:ascii="方正小标宋_GBK" w:hAnsi="方正小标宋_GBK" w:eastAsia="方正小标宋_GBK" w:cs="方正小标宋_GBK"/>
          <w:b w:val="0"/>
          <w:bCs/>
          <w:snapToGrid w:val="0"/>
          <w:spacing w:val="-6"/>
          <w:kern w:val="0"/>
          <w:sz w:val="44"/>
          <w:szCs w:val="44"/>
          <w:shd w:val="clear" w:color="auto" w:fill="FFFFFF"/>
        </w:rPr>
        <w:t>重庆市市场监督管理局</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bCs/>
          <w:spacing w:val="-6"/>
          <w:kern w:val="2"/>
          <w:sz w:val="44"/>
          <w:szCs w:val="44"/>
          <w:shd w:val="clear" w:color="auto" w:fill="FFFFFF"/>
        </w:rPr>
        <w:t>重庆市经济和信息化委员会</w:t>
      </w:r>
      <w:r>
        <w:rPr>
          <w:rStyle w:val="10"/>
          <w:rFonts w:hint="default" w:ascii="方正小标宋_GBK" w:hAnsi="方正小标宋_GBK" w:eastAsia="方正小标宋_GBK" w:cs="方正小标宋_GBK"/>
          <w:b w:val="0"/>
          <w:bCs/>
          <w:spacing w:val="-6"/>
          <w:kern w:val="2"/>
          <w:sz w:val="44"/>
          <w:szCs w:val="44"/>
          <w:shd w:val="clear" w:color="auto" w:fill="FFFFFF"/>
          <w:lang w:val="en"/>
        </w:rPr>
        <w:t xml:space="preserve"> </w:t>
      </w:r>
      <w:bookmarkStart w:id="0" w:name="_GoBack"/>
      <w:bookmarkEnd w:id="0"/>
      <w:r>
        <w:rPr>
          <w:rStyle w:val="10"/>
          <w:rFonts w:ascii="方正小标宋_GBK" w:hAnsi="方正小标宋_GBK" w:eastAsia="方正小标宋_GBK" w:cs="方正小标宋_GBK"/>
          <w:b w:val="0"/>
          <w:bCs/>
          <w:spacing w:val="-6"/>
          <w:kern w:val="2"/>
          <w:sz w:val="44"/>
          <w:szCs w:val="44"/>
          <w:shd w:val="clear" w:color="auto" w:fill="FFFFFF"/>
        </w:rPr>
        <w:t>重庆市公安局</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 关于实施国家第六阶段机动车</w:t>
      </w: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排放标准的通告</w:t>
      </w:r>
    </w:p>
    <w:p>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渝环〔2019〕139号</w:t>
      </w:r>
    </w:p>
    <w:p>
      <w:pPr>
        <w:pStyle w:val="7"/>
        <w:widowControl/>
        <w:shd w:val="clear" w:color="auto" w:fill="FFFFFF"/>
        <w:spacing w:beforeAutospacing="0" w:afterAutospacing="0" w:line="570" w:lineRule="atLeast"/>
        <w:ind w:firstLine="420"/>
        <w:rPr>
          <w:rFonts w:ascii="仿宋" w:hAnsi="仿宋" w:eastAsia="仿宋" w:cs="仿宋"/>
          <w:color w:val="000000"/>
          <w:sz w:val="31"/>
          <w:szCs w:val="31"/>
        </w:rPr>
      </w:pP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为进一步加大机动车污染防治力度，持续改善我市环境空气质量，按照《中华人民共和国大气污染防治法》《国务院关于印发打赢蓝天保卫战三年行动计划的通知》（国发〔2018〕22号），以及《重庆市人民政府办公厅关于印发重庆市贯彻国务院打赢蓝天保卫战三年行动计划实施方案的通知》（渝府办发〔2018〕134号）有关要求，经重庆市人民政府同意，重庆市从2019年7月1日起对注册登记的新生产汽车实施国家第六阶段机动车排放标准（以下简称“国六排放标准”）。现将有关事项通告如下：</w:t>
      </w:r>
    </w:p>
    <w:p>
      <w:pPr>
        <w:pStyle w:val="7"/>
        <w:widowControl/>
        <w:shd w:val="clear" w:color="auto" w:fill="FFFFFF"/>
        <w:spacing w:beforeAutospacing="0" w:afterAutospacing="0" w:line="57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一、自2019年7月1日起，在重庆市范围内注册登记的新生产轻型汽油车须达到《轻型汽车污染物排放限值及测量方法（中国第六阶段）》（GB18352.6-2016）规定的6a阶段标准要求。</w:t>
      </w:r>
    </w:p>
    <w:p>
      <w:pPr>
        <w:pStyle w:val="7"/>
        <w:widowControl/>
        <w:shd w:val="clear" w:color="auto" w:fill="FFFFFF"/>
        <w:spacing w:beforeAutospacing="0" w:afterAutospacing="0" w:line="57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二、自2019年7月1日起，在重庆市范围内注册登记的新生产重型柴油公交车、邮政车、环卫车须达到《重型柴油车污染物排放限值及测量方法（中国第六阶段）》（GB17691-2018）规定的6a阶段标准要求。</w:t>
      </w:r>
    </w:p>
    <w:p>
      <w:pPr>
        <w:pStyle w:val="7"/>
        <w:widowControl/>
        <w:shd w:val="clear" w:color="auto" w:fill="FFFFFF"/>
        <w:spacing w:beforeAutospacing="0" w:afterAutospacing="0" w:line="57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三、上述车型新车注册登记环节执行国六排放标准的时间以机动车销售统一发票开具的时间为准，机动车销售统一发票开具时间在2019年7月1日（不含）之前的，仍执行国五排放标准。</w:t>
      </w:r>
    </w:p>
    <w:p>
      <w:pPr>
        <w:pStyle w:val="7"/>
        <w:widowControl/>
        <w:shd w:val="clear" w:color="auto" w:fill="FFFFFF"/>
        <w:spacing w:beforeAutospacing="0" w:afterAutospacing="0" w:line="57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四、其它车型国六排放标准的实施时间，按照《轻型汽车污染物排放限值及测量方法（中国第六阶段）》（GB18352.6-2016）《重型柴油车污染物排放限值及测量方法（中国第六阶段）》（GB17691-2018）的规定执行。</w:t>
      </w:r>
    </w:p>
    <w:p>
      <w:pPr>
        <w:pStyle w:val="7"/>
        <w:widowControl/>
        <w:shd w:val="clear" w:color="auto" w:fill="FFFFFF"/>
        <w:spacing w:beforeAutospacing="0" w:afterAutospacing="0" w:line="57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五、本通告所称轻型汽车是指最大设计总质量不超过3500kg的M1类、M2类和N1类汽车；重型汽车是指最大总质量超过3500kg的汽车。</w:t>
      </w:r>
    </w:p>
    <w:p>
      <w:pPr>
        <w:pStyle w:val="7"/>
        <w:widowControl/>
        <w:shd w:val="clear" w:color="auto" w:fill="FFFFFF"/>
        <w:spacing w:beforeAutospacing="0" w:afterAutospacing="0" w:line="57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六、车辆是否达到国六排放标准，可通过机动车环保信息随车清单或机动车环保网（www.vecc-mep.org.cn）查询，也可向重庆市生态环境局咨询，咨询电话：023-88750855。</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本通告自发布之日起实施。</w:t>
      </w:r>
    </w:p>
    <w:p>
      <w:pPr>
        <w:pStyle w:val="7"/>
        <w:widowControl/>
        <w:shd w:val="clear" w:color="auto" w:fill="FFFFFF"/>
        <w:spacing w:beforeAutospacing="0" w:afterAutospacing="0" w:line="570" w:lineRule="atLeast"/>
        <w:ind w:firstLine="420"/>
        <w:jc w:val="right"/>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spacing w:beforeAutospacing="0" w:afterAutospacing="0" w:line="570" w:lineRule="atLeast"/>
        <w:ind w:firstLine="420"/>
        <w:jc w:val="righ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wordWrap w:val="0"/>
        <w:spacing w:beforeAutospacing="0" w:afterAutospacing="0" w:line="570" w:lineRule="atLeas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重庆市生态环境局</w:t>
      </w: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重庆市市场监督管理局</w:t>
      </w:r>
    </w:p>
    <w:p>
      <w:pPr>
        <w:pStyle w:val="7"/>
        <w:widowControl/>
        <w:shd w:val="clear" w:color="auto" w:fill="FFFFFF"/>
        <w:wordWrap w:val="0"/>
        <w:spacing w:beforeAutospacing="0" w:afterAutospacing="0" w:line="570" w:lineRule="atLeast"/>
        <w:ind w:firstLine="420"/>
        <w:jc w:val="right"/>
        <w:rPr>
          <w:rFonts w:hint="eastAsia" w:ascii="Times New Roman" w:hAnsi="Times New Roman" w:eastAsia="方正仿宋_GBK"/>
          <w:kern w:val="2"/>
          <w:sz w:val="32"/>
          <w:szCs w:val="32"/>
        </w:rPr>
      </w:pPr>
    </w:p>
    <w:p>
      <w:pPr>
        <w:pStyle w:val="7"/>
        <w:widowControl/>
        <w:shd w:val="clear" w:color="auto" w:fill="FFFFFF"/>
        <w:wordWrap w:val="0"/>
        <w:spacing w:beforeAutospacing="0" w:afterAutospacing="0" w:line="570" w:lineRule="atLeast"/>
        <w:ind w:firstLine="420"/>
        <w:jc w:val="right"/>
        <w:rPr>
          <w:rFonts w:hint="eastAsia" w:ascii="Times New Roman" w:hAnsi="Times New Roman" w:eastAsia="方正仿宋_GBK"/>
          <w:kern w:val="2"/>
          <w:sz w:val="32"/>
          <w:szCs w:val="32"/>
        </w:rPr>
      </w:pPr>
    </w:p>
    <w:p>
      <w:pPr>
        <w:pStyle w:val="7"/>
        <w:widowControl/>
        <w:shd w:val="clear" w:color="auto" w:fill="FFFFFF"/>
        <w:wordWrap w:val="0"/>
        <w:spacing w:beforeAutospacing="0" w:afterAutospacing="0" w:line="570" w:lineRule="atLeas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重庆市经济和信息化委员会</w:t>
      </w: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 xml:space="preserve">重庆市公安局 </w:t>
      </w:r>
    </w:p>
    <w:p>
      <w:pPr>
        <w:pStyle w:val="7"/>
        <w:widowControl/>
        <w:shd w:val="clear" w:color="auto" w:fill="FFFFFF"/>
        <w:wordWrap w:val="0"/>
        <w:spacing w:beforeAutospacing="0" w:afterAutospacing="0" w:line="570" w:lineRule="atLeas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 xml:space="preserve">  </w:t>
      </w:r>
      <w:r>
        <w:rPr>
          <w:rFonts w:hint="default" w:ascii="Times New Roman" w:hAnsi="Times New Roman" w:eastAsia="方正仿宋_GBK"/>
          <w:kern w:val="2"/>
          <w:sz w:val="32"/>
          <w:szCs w:val="32"/>
          <w:lang w:val="en"/>
        </w:rPr>
        <w:t xml:space="preserve">       </w:t>
      </w:r>
    </w:p>
    <w:p>
      <w:pPr>
        <w:pStyle w:val="7"/>
        <w:widowControl/>
        <w:shd w:val="clear" w:color="auto" w:fill="FFFFFF"/>
        <w:spacing w:beforeAutospacing="0" w:afterAutospacing="0" w:line="570" w:lineRule="atLeast"/>
        <w:ind w:firstLine="420"/>
        <w:jc w:val="right"/>
        <w:rPr>
          <w:rFonts w:hint="eastAsia" w:ascii="Times New Roman" w:hAnsi="Times New Roman" w:eastAsia="方正仿宋_GBK"/>
          <w:kern w:val="2"/>
          <w:sz w:val="32"/>
          <w:szCs w:val="32"/>
        </w:rPr>
      </w:pPr>
    </w:p>
    <w:p>
      <w:pPr>
        <w:pStyle w:val="7"/>
        <w:widowControl/>
        <w:shd w:val="clear" w:color="auto" w:fill="FFFFFF"/>
        <w:spacing w:beforeAutospacing="0" w:afterAutospacing="0" w:line="570" w:lineRule="atLeast"/>
        <w:ind w:firstLine="420"/>
        <w:jc w:val="center"/>
        <w:rPr>
          <w:rFonts w:ascii="Times New Roman" w:hAnsi="Times New Roman" w:eastAsia="方正仿宋_GBK"/>
          <w:kern w:val="2"/>
          <w:sz w:val="32"/>
          <w:szCs w:val="32"/>
        </w:rPr>
      </w:pP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2019年6月27日</w:t>
      </w:r>
    </w:p>
    <w:p>
      <w:pPr>
        <w:pStyle w:val="7"/>
        <w:widowControl/>
        <w:shd w:val="clear" w:color="auto" w:fill="FFFFFF"/>
        <w:spacing w:beforeAutospacing="0" w:afterAutospacing="0" w:line="570" w:lineRule="atLeast"/>
        <w:ind w:firstLine="420"/>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
      <w:pPr>
        <w:spacing w:line="600" w:lineRule="atLeast"/>
        <w:ind w:firstLine="640" w:firstLineChars="200"/>
        <w:jc w:val="left"/>
        <w:rPr>
          <w:rFonts w:ascii="Times New Roman" w:hAnsi="Times New Roman" w:eastAsia="方正仿宋_GBK"/>
          <w:kern w:val="0"/>
          <w:sz w:val="32"/>
          <w:szCs w:val="32"/>
          <w:shd w:val="clear" w:color="auto" w:fill="FFFFFF"/>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6"/>
      <w:tabs>
        <w:tab w:val="left" w:pos="7333"/>
      </w:tabs>
      <w:ind w:left="4788" w:leftChars="2280" w:firstLine="6400" w:firstLineChars="2000"/>
      <w:rPr>
        <w:sz w:val="32"/>
      </w:rPr>
    </w:pPr>
    <w:r>
      <w:rPr>
        <w:color w:val="FAFAFA"/>
        <w:sz w:val="32"/>
      </w:rPr>
      <w:pict>
        <v:line id="_x0000_s1027" o:spid="_x0000_s1027" o:spt="20" style="position:absolute;left:0pt;margin-left:0.4pt;margin-top:11.05pt;height:0pt;width:402.5pt;z-index:251697152;mso-width-relative:page;mso-height-relative:page;" stroked="t" coordsize="21600,21600" o:gfxdata="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zYGS9EAAAAGAQAADwAAAAAAAAABACAAAAAiAAAAZHJzL2Rvd25y&#10;ZXYueG1sUEsBAhQAFAAAAAgAh07iQHcqyCzMAQAAZgMAAA4AAAAAAAAAAQAgAAAAIAEAAGRycy9l&#10;Mm9Eb2MueG1sUEsFBgAAAAAGAAYAWQEAAF4FAAAAAA==&#10;">
          <v:path arrowok="t"/>
          <v:fill focussize="0,0"/>
          <v:stroke weight="1.75pt" color="#005192" joinstyle="miter"/>
          <v:imagedata o:title=""/>
          <o:lock v:ext="edit"/>
        </v:line>
      </w:pict>
    </w:r>
    <w:r>
      <w:rPr>
        <w:rFonts w:hint="eastAsia"/>
        <w:sz w:val="32"/>
      </w:rPr>
      <w:tab/>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重庆市生态环境局发布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2.5pt;height:0pt;width:403.75pt;z-index:251684864;mso-width-relative:page;mso-height-relative:page;" stroked="t" coordsize="21600,21600" o:gfxdata="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sbCNIAAAAEAQAADwAAAAAAAAABACAAAAAiAAAAZHJzL2Rvd25y&#10;ZXYueG1sUEsBAhQAFAAAAAgAh07iQMCivCTLAQAAZAMAAA4AAAAAAAAAAQAgAAAAIQEAAGRycy9l&#10;Mm9Eb2MueG1sUEsFBgAAAAAGAAYAWQEAAF4FAAAAAA==&#10;">
          <v:path arrowok="t"/>
          <v:fill focussize="0,0"/>
          <v:stroke weight="1.75pt" color="#005192"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4ACE"/>
    <w:rsid w:val="00465F80"/>
    <w:rsid w:val="00541EC3"/>
    <w:rsid w:val="00662E42"/>
    <w:rsid w:val="007000B3"/>
    <w:rsid w:val="007156F0"/>
    <w:rsid w:val="007B5F7C"/>
    <w:rsid w:val="007C2352"/>
    <w:rsid w:val="00BA75A2"/>
    <w:rsid w:val="019E71BD"/>
    <w:rsid w:val="01E93D58"/>
    <w:rsid w:val="04B679C3"/>
    <w:rsid w:val="05F07036"/>
    <w:rsid w:val="06E00104"/>
    <w:rsid w:val="080F63D8"/>
    <w:rsid w:val="09341458"/>
    <w:rsid w:val="098254C2"/>
    <w:rsid w:val="0A766EDE"/>
    <w:rsid w:val="0AD64BE8"/>
    <w:rsid w:val="0B0912D7"/>
    <w:rsid w:val="0E025194"/>
    <w:rsid w:val="0E5A2331"/>
    <w:rsid w:val="0EEF0855"/>
    <w:rsid w:val="11DB7C71"/>
    <w:rsid w:val="152D2DCA"/>
    <w:rsid w:val="187168EA"/>
    <w:rsid w:val="196673CA"/>
    <w:rsid w:val="1BFE9D10"/>
    <w:rsid w:val="1CF734C9"/>
    <w:rsid w:val="1DEC284C"/>
    <w:rsid w:val="1E6523AC"/>
    <w:rsid w:val="21B76872"/>
    <w:rsid w:val="21C82BDE"/>
    <w:rsid w:val="22440422"/>
    <w:rsid w:val="22BB4BBB"/>
    <w:rsid w:val="24ED3726"/>
    <w:rsid w:val="25EB1AF4"/>
    <w:rsid w:val="2D9460D4"/>
    <w:rsid w:val="2DD05FE1"/>
    <w:rsid w:val="2EAE3447"/>
    <w:rsid w:val="31881A38"/>
    <w:rsid w:val="31A15F24"/>
    <w:rsid w:val="325E07C1"/>
    <w:rsid w:val="33E71B41"/>
    <w:rsid w:val="36FB1DF0"/>
    <w:rsid w:val="382E63C0"/>
    <w:rsid w:val="383D72DF"/>
    <w:rsid w:val="395347B5"/>
    <w:rsid w:val="39A232A0"/>
    <w:rsid w:val="39E745AA"/>
    <w:rsid w:val="3B5A6BBB"/>
    <w:rsid w:val="3CA154E3"/>
    <w:rsid w:val="3EDA13A6"/>
    <w:rsid w:val="3FF56C14"/>
    <w:rsid w:val="417B75E9"/>
    <w:rsid w:val="42430A63"/>
    <w:rsid w:val="42F058B7"/>
    <w:rsid w:val="436109F6"/>
    <w:rsid w:val="43F62940"/>
    <w:rsid w:val="441A38D4"/>
    <w:rsid w:val="4504239D"/>
    <w:rsid w:val="47516CCE"/>
    <w:rsid w:val="49AE1663"/>
    <w:rsid w:val="4BC77339"/>
    <w:rsid w:val="4C9236C5"/>
    <w:rsid w:val="4E250A85"/>
    <w:rsid w:val="4FFD4925"/>
    <w:rsid w:val="505C172E"/>
    <w:rsid w:val="506405EA"/>
    <w:rsid w:val="52F46F0B"/>
    <w:rsid w:val="532B6A10"/>
    <w:rsid w:val="539E4E99"/>
    <w:rsid w:val="53D8014D"/>
    <w:rsid w:val="54E31BC5"/>
    <w:rsid w:val="54F27C15"/>
    <w:rsid w:val="550C209A"/>
    <w:rsid w:val="55E064E0"/>
    <w:rsid w:val="566418A6"/>
    <w:rsid w:val="572C6D10"/>
    <w:rsid w:val="5DC34279"/>
    <w:rsid w:val="5FCD688E"/>
    <w:rsid w:val="5FF9BDAA"/>
    <w:rsid w:val="608816D1"/>
    <w:rsid w:val="60EF4E7F"/>
    <w:rsid w:val="618C0D0A"/>
    <w:rsid w:val="648B0A32"/>
    <w:rsid w:val="658F6764"/>
    <w:rsid w:val="665233C1"/>
    <w:rsid w:val="66AA50A0"/>
    <w:rsid w:val="69AC0D42"/>
    <w:rsid w:val="6AD9688B"/>
    <w:rsid w:val="6B68303F"/>
    <w:rsid w:val="6D0E3F22"/>
    <w:rsid w:val="7189039D"/>
    <w:rsid w:val="73225451"/>
    <w:rsid w:val="744E4660"/>
    <w:rsid w:val="745E2683"/>
    <w:rsid w:val="74755F5B"/>
    <w:rsid w:val="753355A2"/>
    <w:rsid w:val="759F1C61"/>
    <w:rsid w:val="769F2DE8"/>
    <w:rsid w:val="76FDEB7C"/>
    <w:rsid w:val="787D50DF"/>
    <w:rsid w:val="79C65162"/>
    <w:rsid w:val="79EE7E31"/>
    <w:rsid w:val="7AEA2EAC"/>
    <w:rsid w:val="7BD9412A"/>
    <w:rsid w:val="7C9011D9"/>
    <w:rsid w:val="7DC651C5"/>
    <w:rsid w:val="7DFFC6FF"/>
    <w:rsid w:val="7FA33FDC"/>
    <w:rsid w:val="7FCC2834"/>
    <w:rsid w:val="7FFD766F"/>
    <w:rsid w:val="87E9B877"/>
    <w:rsid w:val="92DD1CEF"/>
    <w:rsid w:val="BD9D1569"/>
    <w:rsid w:val="DFBB3C1F"/>
    <w:rsid w:val="EBDDA9D0"/>
    <w:rsid w:val="EFF68277"/>
    <w:rsid w:val="F05B4F69"/>
    <w:rsid w:val="F7F902F6"/>
    <w:rsid w:val="F97D9566"/>
    <w:rsid w:val="FDE7A1F6"/>
    <w:rsid w:val="FDFF411C"/>
    <w:rsid w:val="FFB8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Words>
  <Characters>799</Characters>
  <Lines>6</Lines>
  <Paragraphs>1</Paragraphs>
  <TotalTime>3</TotalTime>
  <ScaleCrop>false</ScaleCrop>
  <LinksUpToDate>false</LinksUpToDate>
  <CharactersWithSpaces>938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2022-06-13T07:06:00Z</dcterms:created>
  <dc:creator>t</dc:creator>
  <cp:lastModifiedBy>user</cp:lastModifiedBy>
  <cp:lastPrinted>2022-06-07T16:09:00Z</cp:lastPrinted>
  <dcterms:modified xsi:type="dcterms:W3CDTF">2022-06-14T10:57:51Z</dcterms:modified>
  <dc:title>重庆市生态环境局 重庆市农业农村委员会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