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bookmarkStart w:id="3" w:name="_GoBack"/>
      <w:bookmarkEnd w:id="3"/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重庆市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生态环境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领域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科研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项目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立项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申报书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17"/>
        <w:tblW w:w="8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项目名称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ztzxmc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所属领域方向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承担单位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项目起止时间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项目负责人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通讯地址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联系电话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48"/>
          <w:szCs w:val="48"/>
          <w:highlight w:val="none"/>
        </w:rPr>
      </w:pPr>
    </w:p>
    <w:p>
      <w:pPr>
        <w:spacing w:line="276" w:lineRule="auto"/>
        <w:jc w:val="center"/>
        <w:rPr>
          <w:rFonts w:hint="default" w:ascii="Times New Roman" w:hAnsi="Times New Roman" w:eastAsia="仿宋_GB2312" w:cs="Times New Roman"/>
          <w:sz w:val="32"/>
          <w:szCs w:val="20"/>
          <w:highlight w:val="none"/>
        </w:rPr>
      </w:pPr>
      <w:bookmarkStart w:id="1" w:name="txm"/>
      <w:bookmarkEnd w:id="1"/>
    </w:p>
    <w:p>
      <w:pPr>
        <w:pStyle w:val="2"/>
        <w:rPr>
          <w:rFonts w:hint="default" w:ascii="Times New Roman" w:hAnsi="Times New Roman" w:eastAsia="方正黑体_GBK" w:cs="Times New Roman"/>
          <w:sz w:val="36"/>
          <w:szCs w:val="36"/>
          <w:highlight w:val="none"/>
        </w:rPr>
      </w:pPr>
    </w:p>
    <w:p>
      <w:pPr>
        <w:spacing w:line="276" w:lineRule="auto"/>
        <w:jc w:val="center"/>
        <w:rPr>
          <w:rFonts w:hint="default" w:ascii="Times New Roman" w:hAnsi="Times New Roman" w:eastAsia="方正黑体_GBK" w:cs="Times New Roman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方正黑体_GBK" w:cs="Times New Roman"/>
          <w:sz w:val="36"/>
          <w:szCs w:val="36"/>
          <w:highlight w:val="none"/>
          <w:lang w:val="en-US" w:eastAsia="zh-CN"/>
        </w:rPr>
        <w:t xml:space="preserve">重庆市生态环境局  </w:t>
      </w:r>
      <w:r>
        <w:rPr>
          <w:rFonts w:hint="default" w:ascii="Times New Roman" w:hAnsi="Times New Roman" w:eastAsia="方正黑体_GBK" w:cs="Times New Roman"/>
          <w:sz w:val="36"/>
          <w:szCs w:val="36"/>
          <w:highlight w:val="none"/>
        </w:rPr>
        <w:t>重庆市科学技术</w:t>
      </w:r>
      <w:r>
        <w:rPr>
          <w:rFonts w:hint="default" w:ascii="Times New Roman" w:hAnsi="Times New Roman" w:eastAsia="方正黑体_GBK" w:cs="Times New Roman"/>
          <w:sz w:val="36"/>
          <w:szCs w:val="36"/>
          <w:highlight w:val="none"/>
          <w:lang w:eastAsia="zh-CN"/>
        </w:rPr>
        <w:t>局</w:t>
      </w:r>
    </w:p>
    <w:p>
      <w:pPr>
        <w:jc w:val="center"/>
        <w:rPr>
          <w:rFonts w:hint="default" w:ascii="Times New Roman" w:hAnsi="Times New Roman" w:eastAsia="方正黑体_GBK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方正黑体_GBK" w:cs="Times New Roman"/>
          <w:sz w:val="36"/>
          <w:szCs w:val="36"/>
          <w:highlight w:val="none"/>
        </w:rPr>
        <w:t>二〇</w:t>
      </w:r>
      <w:r>
        <w:rPr>
          <w:rFonts w:hint="default" w:ascii="Times New Roman" w:hAnsi="Times New Roman" w:eastAsia="方正黑体_GBK" w:cs="Times New Roman"/>
          <w:sz w:val="36"/>
          <w:szCs w:val="36"/>
          <w:highlight w:val="none"/>
          <w:lang w:val="en-US" w:eastAsia="zh-CN"/>
        </w:rPr>
        <w:t>二三</w:t>
      </w:r>
      <w:r>
        <w:rPr>
          <w:rFonts w:hint="default" w:ascii="Times New Roman" w:hAnsi="Times New Roman" w:eastAsia="方正黑体_GBK" w:cs="Times New Roman"/>
          <w:sz w:val="36"/>
          <w:szCs w:val="36"/>
          <w:highlight w:val="none"/>
        </w:rPr>
        <w:t>年</w:t>
      </w:r>
      <w:r>
        <w:rPr>
          <w:rFonts w:hint="default" w:ascii="Times New Roman" w:hAnsi="Times New Roman" w:eastAsia="方正黑体_GBK" w:cs="Times New Roman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sz w:val="36"/>
          <w:szCs w:val="36"/>
          <w:highlight w:val="none"/>
        </w:rPr>
        <w:t>月</w:t>
      </w:r>
    </w:p>
    <w:p>
      <w:pPr>
        <w:tabs>
          <w:tab w:val="left" w:pos="6813"/>
        </w:tabs>
        <w:spacing w:line="360" w:lineRule="auto"/>
        <w:jc w:val="center"/>
        <w:rPr>
          <w:rFonts w:hint="default" w:ascii="Times New Roman" w:hAnsi="Times New Roman" w:eastAsia="黑体" w:cs="Times New Roman"/>
          <w:b w:val="0"/>
          <w:bCs/>
          <w:sz w:val="36"/>
          <w:szCs w:val="36"/>
          <w:highlight w:val="none"/>
        </w:rPr>
      </w:pPr>
      <w:r>
        <w:rPr>
          <w:rFonts w:hint="default" w:ascii="Times New Roman" w:hAnsi="Times New Roman" w:eastAsia="方正黑体_GBK" w:cs="Times New Roman"/>
          <w:sz w:val="36"/>
          <w:szCs w:val="36"/>
          <w:highlight w:val="none"/>
        </w:rPr>
        <w:br w:type="page"/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  <w:highlight w:val="none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1、申报书的内容将作为项目评审、以及签订任务书的重要依据，申报书的各项填报内容请实事求是、准确完整、层次清晰。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2、申报单位可根据项目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指南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的研究内容自行确定所申报项目的项目名称。项目名称应清晰、准确反映研究内容，项目名称不宜宽泛。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3、外来语要同时用原文和中文表达，第一次出现的缩略词，须注明全称。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4、申报书中的单位名称，请填写全称，并与单位公章一致。申报书纸质版应与电子版一致，纸质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需要项目负责人签字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与申报单位盖章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，日期如实填写。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二、申报说明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申报单位将对申报材料的真实性、完整性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有效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请申报单位审核、确认申报材料后，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将可编辑电子版材料提交至指定邮箱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，并同时将加盖公章一式1份申报材料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扫描版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提交到指定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邮箱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所有申报材料要求统一采用双面打印。</w:t>
      </w: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br w:type="page"/>
      </w:r>
    </w:p>
    <w:p>
      <w:pPr>
        <w:jc w:val="left"/>
        <w:rPr>
          <w:rFonts w:hint="default"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</w:rPr>
        <w:t>一、基本信息</w:t>
      </w:r>
    </w:p>
    <w:tbl>
      <w:tblPr>
        <w:tblStyle w:val="17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649"/>
        <w:gridCol w:w="1350"/>
        <w:gridCol w:w="453"/>
        <w:gridCol w:w="1057"/>
        <w:gridCol w:w="594"/>
        <w:gridCol w:w="75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070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项目名称</w:t>
            </w:r>
          </w:p>
        </w:tc>
        <w:tc>
          <w:tcPr>
            <w:tcW w:w="7117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070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指南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领域</w:t>
            </w:r>
          </w:p>
        </w:tc>
        <w:tc>
          <w:tcPr>
            <w:tcW w:w="7117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bookmarkStart w:id="2" w:name="xmssjsly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070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项目申请单位</w:t>
            </w:r>
          </w:p>
        </w:tc>
        <w:tc>
          <w:tcPr>
            <w:tcW w:w="7117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070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组织机构代码</w:t>
            </w:r>
          </w:p>
        </w:tc>
        <w:tc>
          <w:tcPr>
            <w:tcW w:w="7117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070" w:type="dxa"/>
            <w:vMerge w:val="restart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项目负责人</w:t>
            </w:r>
          </w:p>
        </w:tc>
        <w:tc>
          <w:tcPr>
            <w:tcW w:w="1649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    名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51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身份证号码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070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49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联系方式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（手机号码）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51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邮箱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070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单位联系人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联系方式</w:t>
            </w: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（手机号）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邮箱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070" w:type="dxa"/>
            <w:vMerge w:val="restart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经费来源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（万元）</w:t>
            </w:r>
          </w:p>
        </w:tc>
        <w:tc>
          <w:tcPr>
            <w:tcW w:w="2999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项目研发总投入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（含财政资金资助经费）</w:t>
            </w:r>
          </w:p>
        </w:tc>
        <w:tc>
          <w:tcPr>
            <w:tcW w:w="411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070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99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项目财政资金资助额度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（依申报指南填写）</w:t>
            </w:r>
          </w:p>
        </w:tc>
        <w:tc>
          <w:tcPr>
            <w:tcW w:w="411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【依据申报指南填写】</w:t>
            </w:r>
          </w:p>
        </w:tc>
      </w:tr>
    </w:tbl>
    <w:p>
      <w:pPr>
        <w:spacing w:line="360" w:lineRule="auto"/>
        <w:jc w:val="left"/>
        <w:rPr>
          <w:rFonts w:hint="default" w:ascii="Times New Roman" w:hAnsi="Times New Roman" w:cs="Times New Roman"/>
          <w:sz w:val="24"/>
          <w:highlight w:val="none"/>
        </w:rPr>
        <w:sectPr>
          <w:footerReference r:id="rId3" w:type="default"/>
          <w:footerReference r:id="rId4" w:type="even"/>
          <w:pgSz w:w="11907" w:h="16840"/>
          <w:pgMar w:top="2098" w:right="1474" w:bottom="1984" w:left="158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12" w:charSpace="0"/>
        </w:sectPr>
      </w:pPr>
    </w:p>
    <w:p>
      <w:pPr>
        <w:spacing w:line="340" w:lineRule="exac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二、项目分工及目标任务简表</w:t>
      </w:r>
    </w:p>
    <w:p>
      <w:pPr>
        <w:ind w:firstLine="480" w:firstLineChars="200"/>
        <w:jc w:val="left"/>
        <w:rPr>
          <w:rFonts w:hint="default" w:ascii="Times New Roman" w:hAnsi="Times New Roman" w:eastAsia="方正仿宋_GBK" w:cs="Times New Roman"/>
          <w:sz w:val="24"/>
        </w:rPr>
      </w:pPr>
    </w:p>
    <w:tbl>
      <w:tblPr>
        <w:tblStyle w:val="17"/>
        <w:tblW w:w="14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266"/>
        <w:gridCol w:w="3996"/>
        <w:gridCol w:w="2086"/>
        <w:gridCol w:w="1622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653" w:type="dxa"/>
            <w:gridSpan w:val="6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项目牵头单位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595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单位名称</w:t>
            </w: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（盖章）</w:t>
            </w:r>
          </w:p>
        </w:tc>
        <w:tc>
          <w:tcPr>
            <w:tcW w:w="2266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3996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任务分工</w:t>
            </w:r>
          </w:p>
        </w:tc>
        <w:tc>
          <w:tcPr>
            <w:tcW w:w="2086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经费分配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（万元）</w:t>
            </w:r>
          </w:p>
        </w:tc>
        <w:tc>
          <w:tcPr>
            <w:tcW w:w="1622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联系人</w:t>
            </w:r>
          </w:p>
        </w:tc>
        <w:tc>
          <w:tcPr>
            <w:tcW w:w="2088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259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66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【企业、高等学校、科研院所、其他】</w:t>
            </w:r>
          </w:p>
        </w:tc>
        <w:tc>
          <w:tcPr>
            <w:tcW w:w="3996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86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22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88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653" w:type="dxa"/>
            <w:gridSpan w:val="6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项目合作单位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595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单位名称</w:t>
            </w: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（盖章）</w:t>
            </w:r>
          </w:p>
        </w:tc>
        <w:tc>
          <w:tcPr>
            <w:tcW w:w="2266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3996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任务分工</w:t>
            </w:r>
          </w:p>
        </w:tc>
        <w:tc>
          <w:tcPr>
            <w:tcW w:w="2086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经费分配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（万元）</w:t>
            </w:r>
          </w:p>
        </w:tc>
        <w:tc>
          <w:tcPr>
            <w:tcW w:w="1622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联系人</w:t>
            </w:r>
          </w:p>
        </w:tc>
        <w:tc>
          <w:tcPr>
            <w:tcW w:w="2088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单位1</w:t>
            </w:r>
          </w:p>
        </w:tc>
        <w:tc>
          <w:tcPr>
            <w:tcW w:w="2266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【企业、高等学校、科研院所、其他】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单位2</w:t>
            </w:r>
          </w:p>
        </w:tc>
        <w:tc>
          <w:tcPr>
            <w:tcW w:w="2266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【企业、高等学校、科研院所、其他】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【自行添加】</w:t>
            </w:r>
          </w:p>
        </w:tc>
        <w:tc>
          <w:tcPr>
            <w:tcW w:w="2266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pStyle w:val="25"/>
        <w:rPr>
          <w:rFonts w:hint="default" w:ascii="Times New Roman" w:hAnsi="Times New Roman" w:cs="Times New Roman"/>
          <w:sz w:val="30"/>
          <w:szCs w:val="30"/>
          <w:highlight w:val="none"/>
        </w:rPr>
      </w:pPr>
    </w:p>
    <w:p>
      <w:pPr>
        <w:pStyle w:val="25"/>
        <w:rPr>
          <w:rFonts w:hint="default" w:ascii="Times New Roman" w:hAnsi="Times New Roman" w:cs="Times New Roman"/>
          <w:sz w:val="30"/>
          <w:szCs w:val="30"/>
          <w:highlight w:val="none"/>
        </w:rPr>
      </w:pPr>
    </w:p>
    <w:p>
      <w:pPr>
        <w:pStyle w:val="25"/>
        <w:rPr>
          <w:rFonts w:hint="default" w:ascii="Times New Roman" w:hAnsi="Times New Roman" w:cs="Times New Roman"/>
          <w:sz w:val="30"/>
          <w:szCs w:val="30"/>
          <w:highlight w:val="none"/>
        </w:rPr>
        <w:sectPr>
          <w:pgSz w:w="16840" w:h="11907" w:orient="landscape"/>
          <w:pgMar w:top="1418" w:right="1701" w:bottom="1418" w:left="1418" w:header="851" w:footer="104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三、研发团队</w:t>
      </w:r>
    </w:p>
    <w:tbl>
      <w:tblPr>
        <w:tblStyle w:val="17"/>
        <w:tblW w:w="13605" w:type="dxa"/>
        <w:jc w:val="center"/>
        <w:tblInd w:w="0" w:type="dxa"/>
        <w:tblBorders>
          <w:top w:val="single" w:color="auto" w:sz="6" w:space="0"/>
          <w:left w:val="single" w:color="000000" w:sz="6" w:space="0"/>
          <w:bottom w:val="single" w:color="auto" w:sz="6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5"/>
        <w:gridCol w:w="1178"/>
        <w:gridCol w:w="1533"/>
        <w:gridCol w:w="1751"/>
        <w:gridCol w:w="1251"/>
        <w:gridCol w:w="2946"/>
        <w:gridCol w:w="2965"/>
        <w:gridCol w:w="1356"/>
      </w:tblGrid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625" w:type="dxa"/>
            <w:shd w:val="clear" w:color="auto" w:fill="F2F2F2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编号</w:t>
            </w:r>
          </w:p>
        </w:tc>
        <w:tc>
          <w:tcPr>
            <w:tcW w:w="1178" w:type="dxa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533" w:type="dxa"/>
            <w:tcBorders>
              <w:left w:val="single" w:color="auto" w:sz="4" w:space="0"/>
            </w:tcBorders>
            <w:shd w:val="clear" w:color="auto" w:fill="F2F2F2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专业</w:t>
            </w:r>
          </w:p>
        </w:tc>
        <w:tc>
          <w:tcPr>
            <w:tcW w:w="1751" w:type="dxa"/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工作单位</w:t>
            </w:r>
          </w:p>
        </w:tc>
        <w:tc>
          <w:tcPr>
            <w:tcW w:w="1251" w:type="dxa"/>
            <w:shd w:val="clear" w:color="auto" w:fill="F2F2F2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职称</w:t>
            </w:r>
          </w:p>
        </w:tc>
        <w:tc>
          <w:tcPr>
            <w:tcW w:w="2946" w:type="dxa"/>
            <w:shd w:val="clear" w:color="auto" w:fill="F2F2F2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身份证号码</w:t>
            </w:r>
          </w:p>
        </w:tc>
        <w:tc>
          <w:tcPr>
            <w:tcW w:w="2965" w:type="dxa"/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项目分工</w:t>
            </w:r>
          </w:p>
        </w:tc>
        <w:tc>
          <w:tcPr>
            <w:tcW w:w="1356" w:type="dxa"/>
            <w:shd w:val="clear" w:color="auto" w:fill="F2F2F2"/>
            <w:vAlign w:val="center"/>
          </w:tcPr>
          <w:p>
            <w:pPr>
              <w:spacing w:before="120"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每年工作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时间(月)</w:t>
            </w: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7" w:hRule="atLeast"/>
          <w:jc w:val="center"/>
        </w:trPr>
        <w:tc>
          <w:tcPr>
            <w:tcW w:w="625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117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项目</w:t>
            </w:r>
          </w:p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负责人</w:t>
            </w: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946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</w:p>
        </w:tc>
        <w:tc>
          <w:tcPr>
            <w:tcW w:w="296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7" w:hRule="atLeast"/>
          <w:jc w:val="center"/>
        </w:trPr>
        <w:tc>
          <w:tcPr>
            <w:tcW w:w="625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2</w:t>
            </w:r>
          </w:p>
        </w:tc>
        <w:tc>
          <w:tcPr>
            <w:tcW w:w="117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项目</w:t>
            </w:r>
          </w:p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参与人</w:t>
            </w: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946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96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7" w:hRule="atLeast"/>
          <w:jc w:val="center"/>
        </w:trPr>
        <w:tc>
          <w:tcPr>
            <w:tcW w:w="625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3</w:t>
            </w:r>
          </w:p>
        </w:tc>
        <w:tc>
          <w:tcPr>
            <w:tcW w:w="117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【自行添加】</w:t>
            </w: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946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96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</w:rPr>
        <w:sectPr>
          <w:footerReference r:id="rId5" w:type="default"/>
          <w:pgSz w:w="16838" w:h="11906" w:orient="landscape"/>
          <w:pgMar w:top="1587" w:right="2098" w:bottom="1474" w:left="1984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pStyle w:val="4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四、研究成果及考核指标</w:t>
      </w:r>
    </w:p>
    <w:p>
      <w:pPr>
        <w:pStyle w:val="6"/>
        <w:numPr>
          <w:ilvl w:val="0"/>
          <w:numId w:val="1"/>
        </w:numPr>
        <w:rPr>
          <w:rFonts w:hint="default" w:ascii="Times New Roman" w:hAnsi="Times New Roman" w:eastAsia="黑体" w:cs="Times New Roman"/>
          <w:b w:val="0"/>
          <w:bCs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Cs w:val="28"/>
        </w:rPr>
        <w:t>考核指标概述(最多可填500字)。</w:t>
      </w:r>
    </w:p>
    <w:p>
      <w:pPr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6"/>
        <w:numPr>
          <w:ilvl w:val="0"/>
          <w:numId w:val="1"/>
        </w:numPr>
        <w:rPr>
          <w:rFonts w:hint="default" w:ascii="Times New Roman" w:hAnsi="Times New Roman" w:eastAsia="黑体" w:cs="Times New Roman"/>
          <w:b w:val="0"/>
          <w:bCs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Cs w:val="28"/>
        </w:rPr>
        <w:t>考核指标及验收依据注</w:t>
      </w:r>
    </w:p>
    <w:tbl>
      <w:tblPr>
        <w:tblStyle w:val="1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30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考核指标</w:t>
            </w:r>
          </w:p>
        </w:tc>
        <w:tc>
          <w:tcPr>
            <w:tcW w:w="4531" w:type="dxa"/>
            <w:shd w:val="clear" w:color="auto" w:fill="F2F2F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验收依据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530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【自行添加行】</w:t>
            </w:r>
          </w:p>
        </w:tc>
        <w:tc>
          <w:tcPr>
            <w:tcW w:w="45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530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【自行添加行】</w:t>
            </w:r>
          </w:p>
        </w:tc>
        <w:tc>
          <w:tcPr>
            <w:tcW w:w="45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sz w:val="30"/>
          <w:szCs w:val="30"/>
        </w:rPr>
        <w:t xml:space="preserve">五、经费概算（单位：万元）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</w:t>
      </w:r>
    </w:p>
    <w:tbl>
      <w:tblPr>
        <w:tblStyle w:val="17"/>
        <w:tblW w:w="102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023"/>
        <w:gridCol w:w="1946"/>
        <w:gridCol w:w="709"/>
        <w:gridCol w:w="1918"/>
        <w:gridCol w:w="1488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8"/>
              </w:rPr>
              <w:t>经费来源</w:t>
            </w:r>
          </w:p>
        </w:tc>
        <w:tc>
          <w:tcPr>
            <w:tcW w:w="5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8"/>
              </w:rPr>
              <w:t>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序号</w:t>
            </w: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科目</w:t>
            </w: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概算数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序号</w:t>
            </w: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科目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市级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财政资金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财政配套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资金</w:t>
            </w:r>
            <w:r>
              <w:rPr>
                <w:rFonts w:hint="default" w:ascii="Times New Roman" w:hAnsi="Times New Roman" w:eastAsia="方正黑体_GBK" w:cs="Times New Roman"/>
                <w:bCs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市级财政资金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一、直接费用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项目单位自行按照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财税〔2015〕119号文件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进行账目归集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财政配套资金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设备费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单位研发投入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业务费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2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4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劳务费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二、间接费用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管理费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绩效支出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合  计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【与市级财政资金概算数一致】</w:t>
            </w: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【与财政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配套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资金及单位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研发投入概算数一致】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exact"/>
          <w:jc w:val="center"/>
        </w:trPr>
        <w:tc>
          <w:tcPr>
            <w:tcW w:w="27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来源合计</w:t>
            </w:r>
          </w:p>
        </w:tc>
        <w:tc>
          <w:tcPr>
            <w:tcW w:w="19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</w:rPr>
              <w:t>支出合计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【与来源合计一致】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4" w:leftChars="102" w:firstLine="630" w:firstLineChars="30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 xml:space="preserve">      </w:t>
      </w:r>
    </w:p>
    <w:p>
      <w:pPr>
        <w:ind w:left="424" w:leftChars="102" w:hanging="210" w:hangingChars="100"/>
        <w:rPr>
          <w:rFonts w:hint="default" w:ascii="Times New Roman" w:hAnsi="Times New Roman" w:cs="Times New Roman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sz w:val="30"/>
          <w:szCs w:val="30"/>
        </w:rPr>
        <w:t>六、目的意义及任务分析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（一）项目研究目的意义与政策背景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（二）国内外现状及发展趋势分析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（三）项目拟解决的主要问题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七、主要研究内容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（一）研究开发内容（阐述研究思路、技术路径和研究方案）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二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）创新点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八、现有工作基础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（一）项目负责人及研发团队主要成员基本情况（重点阐明与项目相关的研究背景）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（二）主要参与企业基本情况（牵头单位为企业的须详述牵头企业资质、技术创新能力和财务状况）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（三）与项目相关的前期技术研发工作基础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（四）与项目相关的研发平台、成果（专利、奖励等）等情况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九</w:t>
      </w:r>
      <w:r>
        <w:rPr>
          <w:rFonts w:hint="default" w:ascii="Times New Roman" w:hAnsi="Times New Roman" w:eastAsia="黑体" w:cs="Times New Roman"/>
          <w:sz w:val="30"/>
          <w:szCs w:val="30"/>
        </w:rPr>
        <w:t>、进度安排</w:t>
      </w:r>
    </w:p>
    <w:tbl>
      <w:tblPr>
        <w:tblStyle w:val="17"/>
        <w:tblW w:w="10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4091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5" w:hRule="atLeas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年度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研究计划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达到指标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4" w:hRule="atLeas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ind w:right="212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请自行增加行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cs="Times New Roman"/>
          <w:color w:val="000000"/>
          <w:highlight w:val="none"/>
        </w:rPr>
      </w:pPr>
    </w:p>
    <w:p>
      <w:pPr>
        <w:widowControl w:val="0"/>
        <w:spacing w:after="120" w:afterLines="0" w:afterAutospacing="0"/>
        <w:jc w:val="both"/>
        <w:rPr>
          <w:rFonts w:hint="default" w:ascii="Times New Roman" w:hAnsi="Times New Roman" w:eastAsia="等线" w:cs="Times New Roman"/>
          <w:color w:val="000000"/>
          <w:kern w:val="2"/>
          <w:sz w:val="21"/>
          <w:szCs w:val="22"/>
          <w:highlight w:val="none"/>
          <w:u w:val="none"/>
          <w:lang w:val="en-US" w:eastAsia="zh-CN" w:bidi="ar-SA"/>
        </w:rPr>
      </w:pPr>
    </w:p>
    <w:sectPr>
      <w:pgSz w:w="11906" w:h="16838"/>
      <w:pgMar w:top="2098" w:right="1474" w:bottom="1984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1414021-A9A8-4BBA-B96F-185734E2893D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D7C4DD4-6759-447B-9D48-A084E2F1F5B9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F3591E1-717D-4018-9CEC-0F869A7A0775}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86459CF-1756-498D-A8E8-F5CFB190684C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1D18FA5-9D45-4C90-A095-79D0239169B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23D42062-2880-4B9D-B737-9222866EEF88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A5D10EEF-F579-4177-9A57-8FD757B40FFE}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ind w:firstLine="280" w:firstLineChars="100"/>
      <w:jc w:val="right"/>
      <w:rPr>
        <w:rFonts w:hint="eastAsia" w:eastAsia="宋体"/>
        <w:lang w:val="en-US" w:eastAsia="zh-CN"/>
      </w:rPr>
    </w:pP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Style w:val="15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5"/>
        <w:rFonts w:ascii="宋体" w:hAnsi="宋体" w:eastAsia="宋体"/>
        <w:sz w:val="28"/>
      </w:rPr>
      <w:t>46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280" w:firstLineChars="100"/>
    </w:pP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Style w:val="15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5"/>
        <w:rFonts w:ascii="宋体" w:hAnsi="宋体" w:eastAsia="宋体"/>
        <w:sz w:val="28"/>
      </w:rPr>
      <w:t>46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ind w:firstLine="280" w:firstLineChars="100"/>
      <w:jc w:val="right"/>
    </w:pP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Style w:val="15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5"/>
        <w:rFonts w:ascii="宋体" w:hAnsi="宋体" w:eastAsia="宋体"/>
        <w:sz w:val="28"/>
      </w:rPr>
      <w:t>46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EDE3"/>
    <w:multiLevelType w:val="singleLevel"/>
    <w:tmpl w:val="1A4EEDE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jODUzYzVmODdlZDY4YzRhOTNmMDExZWU1MGFhNzAifQ=="/>
  </w:docVars>
  <w:rsids>
    <w:rsidRoot w:val="006823F3"/>
    <w:rsid w:val="003A138E"/>
    <w:rsid w:val="0057654E"/>
    <w:rsid w:val="006823F3"/>
    <w:rsid w:val="006C57F6"/>
    <w:rsid w:val="00863156"/>
    <w:rsid w:val="00A37067"/>
    <w:rsid w:val="00B137C2"/>
    <w:rsid w:val="00C47B60"/>
    <w:rsid w:val="00C92CDD"/>
    <w:rsid w:val="00D054E5"/>
    <w:rsid w:val="015B112C"/>
    <w:rsid w:val="01CF4346"/>
    <w:rsid w:val="01E50820"/>
    <w:rsid w:val="02135436"/>
    <w:rsid w:val="035A3EFC"/>
    <w:rsid w:val="039D5023"/>
    <w:rsid w:val="042863A8"/>
    <w:rsid w:val="04ED6752"/>
    <w:rsid w:val="05327573"/>
    <w:rsid w:val="05371B0D"/>
    <w:rsid w:val="06094B29"/>
    <w:rsid w:val="06157812"/>
    <w:rsid w:val="081C755E"/>
    <w:rsid w:val="085E37DB"/>
    <w:rsid w:val="091B2F62"/>
    <w:rsid w:val="0A023087"/>
    <w:rsid w:val="0AC13008"/>
    <w:rsid w:val="0D097576"/>
    <w:rsid w:val="0D105177"/>
    <w:rsid w:val="0EA7531E"/>
    <w:rsid w:val="0F8F4AFE"/>
    <w:rsid w:val="11294001"/>
    <w:rsid w:val="11420C09"/>
    <w:rsid w:val="11661E23"/>
    <w:rsid w:val="12A9663D"/>
    <w:rsid w:val="12DB4761"/>
    <w:rsid w:val="13303DF4"/>
    <w:rsid w:val="15063F12"/>
    <w:rsid w:val="153C2B30"/>
    <w:rsid w:val="171079B7"/>
    <w:rsid w:val="171F3405"/>
    <w:rsid w:val="17201956"/>
    <w:rsid w:val="17215FB9"/>
    <w:rsid w:val="17AD3E46"/>
    <w:rsid w:val="17D821B0"/>
    <w:rsid w:val="180C7010"/>
    <w:rsid w:val="18121892"/>
    <w:rsid w:val="181A68E4"/>
    <w:rsid w:val="181F7D9A"/>
    <w:rsid w:val="18A93095"/>
    <w:rsid w:val="19187F2C"/>
    <w:rsid w:val="1999237F"/>
    <w:rsid w:val="1A154414"/>
    <w:rsid w:val="1A245B41"/>
    <w:rsid w:val="1BF0197D"/>
    <w:rsid w:val="1C411B56"/>
    <w:rsid w:val="1CA67133"/>
    <w:rsid w:val="1D097B94"/>
    <w:rsid w:val="1D436D41"/>
    <w:rsid w:val="1DAB2E46"/>
    <w:rsid w:val="1FB31447"/>
    <w:rsid w:val="217C5A21"/>
    <w:rsid w:val="22242BB9"/>
    <w:rsid w:val="2267267A"/>
    <w:rsid w:val="23DC1A92"/>
    <w:rsid w:val="23FA213B"/>
    <w:rsid w:val="273A1000"/>
    <w:rsid w:val="289B56DE"/>
    <w:rsid w:val="29A438F2"/>
    <w:rsid w:val="2A0155B0"/>
    <w:rsid w:val="2AAA168B"/>
    <w:rsid w:val="2B6F7F12"/>
    <w:rsid w:val="2BAB1AC7"/>
    <w:rsid w:val="2D173359"/>
    <w:rsid w:val="2DAB1BF7"/>
    <w:rsid w:val="2DB9728A"/>
    <w:rsid w:val="2E7A444E"/>
    <w:rsid w:val="2EBE4E46"/>
    <w:rsid w:val="2F9F2947"/>
    <w:rsid w:val="2FAD243A"/>
    <w:rsid w:val="305A14F5"/>
    <w:rsid w:val="30A65A3C"/>
    <w:rsid w:val="30F62012"/>
    <w:rsid w:val="321E41DF"/>
    <w:rsid w:val="32AF693E"/>
    <w:rsid w:val="32D901EA"/>
    <w:rsid w:val="33D72E61"/>
    <w:rsid w:val="34697D05"/>
    <w:rsid w:val="34714EF2"/>
    <w:rsid w:val="36475992"/>
    <w:rsid w:val="36596E7D"/>
    <w:rsid w:val="368120C3"/>
    <w:rsid w:val="370E27FB"/>
    <w:rsid w:val="374C3D8A"/>
    <w:rsid w:val="37A96211"/>
    <w:rsid w:val="37FE2722"/>
    <w:rsid w:val="380B0A61"/>
    <w:rsid w:val="38A25D8E"/>
    <w:rsid w:val="38BE04E8"/>
    <w:rsid w:val="390476E7"/>
    <w:rsid w:val="39137656"/>
    <w:rsid w:val="393474AA"/>
    <w:rsid w:val="39704F48"/>
    <w:rsid w:val="3A2B1EC6"/>
    <w:rsid w:val="3AC4779C"/>
    <w:rsid w:val="3BD83CFF"/>
    <w:rsid w:val="3BE92C13"/>
    <w:rsid w:val="3E787536"/>
    <w:rsid w:val="3E8A286B"/>
    <w:rsid w:val="3EA27D0E"/>
    <w:rsid w:val="405F4303"/>
    <w:rsid w:val="41670FAF"/>
    <w:rsid w:val="41A647B4"/>
    <w:rsid w:val="42441EEF"/>
    <w:rsid w:val="427A001D"/>
    <w:rsid w:val="42AF4523"/>
    <w:rsid w:val="44051988"/>
    <w:rsid w:val="4800731A"/>
    <w:rsid w:val="482765EE"/>
    <w:rsid w:val="49F517B6"/>
    <w:rsid w:val="4B5F2AEC"/>
    <w:rsid w:val="4C6C17E5"/>
    <w:rsid w:val="4C8D0B26"/>
    <w:rsid w:val="4D3324D9"/>
    <w:rsid w:val="4D7B02FE"/>
    <w:rsid w:val="4F523810"/>
    <w:rsid w:val="4FF7882C"/>
    <w:rsid w:val="500F5532"/>
    <w:rsid w:val="507610AD"/>
    <w:rsid w:val="51681AD4"/>
    <w:rsid w:val="51812A2D"/>
    <w:rsid w:val="51D841E7"/>
    <w:rsid w:val="521E7353"/>
    <w:rsid w:val="5232101E"/>
    <w:rsid w:val="52526A36"/>
    <w:rsid w:val="5277398D"/>
    <w:rsid w:val="52DB2F4F"/>
    <w:rsid w:val="52EB1D85"/>
    <w:rsid w:val="53EB2E52"/>
    <w:rsid w:val="542F2455"/>
    <w:rsid w:val="54DFF055"/>
    <w:rsid w:val="551A0173"/>
    <w:rsid w:val="559854D8"/>
    <w:rsid w:val="55DC3D03"/>
    <w:rsid w:val="56D94D66"/>
    <w:rsid w:val="56ED25C9"/>
    <w:rsid w:val="57779B00"/>
    <w:rsid w:val="57D92167"/>
    <w:rsid w:val="581048AB"/>
    <w:rsid w:val="582C6E79"/>
    <w:rsid w:val="584E1825"/>
    <w:rsid w:val="58E61834"/>
    <w:rsid w:val="59E32C0E"/>
    <w:rsid w:val="5A6C423D"/>
    <w:rsid w:val="5AE14CF4"/>
    <w:rsid w:val="5B00247C"/>
    <w:rsid w:val="5B623C3E"/>
    <w:rsid w:val="5B684B21"/>
    <w:rsid w:val="5BB03A8A"/>
    <w:rsid w:val="5C872287"/>
    <w:rsid w:val="5D3A7704"/>
    <w:rsid w:val="5E1F0960"/>
    <w:rsid w:val="5EA51393"/>
    <w:rsid w:val="5F660592"/>
    <w:rsid w:val="5FB953F6"/>
    <w:rsid w:val="5FD23376"/>
    <w:rsid w:val="5FF7A166"/>
    <w:rsid w:val="615000DD"/>
    <w:rsid w:val="61DA703B"/>
    <w:rsid w:val="61E97BAB"/>
    <w:rsid w:val="627A2A99"/>
    <w:rsid w:val="63063050"/>
    <w:rsid w:val="63EF78B7"/>
    <w:rsid w:val="65F44D41"/>
    <w:rsid w:val="66710DB5"/>
    <w:rsid w:val="675B5881"/>
    <w:rsid w:val="677051AE"/>
    <w:rsid w:val="68212C34"/>
    <w:rsid w:val="68E00A3D"/>
    <w:rsid w:val="68F71001"/>
    <w:rsid w:val="6941129E"/>
    <w:rsid w:val="694571F1"/>
    <w:rsid w:val="69493839"/>
    <w:rsid w:val="69D33DC8"/>
    <w:rsid w:val="6AAE7B2D"/>
    <w:rsid w:val="6B32518D"/>
    <w:rsid w:val="6C0F01D7"/>
    <w:rsid w:val="6C1B0F5E"/>
    <w:rsid w:val="6C466A51"/>
    <w:rsid w:val="6CE509D7"/>
    <w:rsid w:val="6D0A6B2C"/>
    <w:rsid w:val="6D213097"/>
    <w:rsid w:val="6D371A5F"/>
    <w:rsid w:val="6DA6763D"/>
    <w:rsid w:val="6DD42CB8"/>
    <w:rsid w:val="6EAD2ACF"/>
    <w:rsid w:val="6F4A6B66"/>
    <w:rsid w:val="6FCFBAC1"/>
    <w:rsid w:val="705B6978"/>
    <w:rsid w:val="709E1726"/>
    <w:rsid w:val="71044D0F"/>
    <w:rsid w:val="7192412F"/>
    <w:rsid w:val="729A7424"/>
    <w:rsid w:val="72C2446A"/>
    <w:rsid w:val="737B472B"/>
    <w:rsid w:val="739113F1"/>
    <w:rsid w:val="73C87995"/>
    <w:rsid w:val="743A1547"/>
    <w:rsid w:val="746F2AEF"/>
    <w:rsid w:val="75832996"/>
    <w:rsid w:val="76DA7B10"/>
    <w:rsid w:val="77536C45"/>
    <w:rsid w:val="784E5AA7"/>
    <w:rsid w:val="795B64F2"/>
    <w:rsid w:val="79A96DCD"/>
    <w:rsid w:val="79DBB85E"/>
    <w:rsid w:val="7A082C81"/>
    <w:rsid w:val="7A651768"/>
    <w:rsid w:val="7B7F3FDD"/>
    <w:rsid w:val="7BC91649"/>
    <w:rsid w:val="7C535A9E"/>
    <w:rsid w:val="7C9630D9"/>
    <w:rsid w:val="7CEF7382"/>
    <w:rsid w:val="7D4C0700"/>
    <w:rsid w:val="7DC40E22"/>
    <w:rsid w:val="7E3F89E2"/>
    <w:rsid w:val="7EFC42FA"/>
    <w:rsid w:val="7F734ACB"/>
    <w:rsid w:val="7F95077D"/>
    <w:rsid w:val="7FE174DE"/>
    <w:rsid w:val="AFB714E8"/>
    <w:rsid w:val="B7DD7EEF"/>
    <w:rsid w:val="B7F72A1E"/>
    <w:rsid w:val="D47E0F44"/>
    <w:rsid w:val="D7BFF7DD"/>
    <w:rsid w:val="DE1B8E21"/>
    <w:rsid w:val="DEBC7F56"/>
    <w:rsid w:val="E77F6866"/>
    <w:rsid w:val="F2FF644F"/>
    <w:rsid w:val="F7F75DCE"/>
    <w:rsid w:val="F9FFA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adjustRightInd w:val="0"/>
      <w:snapToGrid w:val="0"/>
      <w:spacing w:before="40" w:after="40" w:line="360" w:lineRule="auto"/>
      <w:outlineLvl w:val="1"/>
    </w:pPr>
    <w:rPr>
      <w:rFonts w:ascii="等线 Light" w:hAnsi="等线 Light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40" w:beforeLines="0" w:beforeAutospacing="0" w:after="40" w:afterLines="0" w:afterAutospacing="0" w:line="300" w:lineRule="auto"/>
      <w:outlineLvl w:val="2"/>
    </w:pPr>
    <w:rPr>
      <w:b/>
      <w:sz w:val="28"/>
    </w:rPr>
  </w:style>
  <w:style w:type="paragraph" w:styleId="7">
    <w:name w:val="heading 4"/>
    <w:basedOn w:val="1"/>
    <w:next w:val="1"/>
    <w:unhideWhenUsed/>
    <w:qFormat/>
    <w:uiPriority w:val="0"/>
    <w:pPr>
      <w:outlineLvl w:val="3"/>
    </w:pPr>
  </w:style>
  <w:style w:type="character" w:default="1" w:styleId="13">
    <w:name w:val="Default Paragraph Font"/>
    <w:link w:val="14"/>
    <w:unhideWhenUsed/>
    <w:qFormat/>
    <w:uiPriority w:val="1"/>
    <w:rPr>
      <w:rFonts w:eastAsia="宋体"/>
      <w:sz w:val="24"/>
    </w:rPr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 w:afterAutospacing="0"/>
    </w:p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8">
    <w:name w:val="annotation text"/>
    <w:basedOn w:val="1"/>
    <w:unhideWhenUsed/>
    <w:qFormat/>
    <w:uiPriority w:val="99"/>
    <w:pPr>
      <w:jc w:val="left"/>
    </w:pPr>
  </w:style>
  <w:style w:type="paragraph" w:styleId="9">
    <w:name w:val="Body Text Indent"/>
    <w:basedOn w:val="1"/>
    <w:qFormat/>
    <w:uiPriority w:val="0"/>
    <w:pPr>
      <w:ind w:firstLine="626"/>
    </w:pPr>
    <w:rPr>
      <w:rFonts w:ascii="仿宋_GB2312" w:eastAsia="仿宋_GB2312"/>
      <w:bCs/>
      <w:sz w:val="32"/>
    </w:rPr>
  </w:style>
  <w:style w:type="paragraph" w:styleId="10">
    <w:name w:val="Plain Text"/>
    <w:basedOn w:val="1"/>
    <w:qFormat/>
    <w:uiPriority w:val="0"/>
    <w:rPr>
      <w:rFonts w:ascii="宋体" w:hAnsi="Courier New"/>
      <w:szCs w:val="21"/>
    </w:rPr>
  </w:style>
  <w:style w:type="paragraph" w:styleId="11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Char Char1 Char"/>
    <w:basedOn w:val="1"/>
    <w:link w:val="13"/>
    <w:qFormat/>
    <w:uiPriority w:val="0"/>
    <w:rPr>
      <w:rFonts w:eastAsia="宋体"/>
      <w:sz w:val="21"/>
      <w:szCs w:val="21"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Char Char Char Char"/>
    <w:basedOn w:val="1"/>
    <w:link w:val="13"/>
    <w:qFormat/>
    <w:uiPriority w:val="0"/>
    <w:pPr>
      <w:tabs>
        <w:tab w:val="left" w:pos="1352"/>
      </w:tabs>
      <w:ind w:left="1360" w:hanging="720"/>
    </w:pPr>
    <w:rPr>
      <w:rFonts w:eastAsia="宋体"/>
      <w:sz w:val="24"/>
    </w:rPr>
  </w:style>
  <w:style w:type="character" w:customStyle="1" w:styleId="20">
    <w:name w:val="页眉 字符"/>
    <w:basedOn w:val="13"/>
    <w:link w:val="12"/>
    <w:qFormat/>
    <w:uiPriority w:val="99"/>
    <w:rPr>
      <w:sz w:val="18"/>
      <w:szCs w:val="18"/>
    </w:rPr>
  </w:style>
  <w:style w:type="character" w:customStyle="1" w:styleId="21">
    <w:name w:val="页脚 字符"/>
    <w:basedOn w:val="13"/>
    <w:link w:val="11"/>
    <w:qFormat/>
    <w:uiPriority w:val="99"/>
    <w:rPr>
      <w:sz w:val="18"/>
      <w:szCs w:val="18"/>
    </w:rPr>
  </w:style>
  <w:style w:type="paragraph" w:customStyle="1" w:styleId="22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3">
    <w:name w:val="正文1"/>
    <w:basedOn w:val="24"/>
    <w:qFormat/>
    <w:uiPriority w:val="0"/>
    <w:pPr>
      <w:jc w:val="both"/>
    </w:pPr>
    <w:rPr>
      <w:rFonts w:ascii="Times New Roman" w:hAnsi="Times New Roman" w:eastAsia="Times New Roman"/>
      <w:sz w:val="21"/>
    </w:rPr>
  </w:style>
  <w:style w:type="paragraph" w:customStyle="1" w:styleId="24">
    <w:name w:val="[Normal]"/>
    <w:qFormat/>
    <w:uiPriority w:val="6"/>
    <w:rPr>
      <w:rFonts w:ascii="宋体" w:hAnsi="宋体" w:eastAsia="宋体" w:cs="Times New Roman"/>
      <w:color w:val="auto"/>
      <w:position w:val="0"/>
      <w:sz w:val="24"/>
      <w:u w:val="none"/>
      <w:shd w:val="clear" w:color="auto" w:fill="auto"/>
      <w:lang w:val="zh-CN" w:eastAsia="zh-CN" w:bidi="ar-SA"/>
    </w:rPr>
  </w:style>
  <w:style w:type="paragraph" w:customStyle="1" w:styleId="25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datathink</Company>
  <Pages>31</Pages>
  <Words>11933</Words>
  <Characters>12449</Characters>
  <Lines>2</Lines>
  <Paragraphs>1</Paragraphs>
  <TotalTime>9</TotalTime>
  <ScaleCrop>false</ScaleCrop>
  <LinksUpToDate>false</LinksUpToDate>
  <CharactersWithSpaces>12536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2020-03-08T07:11:00Z</dcterms:created>
  <dc:creator>重庆市生态环境局_科技处_吴家翔</dc:creator>
  <cp:lastModifiedBy>重庆市生态环境局_重庆市生态环境局_系统管理员</cp:lastModifiedBy>
  <cp:lastPrinted>2023-07-18T16:30:00Z</cp:lastPrinted>
  <dcterms:modified xsi:type="dcterms:W3CDTF">2023-07-24T06:55:06Z</dcterms:modified>
  <dc:title>机关各处室、分局，各直属单位：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KSOSaveFontToCloudKey">
    <vt:lpwstr>1349391583_cloud</vt:lpwstr>
  </property>
  <property fmtid="{D5CDD505-2E9C-101B-9397-08002B2CF9AE}" pid="4" name="ICV">
    <vt:lpwstr>D91A7577B164439E99FC7EA2212E9F76_13</vt:lpwstr>
  </property>
</Properties>
</file>