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97" w:rsidRPr="00CA2631" w:rsidRDefault="00375497" w:rsidP="00375497">
      <w:pPr>
        <w:spacing w:line="380" w:lineRule="exact"/>
        <w:jc w:val="left"/>
        <w:rPr>
          <w:rFonts w:eastAsia="方正仿宋简体" w:hint="eastAsia"/>
          <w:sz w:val="32"/>
          <w:szCs w:val="32"/>
        </w:rPr>
      </w:pPr>
      <w:r w:rsidRPr="00CA2631">
        <w:rPr>
          <w:rFonts w:eastAsia="方正仿宋简体" w:hint="eastAsia"/>
          <w:sz w:val="32"/>
          <w:szCs w:val="32"/>
        </w:rPr>
        <w:t>附件</w:t>
      </w:r>
      <w:r w:rsidRPr="00CA2631">
        <w:rPr>
          <w:rFonts w:eastAsia="方正仿宋简体"/>
          <w:sz w:val="32"/>
          <w:szCs w:val="32"/>
        </w:rPr>
        <w:t>3</w:t>
      </w:r>
      <w:r w:rsidRPr="00CA2631">
        <w:rPr>
          <w:rFonts w:eastAsia="方正仿宋简体" w:hint="eastAsia"/>
          <w:sz w:val="32"/>
          <w:szCs w:val="32"/>
        </w:rPr>
        <w:t>：</w:t>
      </w:r>
    </w:p>
    <w:p w:rsidR="00375497" w:rsidRPr="00CA2631" w:rsidRDefault="00375497" w:rsidP="00375497">
      <w:pPr>
        <w:spacing w:line="420" w:lineRule="exact"/>
        <w:jc w:val="center"/>
        <w:rPr>
          <w:rFonts w:ascii="方正楷体简体" w:eastAsia="方正楷体简体" w:hAnsi="方正楷体简体" w:hint="eastAsia"/>
          <w:b/>
          <w:sz w:val="32"/>
          <w:szCs w:val="32"/>
        </w:rPr>
      </w:pPr>
      <w:r w:rsidRPr="00CA2631">
        <w:rPr>
          <w:rFonts w:ascii="方正楷体简体" w:eastAsia="方正楷体简体" w:hAnsi="方正楷体简体" w:hint="eastAsia"/>
          <w:b/>
          <w:sz w:val="32"/>
          <w:szCs w:val="32"/>
        </w:rPr>
        <w:t>重庆市“12369”环保举报热线</w:t>
      </w:r>
    </w:p>
    <w:p w:rsidR="00375497" w:rsidRPr="00CA2631" w:rsidRDefault="00375497" w:rsidP="00375497">
      <w:pPr>
        <w:spacing w:line="420" w:lineRule="exact"/>
        <w:jc w:val="center"/>
        <w:rPr>
          <w:rFonts w:ascii="方正楷体简体" w:eastAsia="方正楷体简体" w:hAnsi="方正楷体简体" w:hint="eastAsia"/>
          <w:b/>
          <w:sz w:val="32"/>
          <w:szCs w:val="32"/>
        </w:rPr>
      </w:pPr>
      <w:r w:rsidRPr="00CA2631">
        <w:rPr>
          <w:rFonts w:ascii="方正楷体简体" w:eastAsia="方正楷体简体" w:hAnsi="方正楷体简体" w:hint="eastAsia"/>
          <w:b/>
          <w:sz w:val="32"/>
          <w:szCs w:val="32"/>
        </w:rPr>
        <w:t>2019年</w:t>
      </w:r>
      <w:r w:rsidRPr="00CA2631">
        <w:rPr>
          <w:rFonts w:ascii="方正楷体简体" w:eastAsia="方正楷体简体" w:hAnsi="方正楷体简体"/>
          <w:b/>
          <w:sz w:val="32"/>
          <w:szCs w:val="32"/>
        </w:rPr>
        <w:t>1</w:t>
      </w:r>
      <w:r w:rsidRPr="00CA2631">
        <w:rPr>
          <w:rFonts w:ascii="方正楷体简体" w:eastAsia="方正楷体简体" w:hAnsi="方正楷体简体" w:hint="eastAsia"/>
          <w:b/>
          <w:sz w:val="32"/>
          <w:szCs w:val="32"/>
        </w:rPr>
        <w:t>月群众举报热点案件情况表</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41"/>
        <w:gridCol w:w="1696"/>
        <w:gridCol w:w="1248"/>
        <w:gridCol w:w="5156"/>
      </w:tblGrid>
      <w:tr w:rsidR="00375497" w:rsidRPr="00CA2631" w:rsidTr="00EE57D5">
        <w:trPr>
          <w:trHeight w:val="794"/>
        </w:trPr>
        <w:tc>
          <w:tcPr>
            <w:tcW w:w="539" w:type="dxa"/>
            <w:shd w:val="clear" w:color="auto" w:fill="auto"/>
            <w:vAlign w:val="center"/>
          </w:tcPr>
          <w:p w:rsidR="00375497" w:rsidRPr="00CA2631" w:rsidRDefault="00375497" w:rsidP="00EE57D5">
            <w:pPr>
              <w:spacing w:line="380" w:lineRule="exact"/>
              <w:jc w:val="center"/>
              <w:rPr>
                <w:rFonts w:ascii="方正黑体简体" w:eastAsia="方正黑体简体" w:hint="eastAsia"/>
                <w:sz w:val="24"/>
              </w:rPr>
            </w:pPr>
            <w:r w:rsidRPr="00CA2631">
              <w:rPr>
                <w:rFonts w:ascii="方正黑体简体" w:eastAsia="方正黑体简体" w:hint="eastAsia"/>
                <w:sz w:val="24"/>
              </w:rPr>
              <w:t>区县</w:t>
            </w:r>
          </w:p>
        </w:tc>
        <w:tc>
          <w:tcPr>
            <w:tcW w:w="541" w:type="dxa"/>
            <w:shd w:val="clear" w:color="auto" w:fill="auto"/>
            <w:vAlign w:val="center"/>
          </w:tcPr>
          <w:p w:rsidR="00375497" w:rsidRPr="00CA2631" w:rsidRDefault="00375497" w:rsidP="00EE57D5">
            <w:pPr>
              <w:spacing w:line="380" w:lineRule="exact"/>
              <w:jc w:val="center"/>
              <w:rPr>
                <w:rFonts w:ascii="方正黑体简体" w:eastAsia="方正黑体简体" w:hint="eastAsia"/>
                <w:sz w:val="24"/>
              </w:rPr>
            </w:pPr>
            <w:r w:rsidRPr="00CA2631">
              <w:rPr>
                <w:rFonts w:ascii="方正黑体简体" w:eastAsia="方正黑体简体" w:hint="eastAsia"/>
                <w:sz w:val="24"/>
              </w:rPr>
              <w:t>序号</w:t>
            </w:r>
          </w:p>
        </w:tc>
        <w:tc>
          <w:tcPr>
            <w:tcW w:w="1696" w:type="dxa"/>
            <w:shd w:val="clear" w:color="auto" w:fill="auto"/>
            <w:vAlign w:val="center"/>
          </w:tcPr>
          <w:p w:rsidR="00375497" w:rsidRPr="00CA2631" w:rsidRDefault="00375497" w:rsidP="00EE57D5">
            <w:pPr>
              <w:spacing w:line="380" w:lineRule="exact"/>
              <w:jc w:val="center"/>
              <w:rPr>
                <w:rFonts w:ascii="方正黑体简体" w:eastAsia="方正黑体简体" w:hint="eastAsia"/>
                <w:sz w:val="24"/>
              </w:rPr>
            </w:pPr>
            <w:r w:rsidRPr="00CA2631">
              <w:rPr>
                <w:rFonts w:ascii="方正黑体简体" w:eastAsia="方正黑体简体" w:hint="eastAsia"/>
                <w:sz w:val="24"/>
              </w:rPr>
              <w:t>涉及企业</w:t>
            </w:r>
          </w:p>
        </w:tc>
        <w:tc>
          <w:tcPr>
            <w:tcW w:w="1248" w:type="dxa"/>
            <w:shd w:val="clear" w:color="auto" w:fill="auto"/>
            <w:vAlign w:val="center"/>
          </w:tcPr>
          <w:p w:rsidR="00375497" w:rsidRPr="00CA2631" w:rsidRDefault="00375497" w:rsidP="00EE57D5">
            <w:pPr>
              <w:spacing w:line="380" w:lineRule="exact"/>
              <w:jc w:val="center"/>
              <w:rPr>
                <w:rFonts w:ascii="方正黑体简体" w:eastAsia="方正黑体简体" w:hint="eastAsia"/>
                <w:sz w:val="24"/>
              </w:rPr>
            </w:pPr>
            <w:r w:rsidRPr="00CA2631">
              <w:rPr>
                <w:rFonts w:ascii="方正黑体简体" w:eastAsia="方正黑体简体" w:hint="eastAsia"/>
                <w:sz w:val="24"/>
              </w:rPr>
              <w:t>存在问题</w:t>
            </w:r>
          </w:p>
        </w:tc>
        <w:tc>
          <w:tcPr>
            <w:tcW w:w="5156" w:type="dxa"/>
            <w:shd w:val="clear" w:color="auto" w:fill="auto"/>
            <w:vAlign w:val="center"/>
          </w:tcPr>
          <w:p w:rsidR="00375497" w:rsidRPr="00CA2631" w:rsidRDefault="00375497" w:rsidP="00EE57D5">
            <w:pPr>
              <w:spacing w:line="380" w:lineRule="exact"/>
              <w:jc w:val="center"/>
              <w:rPr>
                <w:rFonts w:ascii="方正黑体简体" w:eastAsia="方正黑体简体" w:hint="eastAsia"/>
                <w:sz w:val="24"/>
              </w:rPr>
            </w:pPr>
            <w:r w:rsidRPr="00CA2631">
              <w:rPr>
                <w:rFonts w:ascii="方正黑体简体" w:eastAsia="方正黑体简体" w:hint="eastAsia"/>
                <w:sz w:val="24"/>
              </w:rPr>
              <w:t>处理情况</w:t>
            </w:r>
          </w:p>
        </w:tc>
      </w:tr>
      <w:tr w:rsidR="00375497" w:rsidRPr="00CA2631" w:rsidTr="00EE57D5">
        <w:trPr>
          <w:trHeight w:val="5902"/>
        </w:trPr>
        <w:tc>
          <w:tcPr>
            <w:tcW w:w="539" w:type="dxa"/>
            <w:shd w:val="clear" w:color="auto" w:fill="auto"/>
            <w:vAlign w:val="center"/>
          </w:tcPr>
          <w:p w:rsidR="00375497" w:rsidRPr="00CA2631" w:rsidRDefault="00375497" w:rsidP="00EE57D5">
            <w:pPr>
              <w:widowControl/>
              <w:spacing w:line="380" w:lineRule="exact"/>
              <w:jc w:val="center"/>
              <w:rPr>
                <w:rFonts w:eastAsia="方正仿宋简体" w:hint="eastAsia"/>
                <w:bCs/>
                <w:kern w:val="0"/>
                <w:sz w:val="24"/>
              </w:rPr>
            </w:pPr>
            <w:r w:rsidRPr="00CA2631">
              <w:rPr>
                <w:rFonts w:eastAsia="方正仿宋简体" w:hint="eastAsia"/>
                <w:bCs/>
                <w:kern w:val="0"/>
                <w:sz w:val="24"/>
              </w:rPr>
              <w:t>南岸</w:t>
            </w:r>
            <w:r w:rsidRPr="00CA2631">
              <w:rPr>
                <w:rFonts w:eastAsia="方正仿宋简体"/>
                <w:bCs/>
                <w:kern w:val="0"/>
                <w:sz w:val="24"/>
              </w:rPr>
              <w:t>区</w:t>
            </w:r>
          </w:p>
        </w:tc>
        <w:tc>
          <w:tcPr>
            <w:tcW w:w="541" w:type="dxa"/>
            <w:shd w:val="clear" w:color="auto" w:fill="auto"/>
            <w:vAlign w:val="center"/>
          </w:tcPr>
          <w:p w:rsidR="00375497" w:rsidRPr="00CA2631" w:rsidRDefault="00375497" w:rsidP="00EE57D5">
            <w:pPr>
              <w:widowControl/>
              <w:spacing w:line="380" w:lineRule="exact"/>
              <w:jc w:val="center"/>
              <w:rPr>
                <w:rFonts w:eastAsia="方正仿宋简体" w:hint="eastAsia"/>
                <w:bCs/>
                <w:kern w:val="0"/>
                <w:sz w:val="24"/>
              </w:rPr>
            </w:pPr>
            <w:r w:rsidRPr="00CA2631">
              <w:rPr>
                <w:rFonts w:eastAsia="方正仿宋简体" w:hint="eastAsia"/>
                <w:bCs/>
                <w:kern w:val="0"/>
                <w:sz w:val="24"/>
              </w:rPr>
              <w:t>1</w:t>
            </w:r>
          </w:p>
        </w:tc>
        <w:tc>
          <w:tcPr>
            <w:tcW w:w="1696" w:type="dxa"/>
            <w:shd w:val="clear" w:color="auto" w:fill="auto"/>
            <w:vAlign w:val="center"/>
          </w:tcPr>
          <w:p w:rsidR="00375497" w:rsidRPr="00CA2631" w:rsidRDefault="00375497" w:rsidP="00EE57D5">
            <w:pPr>
              <w:widowControl/>
              <w:spacing w:line="380" w:lineRule="exact"/>
              <w:jc w:val="left"/>
              <w:rPr>
                <w:rFonts w:eastAsia="方正仿宋简体" w:hint="eastAsia"/>
                <w:bCs/>
                <w:kern w:val="0"/>
                <w:sz w:val="24"/>
              </w:rPr>
            </w:pPr>
            <w:r w:rsidRPr="00CA2631">
              <w:rPr>
                <w:rFonts w:eastAsia="方正仿宋简体"/>
                <w:bCs/>
                <w:kern w:val="0"/>
                <w:sz w:val="24"/>
              </w:rPr>
              <w:t>茶园奥园越时代小区附近新建康美佳血透中心</w:t>
            </w:r>
          </w:p>
        </w:tc>
        <w:tc>
          <w:tcPr>
            <w:tcW w:w="1248" w:type="dxa"/>
            <w:shd w:val="clear" w:color="auto" w:fill="auto"/>
            <w:vAlign w:val="center"/>
          </w:tcPr>
          <w:p w:rsidR="00375497" w:rsidRPr="00CA2631" w:rsidRDefault="00375497" w:rsidP="00EE57D5">
            <w:pPr>
              <w:widowControl/>
              <w:spacing w:line="380" w:lineRule="exact"/>
              <w:jc w:val="center"/>
              <w:rPr>
                <w:rFonts w:eastAsia="方正仿宋简体" w:hint="eastAsia"/>
                <w:bCs/>
                <w:kern w:val="0"/>
                <w:sz w:val="24"/>
              </w:rPr>
            </w:pPr>
            <w:r w:rsidRPr="00CA2631">
              <w:rPr>
                <w:rFonts w:eastAsia="方正仿宋简体" w:hint="eastAsia"/>
                <w:bCs/>
                <w:kern w:val="0"/>
                <w:sz w:val="24"/>
              </w:rPr>
              <w:t>建设项目</w:t>
            </w:r>
          </w:p>
        </w:tc>
        <w:tc>
          <w:tcPr>
            <w:tcW w:w="5156" w:type="dxa"/>
            <w:shd w:val="clear" w:color="auto" w:fill="auto"/>
            <w:vAlign w:val="center"/>
          </w:tcPr>
          <w:p w:rsidR="00375497" w:rsidRPr="00CA2631" w:rsidRDefault="00375497" w:rsidP="00EE57D5">
            <w:pPr>
              <w:widowControl/>
              <w:spacing w:line="380" w:lineRule="exact"/>
              <w:rPr>
                <w:rFonts w:eastAsia="方正仿宋简体" w:hint="eastAsia"/>
                <w:bCs/>
                <w:kern w:val="0"/>
                <w:sz w:val="24"/>
              </w:rPr>
            </w:pPr>
            <w:r w:rsidRPr="00CA2631">
              <w:rPr>
                <w:rFonts w:eastAsia="方正仿宋简体"/>
                <w:bCs/>
                <w:kern w:val="0"/>
                <w:sz w:val="24"/>
              </w:rPr>
              <w:t>经查，投诉人反映的是南岸山外山康美血液透析中心，该中心租用重庆市南岸区奥园越时代</w:t>
            </w:r>
            <w:r w:rsidRPr="00CA2631">
              <w:rPr>
                <w:rFonts w:eastAsia="方正仿宋简体"/>
                <w:bCs/>
                <w:kern w:val="0"/>
                <w:sz w:val="24"/>
              </w:rPr>
              <w:t>A</w:t>
            </w:r>
            <w:r w:rsidRPr="00CA2631">
              <w:rPr>
                <w:rFonts w:eastAsia="方正仿宋简体"/>
                <w:bCs/>
                <w:kern w:val="0"/>
                <w:sz w:val="24"/>
              </w:rPr>
              <w:t>区商业楼</w:t>
            </w:r>
            <w:r w:rsidRPr="00CA2631">
              <w:rPr>
                <w:rFonts w:eastAsia="方正仿宋简体"/>
                <w:bCs/>
                <w:kern w:val="0"/>
                <w:sz w:val="24"/>
              </w:rPr>
              <w:t>9</w:t>
            </w:r>
            <w:r w:rsidRPr="00CA2631">
              <w:rPr>
                <w:rFonts w:eastAsia="方正仿宋简体"/>
                <w:bCs/>
                <w:kern w:val="0"/>
                <w:sz w:val="24"/>
              </w:rPr>
              <w:t>栋（为独立商业楼），与最近的住宅中间间隔了一栋商业楼。拟设置诊疗科目为内科；肾病学专业（血液透析室），设置</w:t>
            </w:r>
            <w:r w:rsidRPr="00CA2631">
              <w:rPr>
                <w:rFonts w:eastAsia="方正仿宋简体"/>
                <w:bCs/>
                <w:kern w:val="0"/>
                <w:sz w:val="24"/>
              </w:rPr>
              <w:t>18</w:t>
            </w:r>
            <w:r w:rsidRPr="00CA2631">
              <w:rPr>
                <w:rFonts w:eastAsia="方正仿宋简体"/>
                <w:bCs/>
                <w:kern w:val="0"/>
                <w:sz w:val="24"/>
              </w:rPr>
              <w:t>个透析单元。根据《环境影响评价法》《建设项目环境影响评价分类管理名录》，该项目属于对环境影响很小、不需要进行环境影响评价，填报环境影响登记表的建设项目，按照生态环境部《建设项目环境影响登记表备案管理办法》规定，由建设单位自行在网上办理环境影响登记表备案手续。经核实，南岸山外山康美血液透析中心已按规定在网上办理环境影响登记表备案手续。若发现该建设单位有违法排污行为，南岸区</w:t>
            </w:r>
            <w:r w:rsidRPr="00CA2631">
              <w:rPr>
                <w:rFonts w:eastAsia="方正仿宋简体" w:hint="eastAsia"/>
                <w:bCs/>
                <w:kern w:val="0"/>
                <w:sz w:val="24"/>
              </w:rPr>
              <w:t>生态环境</w:t>
            </w:r>
            <w:r w:rsidRPr="00CA2631">
              <w:rPr>
                <w:rFonts w:eastAsia="方正仿宋简体"/>
                <w:bCs/>
                <w:kern w:val="0"/>
                <w:sz w:val="24"/>
              </w:rPr>
              <w:t>局将依法查处。</w:t>
            </w:r>
          </w:p>
        </w:tc>
      </w:tr>
      <w:tr w:rsidR="00375497" w:rsidRPr="00CA2631" w:rsidTr="00EE57D5">
        <w:trPr>
          <w:trHeight w:val="1692"/>
        </w:trPr>
        <w:tc>
          <w:tcPr>
            <w:tcW w:w="539" w:type="dxa"/>
            <w:shd w:val="clear" w:color="auto" w:fill="auto"/>
            <w:vAlign w:val="center"/>
          </w:tcPr>
          <w:p w:rsidR="00375497" w:rsidRPr="00CA2631" w:rsidRDefault="00375497" w:rsidP="00EE57D5">
            <w:pPr>
              <w:widowControl/>
              <w:spacing w:line="380" w:lineRule="exact"/>
              <w:rPr>
                <w:rFonts w:eastAsia="方正仿宋简体" w:hint="eastAsia"/>
                <w:bCs/>
                <w:kern w:val="0"/>
                <w:sz w:val="24"/>
              </w:rPr>
            </w:pPr>
            <w:r w:rsidRPr="00CA2631">
              <w:rPr>
                <w:rFonts w:eastAsia="方正仿宋简体" w:hint="eastAsia"/>
                <w:bCs/>
                <w:kern w:val="0"/>
                <w:sz w:val="24"/>
              </w:rPr>
              <w:t>九龙坡区</w:t>
            </w:r>
          </w:p>
        </w:tc>
        <w:tc>
          <w:tcPr>
            <w:tcW w:w="541" w:type="dxa"/>
            <w:shd w:val="clear" w:color="auto" w:fill="auto"/>
            <w:vAlign w:val="center"/>
          </w:tcPr>
          <w:p w:rsidR="00375497" w:rsidRPr="00CA2631" w:rsidRDefault="00375497" w:rsidP="00EE57D5">
            <w:pPr>
              <w:spacing w:line="380" w:lineRule="exact"/>
              <w:jc w:val="center"/>
              <w:rPr>
                <w:rFonts w:eastAsia="方正仿宋简体" w:hint="eastAsia"/>
                <w:bCs/>
                <w:kern w:val="0"/>
                <w:sz w:val="24"/>
              </w:rPr>
            </w:pPr>
            <w:r w:rsidRPr="00CA2631">
              <w:rPr>
                <w:rFonts w:eastAsia="方正仿宋简体" w:hint="eastAsia"/>
                <w:bCs/>
                <w:kern w:val="0"/>
                <w:sz w:val="24"/>
              </w:rPr>
              <w:t>1</w:t>
            </w:r>
          </w:p>
        </w:tc>
        <w:tc>
          <w:tcPr>
            <w:tcW w:w="1696" w:type="dxa"/>
            <w:shd w:val="clear" w:color="auto" w:fill="auto"/>
            <w:vAlign w:val="center"/>
          </w:tcPr>
          <w:p w:rsidR="00375497" w:rsidRPr="00CA2631" w:rsidRDefault="00375497" w:rsidP="00EE57D5">
            <w:pPr>
              <w:spacing w:line="380" w:lineRule="exact"/>
              <w:rPr>
                <w:rFonts w:eastAsia="方正仿宋简体"/>
                <w:bCs/>
                <w:kern w:val="0"/>
                <w:sz w:val="24"/>
              </w:rPr>
            </w:pPr>
            <w:r w:rsidRPr="00CA2631">
              <w:rPr>
                <w:rFonts w:eastAsia="方正仿宋简体"/>
                <w:bCs/>
                <w:kern w:val="0"/>
                <w:sz w:val="24"/>
              </w:rPr>
              <w:t>八桥镇金科新城附近沙夹石临时堆放场地</w:t>
            </w:r>
          </w:p>
        </w:tc>
        <w:tc>
          <w:tcPr>
            <w:tcW w:w="1248" w:type="dxa"/>
            <w:shd w:val="clear" w:color="auto" w:fill="auto"/>
            <w:vAlign w:val="center"/>
          </w:tcPr>
          <w:p w:rsidR="00375497" w:rsidRPr="00CA2631" w:rsidRDefault="00375497" w:rsidP="00EE57D5">
            <w:pPr>
              <w:spacing w:line="380" w:lineRule="exact"/>
              <w:jc w:val="center"/>
              <w:rPr>
                <w:rFonts w:eastAsia="方正仿宋简体"/>
                <w:bCs/>
                <w:kern w:val="0"/>
                <w:sz w:val="24"/>
              </w:rPr>
            </w:pPr>
            <w:r w:rsidRPr="00CA2631">
              <w:rPr>
                <w:rFonts w:eastAsia="方正仿宋简体" w:hint="eastAsia"/>
                <w:bCs/>
                <w:kern w:val="0"/>
                <w:sz w:val="24"/>
              </w:rPr>
              <w:t>大气污染</w:t>
            </w:r>
          </w:p>
          <w:p w:rsidR="00375497" w:rsidRPr="00CA2631" w:rsidRDefault="00375497" w:rsidP="00EE57D5">
            <w:pPr>
              <w:spacing w:line="380" w:lineRule="exact"/>
              <w:jc w:val="center"/>
              <w:rPr>
                <w:rFonts w:eastAsia="方正仿宋简体" w:hint="eastAsia"/>
                <w:bCs/>
                <w:kern w:val="0"/>
                <w:sz w:val="24"/>
              </w:rPr>
            </w:pPr>
            <w:r w:rsidRPr="00CA2631">
              <w:rPr>
                <w:rFonts w:eastAsia="方正仿宋简体" w:hint="eastAsia"/>
                <w:bCs/>
                <w:kern w:val="0"/>
                <w:sz w:val="24"/>
              </w:rPr>
              <w:t>噪声污染</w:t>
            </w:r>
          </w:p>
        </w:tc>
        <w:tc>
          <w:tcPr>
            <w:tcW w:w="5156" w:type="dxa"/>
            <w:shd w:val="clear" w:color="auto" w:fill="auto"/>
            <w:vAlign w:val="center"/>
          </w:tcPr>
          <w:p w:rsidR="00375497" w:rsidRPr="00CA2631" w:rsidRDefault="00375497" w:rsidP="00EE57D5">
            <w:pPr>
              <w:spacing w:line="380" w:lineRule="exact"/>
              <w:rPr>
                <w:rFonts w:eastAsia="方正仿宋简体" w:hint="eastAsia"/>
                <w:bCs/>
                <w:kern w:val="0"/>
                <w:sz w:val="24"/>
              </w:rPr>
            </w:pPr>
            <w:r w:rsidRPr="00CA2631">
              <w:rPr>
                <w:rFonts w:eastAsia="方正仿宋简体"/>
                <w:bCs/>
                <w:kern w:val="0"/>
                <w:sz w:val="24"/>
              </w:rPr>
              <w:t>经查，投诉涉及沙夹石临时堆放场地，位于九龙坡区九龙园区</w:t>
            </w:r>
            <w:r w:rsidRPr="00CA2631">
              <w:rPr>
                <w:rFonts w:eastAsia="方正仿宋简体"/>
                <w:bCs/>
                <w:kern w:val="0"/>
                <w:sz w:val="24"/>
              </w:rPr>
              <w:t>B</w:t>
            </w:r>
            <w:r w:rsidRPr="00CA2631">
              <w:rPr>
                <w:rFonts w:eastAsia="方正仿宋简体"/>
                <w:bCs/>
                <w:kern w:val="0"/>
                <w:sz w:val="24"/>
              </w:rPr>
              <w:t>区华成路１号雅马哈公司对面，于</w:t>
            </w:r>
            <w:r w:rsidRPr="00CA2631">
              <w:rPr>
                <w:rFonts w:eastAsia="方正仿宋简体"/>
                <w:bCs/>
                <w:kern w:val="0"/>
                <w:sz w:val="24"/>
              </w:rPr>
              <w:t>2019</w:t>
            </w:r>
            <w:r w:rsidRPr="00CA2631">
              <w:rPr>
                <w:rFonts w:eastAsia="方正仿宋简体"/>
                <w:bCs/>
                <w:kern w:val="0"/>
                <w:sz w:val="24"/>
              </w:rPr>
              <w:t>年</w:t>
            </w:r>
            <w:r w:rsidRPr="00CA2631">
              <w:rPr>
                <w:rFonts w:eastAsia="方正仿宋简体"/>
                <w:bCs/>
                <w:kern w:val="0"/>
                <w:sz w:val="24"/>
              </w:rPr>
              <w:t>1</w:t>
            </w:r>
            <w:r w:rsidRPr="00CA2631">
              <w:rPr>
                <w:rFonts w:eastAsia="方正仿宋简体"/>
                <w:bCs/>
                <w:kern w:val="0"/>
                <w:sz w:val="24"/>
              </w:rPr>
              <w:t>月租用该场地用于临时堆存沙夹石，有沙石分筛机</w:t>
            </w:r>
            <w:r w:rsidRPr="00CA2631">
              <w:rPr>
                <w:rFonts w:eastAsia="方正仿宋简体"/>
                <w:bCs/>
                <w:kern w:val="0"/>
                <w:sz w:val="24"/>
              </w:rPr>
              <w:t>1</w:t>
            </w:r>
            <w:r w:rsidRPr="00CA2631">
              <w:rPr>
                <w:rFonts w:eastAsia="方正仿宋简体"/>
                <w:bCs/>
                <w:kern w:val="0"/>
                <w:sz w:val="24"/>
              </w:rPr>
              <w:t>台、装载机</w:t>
            </w:r>
            <w:r w:rsidRPr="00CA2631">
              <w:rPr>
                <w:rFonts w:eastAsia="方正仿宋简体"/>
                <w:bCs/>
                <w:kern w:val="0"/>
                <w:sz w:val="24"/>
              </w:rPr>
              <w:t>1</w:t>
            </w:r>
            <w:r w:rsidRPr="00CA2631">
              <w:rPr>
                <w:rFonts w:eastAsia="方正仿宋简体"/>
                <w:bCs/>
                <w:kern w:val="0"/>
                <w:sz w:val="24"/>
              </w:rPr>
              <w:t>台。</w:t>
            </w:r>
            <w:r w:rsidRPr="00CA2631">
              <w:rPr>
                <w:rFonts w:eastAsia="方正仿宋简体"/>
                <w:bCs/>
                <w:kern w:val="0"/>
                <w:sz w:val="24"/>
              </w:rPr>
              <w:t>2019</w:t>
            </w:r>
            <w:r w:rsidRPr="00CA2631">
              <w:rPr>
                <w:rFonts w:eastAsia="方正仿宋简体"/>
                <w:bCs/>
                <w:kern w:val="0"/>
                <w:sz w:val="24"/>
              </w:rPr>
              <w:t>年</w:t>
            </w:r>
            <w:r w:rsidRPr="00CA2631">
              <w:rPr>
                <w:rFonts w:eastAsia="方正仿宋简体"/>
                <w:bCs/>
                <w:kern w:val="0"/>
                <w:sz w:val="24"/>
              </w:rPr>
              <w:t>1</w:t>
            </w:r>
            <w:r w:rsidRPr="00CA2631">
              <w:rPr>
                <w:rFonts w:eastAsia="方正仿宋简体"/>
                <w:bCs/>
                <w:kern w:val="0"/>
                <w:sz w:val="24"/>
              </w:rPr>
              <w:t>月</w:t>
            </w:r>
            <w:r w:rsidRPr="00CA2631">
              <w:rPr>
                <w:rFonts w:eastAsia="方正仿宋简体"/>
                <w:bCs/>
                <w:kern w:val="0"/>
                <w:sz w:val="24"/>
              </w:rPr>
              <w:t>14</w:t>
            </w:r>
            <w:r w:rsidRPr="00CA2631">
              <w:rPr>
                <w:rFonts w:eastAsia="方正仿宋简体"/>
                <w:bCs/>
                <w:kern w:val="0"/>
                <w:sz w:val="24"/>
              </w:rPr>
              <w:t>日，九龙坡区</w:t>
            </w:r>
            <w:r w:rsidRPr="00CA2631">
              <w:rPr>
                <w:rFonts w:eastAsia="方正仿宋简体" w:hint="eastAsia"/>
                <w:bCs/>
                <w:kern w:val="0"/>
                <w:sz w:val="24"/>
              </w:rPr>
              <w:t>生态环境</w:t>
            </w:r>
            <w:r w:rsidRPr="00CA2631">
              <w:rPr>
                <w:rFonts w:eastAsia="方正仿宋简体"/>
                <w:bCs/>
                <w:kern w:val="0"/>
                <w:sz w:val="24"/>
              </w:rPr>
              <w:t>局执法人员对该场地进行现场检查，检查时未作业，新安装的沙石分筛机未使用。场地堆存有沙夹石，用遮尘网进行了覆盖。经调查了解，场地因货车进出及卸料时产生扬尘、噪声对附近居民造成影响引起投诉。据场地负责人称，计划</w:t>
            </w:r>
            <w:r w:rsidRPr="00CA2631">
              <w:rPr>
                <w:rFonts w:eastAsia="方正仿宋简体"/>
                <w:bCs/>
                <w:kern w:val="0"/>
                <w:sz w:val="24"/>
              </w:rPr>
              <w:t>2</w:t>
            </w:r>
            <w:r w:rsidRPr="00CA2631">
              <w:rPr>
                <w:rFonts w:eastAsia="方正仿宋简体"/>
                <w:bCs/>
                <w:kern w:val="0"/>
                <w:sz w:val="24"/>
              </w:rPr>
              <w:t>个月之内将场地内的沙夹石全部运走，期间不再进料。九龙坡区生态环境局已责成该沙夹石堆放场地加强管理：一是有针对性</w:t>
            </w:r>
            <w:r w:rsidRPr="00CA2631">
              <w:rPr>
                <w:rFonts w:eastAsia="方正仿宋简体" w:hint="eastAsia"/>
                <w:bCs/>
                <w:kern w:val="0"/>
                <w:sz w:val="24"/>
              </w:rPr>
              <w:t>地</w:t>
            </w:r>
            <w:r w:rsidRPr="00CA2631">
              <w:rPr>
                <w:rFonts w:eastAsia="方正仿宋简体"/>
                <w:bCs/>
                <w:kern w:val="0"/>
                <w:sz w:val="24"/>
              </w:rPr>
              <w:t>做好物料装运过程中的除尘、降噪工作，避免排放污染物扰民；二是拆除分筛设备，严禁在现址从事分筛作业；三是严格控制作业时</w:t>
            </w:r>
            <w:r w:rsidRPr="00CA2631">
              <w:rPr>
                <w:rFonts w:eastAsia="方正仿宋简体"/>
                <w:bCs/>
                <w:kern w:val="0"/>
                <w:sz w:val="24"/>
              </w:rPr>
              <w:lastRenderedPageBreak/>
              <w:t>间，夜间</w:t>
            </w:r>
            <w:r w:rsidRPr="00CA2631">
              <w:rPr>
                <w:rFonts w:eastAsia="方正仿宋简体"/>
                <w:bCs/>
                <w:kern w:val="0"/>
                <w:sz w:val="24"/>
              </w:rPr>
              <w:t>22</w:t>
            </w:r>
            <w:r w:rsidRPr="00CA2631">
              <w:rPr>
                <w:rFonts w:eastAsia="方正仿宋简体"/>
                <w:bCs/>
                <w:kern w:val="0"/>
                <w:sz w:val="24"/>
              </w:rPr>
              <w:t>时至次日</w:t>
            </w:r>
            <w:r w:rsidRPr="00CA2631">
              <w:rPr>
                <w:rFonts w:eastAsia="方正仿宋简体"/>
                <w:bCs/>
                <w:kern w:val="0"/>
                <w:sz w:val="24"/>
              </w:rPr>
              <w:t>6</w:t>
            </w:r>
            <w:r w:rsidRPr="00CA2631">
              <w:rPr>
                <w:rFonts w:eastAsia="方正仿宋简体"/>
                <w:bCs/>
                <w:kern w:val="0"/>
                <w:sz w:val="24"/>
              </w:rPr>
              <w:t>时不得从事装运作业，车辆不得猛轰油门、鸣喇叭。下一步，九龙坡区生态环境局将责成九龙园区环保办加强对该料场巡查监管力度，防止扰民行为发生。</w:t>
            </w:r>
          </w:p>
        </w:tc>
      </w:tr>
      <w:tr w:rsidR="00375497" w:rsidRPr="00CA2631" w:rsidTr="00EE57D5">
        <w:trPr>
          <w:trHeight w:val="5953"/>
        </w:trPr>
        <w:tc>
          <w:tcPr>
            <w:tcW w:w="539" w:type="dxa"/>
            <w:shd w:val="clear" w:color="auto" w:fill="auto"/>
            <w:vAlign w:val="center"/>
          </w:tcPr>
          <w:p w:rsidR="00375497" w:rsidRPr="00CA2631" w:rsidRDefault="00375497" w:rsidP="00EE57D5">
            <w:pPr>
              <w:widowControl/>
              <w:spacing w:line="380" w:lineRule="exact"/>
              <w:rPr>
                <w:rFonts w:eastAsia="方正仿宋简体" w:hint="eastAsia"/>
                <w:bCs/>
                <w:kern w:val="0"/>
                <w:sz w:val="24"/>
              </w:rPr>
            </w:pPr>
            <w:r w:rsidRPr="00CA2631">
              <w:rPr>
                <w:rFonts w:eastAsia="方正仿宋简体" w:hint="eastAsia"/>
                <w:bCs/>
                <w:kern w:val="0"/>
                <w:sz w:val="24"/>
              </w:rPr>
              <w:lastRenderedPageBreak/>
              <w:t>开州区</w:t>
            </w:r>
          </w:p>
        </w:tc>
        <w:tc>
          <w:tcPr>
            <w:tcW w:w="541" w:type="dxa"/>
            <w:shd w:val="clear" w:color="auto" w:fill="auto"/>
            <w:vAlign w:val="center"/>
          </w:tcPr>
          <w:p w:rsidR="00375497" w:rsidRPr="00CA2631" w:rsidRDefault="00375497" w:rsidP="00EE57D5">
            <w:pPr>
              <w:spacing w:line="380" w:lineRule="exact"/>
              <w:jc w:val="center"/>
              <w:rPr>
                <w:rFonts w:eastAsia="方正仿宋简体" w:hint="eastAsia"/>
                <w:bCs/>
                <w:kern w:val="0"/>
                <w:sz w:val="24"/>
              </w:rPr>
            </w:pPr>
            <w:r w:rsidRPr="00CA2631">
              <w:rPr>
                <w:rFonts w:eastAsia="方正仿宋简体" w:hint="eastAsia"/>
                <w:bCs/>
                <w:kern w:val="0"/>
                <w:sz w:val="24"/>
              </w:rPr>
              <w:t>1</w:t>
            </w:r>
          </w:p>
        </w:tc>
        <w:tc>
          <w:tcPr>
            <w:tcW w:w="1696" w:type="dxa"/>
            <w:shd w:val="clear" w:color="auto" w:fill="auto"/>
            <w:vAlign w:val="center"/>
          </w:tcPr>
          <w:p w:rsidR="00375497" w:rsidRPr="00CA2631" w:rsidRDefault="00375497" w:rsidP="00EE57D5">
            <w:pPr>
              <w:spacing w:line="380" w:lineRule="exact"/>
              <w:rPr>
                <w:rFonts w:eastAsia="方正仿宋简体"/>
                <w:bCs/>
                <w:kern w:val="0"/>
                <w:sz w:val="24"/>
              </w:rPr>
            </w:pPr>
            <w:r w:rsidRPr="00CA2631">
              <w:rPr>
                <w:rFonts w:eastAsia="方正仿宋简体"/>
                <w:bCs/>
                <w:kern w:val="0"/>
                <w:sz w:val="24"/>
              </w:rPr>
              <w:t>赵家镇恒久建材厂</w:t>
            </w:r>
          </w:p>
        </w:tc>
        <w:tc>
          <w:tcPr>
            <w:tcW w:w="1248" w:type="dxa"/>
            <w:shd w:val="clear" w:color="auto" w:fill="auto"/>
            <w:vAlign w:val="center"/>
          </w:tcPr>
          <w:p w:rsidR="00375497" w:rsidRPr="00CA2631" w:rsidRDefault="00375497" w:rsidP="00EE57D5">
            <w:pPr>
              <w:spacing w:line="380" w:lineRule="exact"/>
              <w:jc w:val="center"/>
              <w:rPr>
                <w:rFonts w:eastAsia="方正仿宋简体"/>
                <w:bCs/>
                <w:kern w:val="0"/>
                <w:sz w:val="24"/>
              </w:rPr>
            </w:pPr>
            <w:r w:rsidRPr="00CA2631">
              <w:rPr>
                <w:rFonts w:eastAsia="方正仿宋简体" w:hint="eastAsia"/>
                <w:bCs/>
                <w:kern w:val="0"/>
                <w:sz w:val="24"/>
              </w:rPr>
              <w:t>大气污染</w:t>
            </w:r>
          </w:p>
          <w:p w:rsidR="00375497" w:rsidRPr="00CA2631" w:rsidRDefault="00375497" w:rsidP="00EE57D5">
            <w:pPr>
              <w:spacing w:line="380" w:lineRule="exact"/>
              <w:jc w:val="center"/>
              <w:rPr>
                <w:rFonts w:eastAsia="方正仿宋简体" w:hint="eastAsia"/>
                <w:bCs/>
                <w:kern w:val="0"/>
                <w:sz w:val="24"/>
              </w:rPr>
            </w:pPr>
            <w:r w:rsidRPr="00CA2631">
              <w:rPr>
                <w:rFonts w:eastAsia="方正仿宋简体" w:hint="eastAsia"/>
                <w:bCs/>
                <w:kern w:val="0"/>
                <w:sz w:val="24"/>
              </w:rPr>
              <w:t>噪声污染</w:t>
            </w:r>
          </w:p>
        </w:tc>
        <w:tc>
          <w:tcPr>
            <w:tcW w:w="5156" w:type="dxa"/>
            <w:shd w:val="clear" w:color="auto" w:fill="auto"/>
            <w:vAlign w:val="center"/>
          </w:tcPr>
          <w:p w:rsidR="00375497" w:rsidRPr="00CA2631" w:rsidRDefault="00375497" w:rsidP="00EE57D5">
            <w:pPr>
              <w:spacing w:line="380" w:lineRule="exact"/>
              <w:rPr>
                <w:rFonts w:eastAsia="方正仿宋简体" w:hint="eastAsia"/>
                <w:bCs/>
                <w:kern w:val="0"/>
                <w:sz w:val="24"/>
              </w:rPr>
            </w:pPr>
            <w:r w:rsidRPr="00CA2631">
              <w:rPr>
                <w:rFonts w:eastAsia="方正仿宋简体"/>
                <w:bCs/>
                <w:kern w:val="0"/>
                <w:sz w:val="24"/>
              </w:rPr>
              <w:t>恒久建材厂位于开州区赵家街道柳池村</w:t>
            </w:r>
            <w:r w:rsidRPr="00CA2631">
              <w:rPr>
                <w:rFonts w:eastAsia="方正仿宋简体"/>
                <w:bCs/>
                <w:kern w:val="0"/>
                <w:sz w:val="24"/>
              </w:rPr>
              <w:t>2</w:t>
            </w:r>
            <w:r w:rsidRPr="00CA2631">
              <w:rPr>
                <w:rFonts w:eastAsia="方正仿宋简体"/>
                <w:bCs/>
                <w:kern w:val="0"/>
                <w:sz w:val="24"/>
              </w:rPr>
              <w:t>社，主要生产页岩砖，原材料为煤矸石、页岩等。该厂生产废气已采取双碱法脱硫处理，建有脱硫塔一座。对破碎、输送等环节采取了喷淋、密闭等措施，对厂区道路进行了硬化，矿山开采环节设置有喷淋装置。厂区敏感点一侧采取了设置挡墙、树立隔音板、栽种树木等降噪措施。近期，开州区生态环境局执法人员会同开州区生态环境监测站对该厂进行了环境监测，如该厂出现超标排放的环境违法行为，将严厉查处。同时，开州区生态环境局对该厂提出以下要求：一是调整作业时间，采取有效降噪措施，严禁扰民；二是加强污染治理设施运行维护，确保正常运行，稳定达标排放；三是协调周边群众关系，确保周边群众环境</w:t>
            </w:r>
            <w:r w:rsidRPr="00CA2631">
              <w:rPr>
                <w:rFonts w:eastAsia="方正仿宋简体" w:hint="eastAsia"/>
                <w:bCs/>
                <w:kern w:val="0"/>
                <w:sz w:val="24"/>
              </w:rPr>
              <w:t>权益</w:t>
            </w:r>
            <w:r w:rsidRPr="00CA2631">
              <w:rPr>
                <w:rFonts w:eastAsia="方正仿宋简体"/>
                <w:bCs/>
                <w:kern w:val="0"/>
                <w:sz w:val="24"/>
              </w:rPr>
              <w:t>不受损害。</w:t>
            </w:r>
            <w:r w:rsidRPr="00CA2631">
              <w:rPr>
                <w:rFonts w:eastAsia="方正仿宋简体"/>
                <w:bCs/>
                <w:kern w:val="0"/>
                <w:sz w:val="24"/>
              </w:rPr>
              <w:t xml:space="preserve">                                             </w:t>
            </w:r>
          </w:p>
        </w:tc>
      </w:tr>
    </w:tbl>
    <w:p w:rsidR="00AD2EB5" w:rsidRPr="00375497" w:rsidRDefault="008D593C">
      <w:bookmarkStart w:id="0" w:name="_GoBack"/>
      <w:bookmarkEnd w:id="0"/>
    </w:p>
    <w:sectPr w:rsidR="00AD2EB5" w:rsidRPr="003754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3C" w:rsidRDefault="008D593C" w:rsidP="00375497">
      <w:r>
        <w:separator/>
      </w:r>
    </w:p>
  </w:endnote>
  <w:endnote w:type="continuationSeparator" w:id="0">
    <w:p w:rsidR="008D593C" w:rsidRDefault="008D593C" w:rsidP="0037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charset w:val="86"/>
    <w:family w:val="script"/>
    <w:pitch w:val="fixed"/>
    <w:sig w:usb0="00000001" w:usb1="080E0000" w:usb2="00000010" w:usb3="00000000" w:csb0="00040000" w:csb1="00000000"/>
  </w:font>
  <w:font w:name="方正楷体简体">
    <w:charset w:val="86"/>
    <w:family w:val="script"/>
    <w:pitch w:val="fixed"/>
    <w:sig w:usb0="00000001" w:usb1="080E0000" w:usb2="00000010" w:usb3="00000000" w:csb0="00040000" w:csb1="00000000"/>
  </w:font>
  <w:font w:name="方正黑体简体">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3C" w:rsidRDefault="008D593C" w:rsidP="00375497">
      <w:r>
        <w:separator/>
      </w:r>
    </w:p>
  </w:footnote>
  <w:footnote w:type="continuationSeparator" w:id="0">
    <w:p w:rsidR="008D593C" w:rsidRDefault="008D593C" w:rsidP="00375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F4"/>
    <w:rsid w:val="00375497"/>
    <w:rsid w:val="008D593C"/>
    <w:rsid w:val="00961E17"/>
    <w:rsid w:val="00A60A95"/>
    <w:rsid w:val="00CF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D11E76-D9AD-4DE7-8F84-8205DC36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4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75497"/>
    <w:rPr>
      <w:sz w:val="18"/>
      <w:szCs w:val="18"/>
    </w:rPr>
  </w:style>
  <w:style w:type="paragraph" w:styleId="a5">
    <w:name w:val="footer"/>
    <w:basedOn w:val="a"/>
    <w:link w:val="a6"/>
    <w:uiPriority w:val="99"/>
    <w:unhideWhenUsed/>
    <w:rsid w:val="003754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75497"/>
    <w:rPr>
      <w:sz w:val="18"/>
      <w:szCs w:val="18"/>
    </w:rPr>
  </w:style>
  <w:style w:type="paragraph" w:customStyle="1" w:styleId="CharChar">
    <w:name w:val=" Char Char"/>
    <w:basedOn w:val="a"/>
    <w:rsid w:val="0037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执法总队_执法总队受理处_李静</dc:creator>
  <cp:keywords/>
  <dc:description/>
  <cp:lastModifiedBy>执法总队_执法总队受理处_李静</cp:lastModifiedBy>
  <cp:revision>2</cp:revision>
  <dcterms:created xsi:type="dcterms:W3CDTF">2019-02-13T02:58:00Z</dcterms:created>
  <dcterms:modified xsi:type="dcterms:W3CDTF">2019-02-13T02:58:00Z</dcterms:modified>
</cp:coreProperties>
</file>