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0C6" w:rsidRPr="00FE45B5" w:rsidRDefault="007C20C6" w:rsidP="007C20C6">
      <w:pPr>
        <w:spacing w:line="380" w:lineRule="exact"/>
        <w:jc w:val="left"/>
        <w:rPr>
          <w:rFonts w:eastAsia="方正仿宋简体" w:hint="eastAsia"/>
          <w:sz w:val="32"/>
          <w:szCs w:val="32"/>
        </w:rPr>
      </w:pPr>
      <w:r w:rsidRPr="00FE45B5">
        <w:rPr>
          <w:rFonts w:eastAsia="方正仿宋简体" w:hint="eastAsia"/>
          <w:sz w:val="32"/>
          <w:szCs w:val="32"/>
        </w:rPr>
        <w:t>附件</w:t>
      </w:r>
      <w:r w:rsidRPr="00FE45B5">
        <w:rPr>
          <w:rFonts w:eastAsia="方正仿宋简体" w:hint="eastAsia"/>
          <w:sz w:val="32"/>
          <w:szCs w:val="32"/>
        </w:rPr>
        <w:t>2</w:t>
      </w:r>
      <w:r w:rsidRPr="00FE45B5">
        <w:rPr>
          <w:rFonts w:eastAsia="方正仿宋简体" w:hint="eastAsia"/>
          <w:sz w:val="32"/>
          <w:szCs w:val="32"/>
        </w:rPr>
        <w:t>：</w:t>
      </w:r>
    </w:p>
    <w:p w:rsidR="007C20C6" w:rsidRPr="00FE45B5" w:rsidRDefault="007C20C6" w:rsidP="007C20C6">
      <w:pPr>
        <w:spacing w:line="420" w:lineRule="exact"/>
        <w:jc w:val="center"/>
        <w:rPr>
          <w:rFonts w:ascii="方正楷体简体" w:eastAsia="方正楷体简体" w:hAnsi="方正楷体简体" w:hint="eastAsia"/>
          <w:b/>
          <w:sz w:val="32"/>
          <w:szCs w:val="32"/>
        </w:rPr>
      </w:pPr>
      <w:r w:rsidRPr="00FE45B5">
        <w:rPr>
          <w:rFonts w:ascii="方正楷体简体" w:eastAsia="方正楷体简体" w:hAnsi="方正楷体简体" w:hint="eastAsia"/>
          <w:b/>
          <w:sz w:val="32"/>
          <w:szCs w:val="32"/>
        </w:rPr>
        <w:t>重庆市“12369”环保举报热线</w:t>
      </w:r>
    </w:p>
    <w:p w:rsidR="007C20C6" w:rsidRPr="00FE45B5" w:rsidRDefault="007C20C6" w:rsidP="007C20C6">
      <w:pPr>
        <w:spacing w:line="420" w:lineRule="exact"/>
        <w:jc w:val="center"/>
        <w:rPr>
          <w:rFonts w:ascii="方正楷体简体" w:eastAsia="方正楷体简体" w:hAnsi="方正楷体简体" w:hint="eastAsia"/>
          <w:b/>
          <w:sz w:val="32"/>
          <w:szCs w:val="32"/>
        </w:rPr>
      </w:pPr>
      <w:r w:rsidRPr="00FE45B5">
        <w:rPr>
          <w:rFonts w:ascii="方正楷体简体" w:eastAsia="方正楷体简体" w:hAnsi="方正楷体简体" w:hint="eastAsia"/>
          <w:b/>
          <w:sz w:val="32"/>
          <w:szCs w:val="32"/>
        </w:rPr>
        <w:t>2018年</w:t>
      </w:r>
      <w:r w:rsidRPr="00FE45B5">
        <w:rPr>
          <w:rFonts w:ascii="方正楷体简体" w:eastAsia="方正楷体简体" w:hAnsi="方正楷体简体"/>
          <w:b/>
          <w:sz w:val="32"/>
          <w:szCs w:val="32"/>
        </w:rPr>
        <w:t>4</w:t>
      </w:r>
      <w:r w:rsidRPr="00FE45B5">
        <w:rPr>
          <w:rFonts w:ascii="方正楷体简体" w:eastAsia="方正楷体简体" w:hAnsi="方正楷体简体" w:hint="eastAsia"/>
          <w:b/>
          <w:sz w:val="32"/>
          <w:szCs w:val="32"/>
        </w:rPr>
        <w:t>月群众举报热点案件情况表</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541"/>
        <w:gridCol w:w="1696"/>
        <w:gridCol w:w="1248"/>
        <w:gridCol w:w="5156"/>
      </w:tblGrid>
      <w:tr w:rsidR="007C20C6" w:rsidRPr="00FE45B5" w:rsidTr="0085213F">
        <w:tc>
          <w:tcPr>
            <w:tcW w:w="539" w:type="dxa"/>
            <w:shd w:val="clear" w:color="auto" w:fill="auto"/>
            <w:vAlign w:val="center"/>
          </w:tcPr>
          <w:p w:rsidR="007C20C6" w:rsidRPr="00FE45B5" w:rsidRDefault="007C20C6" w:rsidP="0085213F">
            <w:pPr>
              <w:spacing w:line="380" w:lineRule="exact"/>
              <w:jc w:val="center"/>
              <w:rPr>
                <w:rFonts w:ascii="方正黑体简体" w:eastAsia="方正黑体简体" w:hint="eastAsia"/>
                <w:sz w:val="24"/>
              </w:rPr>
            </w:pPr>
            <w:r w:rsidRPr="00FE45B5">
              <w:rPr>
                <w:rFonts w:ascii="方正黑体简体" w:eastAsia="方正黑体简体" w:hint="eastAsia"/>
                <w:sz w:val="24"/>
              </w:rPr>
              <w:t>区县</w:t>
            </w:r>
          </w:p>
        </w:tc>
        <w:tc>
          <w:tcPr>
            <w:tcW w:w="541" w:type="dxa"/>
            <w:shd w:val="clear" w:color="auto" w:fill="auto"/>
            <w:vAlign w:val="center"/>
          </w:tcPr>
          <w:p w:rsidR="007C20C6" w:rsidRPr="00FE45B5" w:rsidRDefault="007C20C6" w:rsidP="0085213F">
            <w:pPr>
              <w:spacing w:line="380" w:lineRule="exact"/>
              <w:jc w:val="center"/>
              <w:rPr>
                <w:rFonts w:ascii="方正黑体简体" w:eastAsia="方正黑体简体" w:hint="eastAsia"/>
                <w:sz w:val="24"/>
              </w:rPr>
            </w:pPr>
            <w:r w:rsidRPr="00FE45B5">
              <w:rPr>
                <w:rFonts w:ascii="方正黑体简体" w:eastAsia="方正黑体简体" w:hint="eastAsia"/>
                <w:sz w:val="24"/>
              </w:rPr>
              <w:t>序号</w:t>
            </w:r>
          </w:p>
        </w:tc>
        <w:tc>
          <w:tcPr>
            <w:tcW w:w="1696" w:type="dxa"/>
            <w:shd w:val="clear" w:color="auto" w:fill="auto"/>
            <w:vAlign w:val="center"/>
          </w:tcPr>
          <w:p w:rsidR="007C20C6" w:rsidRPr="00FE45B5" w:rsidRDefault="007C20C6" w:rsidP="0085213F">
            <w:pPr>
              <w:spacing w:line="380" w:lineRule="exact"/>
              <w:jc w:val="center"/>
              <w:rPr>
                <w:rFonts w:ascii="方正黑体简体" w:eastAsia="方正黑体简体" w:hint="eastAsia"/>
                <w:sz w:val="24"/>
              </w:rPr>
            </w:pPr>
            <w:r w:rsidRPr="00FE45B5">
              <w:rPr>
                <w:rFonts w:ascii="方正黑体简体" w:eastAsia="方正黑体简体" w:hint="eastAsia"/>
                <w:sz w:val="24"/>
              </w:rPr>
              <w:t>涉及企业</w:t>
            </w:r>
          </w:p>
        </w:tc>
        <w:tc>
          <w:tcPr>
            <w:tcW w:w="1248" w:type="dxa"/>
            <w:shd w:val="clear" w:color="auto" w:fill="auto"/>
            <w:vAlign w:val="center"/>
          </w:tcPr>
          <w:p w:rsidR="007C20C6" w:rsidRPr="00FE45B5" w:rsidRDefault="007C20C6" w:rsidP="0085213F">
            <w:pPr>
              <w:spacing w:line="380" w:lineRule="exact"/>
              <w:jc w:val="center"/>
              <w:rPr>
                <w:rFonts w:ascii="方正黑体简体" w:eastAsia="方正黑体简体" w:hint="eastAsia"/>
                <w:sz w:val="24"/>
              </w:rPr>
            </w:pPr>
            <w:r w:rsidRPr="00FE45B5">
              <w:rPr>
                <w:rFonts w:ascii="方正黑体简体" w:eastAsia="方正黑体简体" w:hint="eastAsia"/>
                <w:sz w:val="24"/>
              </w:rPr>
              <w:t>存在问题</w:t>
            </w:r>
          </w:p>
        </w:tc>
        <w:tc>
          <w:tcPr>
            <w:tcW w:w="5156" w:type="dxa"/>
            <w:shd w:val="clear" w:color="auto" w:fill="auto"/>
            <w:vAlign w:val="center"/>
          </w:tcPr>
          <w:p w:rsidR="007C20C6" w:rsidRPr="00FE45B5" w:rsidRDefault="007C20C6" w:rsidP="0085213F">
            <w:pPr>
              <w:spacing w:line="380" w:lineRule="exact"/>
              <w:jc w:val="center"/>
              <w:rPr>
                <w:rFonts w:ascii="方正黑体简体" w:eastAsia="方正黑体简体" w:hint="eastAsia"/>
                <w:sz w:val="24"/>
              </w:rPr>
            </w:pPr>
            <w:r w:rsidRPr="00FE45B5">
              <w:rPr>
                <w:rFonts w:ascii="方正黑体简体" w:eastAsia="方正黑体简体" w:hint="eastAsia"/>
                <w:sz w:val="24"/>
              </w:rPr>
              <w:t>处理情况</w:t>
            </w:r>
          </w:p>
        </w:tc>
      </w:tr>
      <w:tr w:rsidR="007C20C6" w:rsidRPr="00FE45B5" w:rsidTr="0085213F">
        <w:trPr>
          <w:trHeight w:val="3816"/>
        </w:trPr>
        <w:tc>
          <w:tcPr>
            <w:tcW w:w="539" w:type="dxa"/>
            <w:shd w:val="clear" w:color="auto" w:fill="auto"/>
            <w:vAlign w:val="center"/>
          </w:tcPr>
          <w:p w:rsidR="007C20C6" w:rsidRPr="00FE45B5" w:rsidRDefault="007C20C6" w:rsidP="0085213F">
            <w:pPr>
              <w:widowControl/>
              <w:spacing w:line="380" w:lineRule="exact"/>
              <w:jc w:val="center"/>
              <w:rPr>
                <w:rFonts w:eastAsia="方正仿宋简体" w:hint="eastAsia"/>
                <w:bCs/>
                <w:kern w:val="0"/>
                <w:sz w:val="24"/>
              </w:rPr>
            </w:pPr>
            <w:r w:rsidRPr="00FE45B5">
              <w:rPr>
                <w:rFonts w:eastAsia="方正仿宋简体" w:hint="eastAsia"/>
                <w:bCs/>
                <w:kern w:val="0"/>
                <w:sz w:val="24"/>
              </w:rPr>
              <w:t>两江</w:t>
            </w:r>
            <w:r w:rsidRPr="00FE45B5">
              <w:rPr>
                <w:rFonts w:eastAsia="方正仿宋简体"/>
                <w:bCs/>
                <w:kern w:val="0"/>
                <w:sz w:val="24"/>
              </w:rPr>
              <w:t>新区</w:t>
            </w:r>
          </w:p>
        </w:tc>
        <w:tc>
          <w:tcPr>
            <w:tcW w:w="541" w:type="dxa"/>
            <w:shd w:val="clear" w:color="auto" w:fill="auto"/>
            <w:vAlign w:val="center"/>
          </w:tcPr>
          <w:p w:rsidR="007C20C6" w:rsidRPr="00FE45B5" w:rsidRDefault="007C20C6" w:rsidP="0085213F">
            <w:pPr>
              <w:spacing w:line="380" w:lineRule="exact"/>
              <w:jc w:val="center"/>
              <w:rPr>
                <w:rFonts w:eastAsia="方正仿宋简体" w:hint="eastAsia"/>
                <w:bCs/>
                <w:kern w:val="0"/>
                <w:sz w:val="24"/>
              </w:rPr>
            </w:pPr>
            <w:r w:rsidRPr="00FE45B5">
              <w:rPr>
                <w:rFonts w:eastAsia="方正仿宋简体" w:hint="eastAsia"/>
                <w:bCs/>
                <w:kern w:val="0"/>
                <w:sz w:val="24"/>
              </w:rPr>
              <w:t>1</w:t>
            </w:r>
          </w:p>
        </w:tc>
        <w:tc>
          <w:tcPr>
            <w:tcW w:w="1696" w:type="dxa"/>
            <w:shd w:val="clear" w:color="auto" w:fill="auto"/>
            <w:vAlign w:val="center"/>
          </w:tcPr>
          <w:p w:rsidR="007C20C6" w:rsidRPr="00FE45B5" w:rsidRDefault="007C20C6" w:rsidP="0085213F">
            <w:pPr>
              <w:spacing w:line="380" w:lineRule="exact"/>
              <w:rPr>
                <w:rFonts w:eastAsia="方正仿宋简体" w:hint="eastAsia"/>
                <w:bCs/>
                <w:kern w:val="0"/>
                <w:sz w:val="24"/>
              </w:rPr>
            </w:pPr>
            <w:r w:rsidRPr="00FE45B5">
              <w:rPr>
                <w:rFonts w:eastAsia="方正仿宋简体" w:hint="eastAsia"/>
                <w:bCs/>
                <w:kern w:val="0"/>
                <w:sz w:val="24"/>
              </w:rPr>
              <w:t>鸳鸯复地上城、汽博中心一带夜间闻到难闻气味</w:t>
            </w:r>
          </w:p>
        </w:tc>
        <w:tc>
          <w:tcPr>
            <w:tcW w:w="1248" w:type="dxa"/>
            <w:shd w:val="clear" w:color="auto" w:fill="auto"/>
            <w:vAlign w:val="center"/>
          </w:tcPr>
          <w:p w:rsidR="007C20C6" w:rsidRPr="00FE45B5" w:rsidRDefault="007C20C6" w:rsidP="0085213F">
            <w:pPr>
              <w:spacing w:line="380" w:lineRule="exact"/>
              <w:jc w:val="center"/>
              <w:rPr>
                <w:rFonts w:eastAsia="方正仿宋简体" w:hint="eastAsia"/>
                <w:bCs/>
                <w:kern w:val="0"/>
                <w:sz w:val="24"/>
              </w:rPr>
            </w:pPr>
            <w:r w:rsidRPr="00FE45B5">
              <w:rPr>
                <w:rFonts w:eastAsia="方正仿宋简体" w:hint="eastAsia"/>
                <w:bCs/>
                <w:kern w:val="0"/>
                <w:sz w:val="24"/>
              </w:rPr>
              <w:t>大气污染</w:t>
            </w:r>
          </w:p>
        </w:tc>
        <w:tc>
          <w:tcPr>
            <w:tcW w:w="5156" w:type="dxa"/>
            <w:shd w:val="clear" w:color="auto" w:fill="auto"/>
            <w:vAlign w:val="center"/>
          </w:tcPr>
          <w:p w:rsidR="007C20C6" w:rsidRPr="00FE45B5" w:rsidRDefault="007C20C6" w:rsidP="0085213F">
            <w:pPr>
              <w:spacing w:line="380" w:lineRule="exact"/>
              <w:rPr>
                <w:rFonts w:eastAsia="方正仿宋简体" w:hint="eastAsia"/>
                <w:bCs/>
                <w:kern w:val="0"/>
                <w:sz w:val="24"/>
              </w:rPr>
            </w:pPr>
            <w:r w:rsidRPr="00FE45B5">
              <w:rPr>
                <w:rFonts w:eastAsia="方正仿宋简体" w:hint="eastAsia"/>
                <w:bCs/>
                <w:kern w:val="0"/>
                <w:sz w:val="24"/>
              </w:rPr>
              <w:t>两江新区环保分局执法人员开展了夜间定点巡查，未发现异常情况。</w:t>
            </w:r>
            <w:r w:rsidRPr="00FE45B5">
              <w:rPr>
                <w:rFonts w:eastAsia="方正仿宋简体" w:hint="eastAsia"/>
                <w:bCs/>
                <w:kern w:val="0"/>
                <w:sz w:val="24"/>
              </w:rPr>
              <w:t>2015</w:t>
            </w:r>
            <w:r w:rsidRPr="00FE45B5">
              <w:rPr>
                <w:rFonts w:eastAsia="方正仿宋简体" w:hint="eastAsia"/>
                <w:bCs/>
                <w:kern w:val="0"/>
                <w:sz w:val="24"/>
              </w:rPr>
              <w:t>年</w:t>
            </w:r>
            <w:r w:rsidRPr="00FE45B5">
              <w:rPr>
                <w:rFonts w:eastAsia="方正仿宋简体" w:hint="eastAsia"/>
                <w:bCs/>
                <w:kern w:val="0"/>
                <w:sz w:val="24"/>
              </w:rPr>
              <w:t>4</w:t>
            </w:r>
            <w:r w:rsidRPr="00FE45B5">
              <w:rPr>
                <w:rFonts w:eastAsia="方正仿宋简体" w:hint="eastAsia"/>
                <w:bCs/>
                <w:kern w:val="0"/>
                <w:sz w:val="24"/>
              </w:rPr>
              <w:t>月以来，按照市环保局及两江新区管委会的要求督促相关企业完成了废气深度治理。经过一年多的彻底整治，现已全面完成了鸳鸯、翠云片区的</w:t>
            </w:r>
            <w:r w:rsidRPr="00FE45B5">
              <w:rPr>
                <w:rFonts w:eastAsia="方正仿宋简体" w:hint="eastAsia"/>
                <w:bCs/>
                <w:kern w:val="0"/>
                <w:sz w:val="24"/>
              </w:rPr>
              <w:t>18</w:t>
            </w:r>
            <w:r w:rsidRPr="00FE45B5">
              <w:rPr>
                <w:rFonts w:eastAsia="方正仿宋简体" w:hint="eastAsia"/>
                <w:bCs/>
                <w:kern w:val="0"/>
                <w:sz w:val="24"/>
              </w:rPr>
              <w:t>家企业（其中凯瑞特种车、萨固密橡胶已分别搬迁至双桥经开区和合川区）挥发性有机废气深度治理工作。下一步，两江新区环保分局将继续加强对相关企业的日常监管，严查违法排污行为。</w:t>
            </w:r>
          </w:p>
        </w:tc>
      </w:tr>
      <w:tr w:rsidR="007C20C6" w:rsidRPr="00FE45B5" w:rsidTr="0085213F">
        <w:trPr>
          <w:trHeight w:val="2978"/>
        </w:trPr>
        <w:tc>
          <w:tcPr>
            <w:tcW w:w="539" w:type="dxa"/>
            <w:shd w:val="clear" w:color="auto" w:fill="auto"/>
            <w:vAlign w:val="center"/>
          </w:tcPr>
          <w:p w:rsidR="007C20C6" w:rsidRPr="00FE45B5" w:rsidRDefault="007C20C6" w:rsidP="0085213F">
            <w:pPr>
              <w:widowControl/>
              <w:spacing w:line="380" w:lineRule="exact"/>
              <w:rPr>
                <w:rFonts w:eastAsia="方正仿宋简体" w:hint="eastAsia"/>
                <w:bCs/>
                <w:kern w:val="0"/>
                <w:sz w:val="24"/>
              </w:rPr>
            </w:pPr>
            <w:r w:rsidRPr="00FE45B5">
              <w:rPr>
                <w:rFonts w:eastAsia="方正仿宋简体" w:hint="eastAsia"/>
                <w:bCs/>
                <w:kern w:val="0"/>
                <w:sz w:val="24"/>
              </w:rPr>
              <w:t>南岸区</w:t>
            </w:r>
          </w:p>
        </w:tc>
        <w:tc>
          <w:tcPr>
            <w:tcW w:w="541" w:type="dxa"/>
            <w:shd w:val="clear" w:color="auto" w:fill="auto"/>
            <w:vAlign w:val="center"/>
          </w:tcPr>
          <w:p w:rsidR="007C20C6" w:rsidRPr="00FE45B5" w:rsidRDefault="007C20C6" w:rsidP="0085213F">
            <w:pPr>
              <w:spacing w:line="380" w:lineRule="exact"/>
              <w:jc w:val="center"/>
              <w:rPr>
                <w:rFonts w:eastAsia="方正仿宋简体" w:hint="eastAsia"/>
                <w:bCs/>
                <w:kern w:val="0"/>
                <w:sz w:val="24"/>
              </w:rPr>
            </w:pPr>
            <w:r w:rsidRPr="00FE45B5">
              <w:rPr>
                <w:rFonts w:eastAsia="方正仿宋简体" w:hint="eastAsia"/>
                <w:bCs/>
                <w:kern w:val="0"/>
                <w:sz w:val="24"/>
              </w:rPr>
              <w:t>1</w:t>
            </w:r>
          </w:p>
        </w:tc>
        <w:tc>
          <w:tcPr>
            <w:tcW w:w="1696" w:type="dxa"/>
            <w:shd w:val="clear" w:color="auto" w:fill="auto"/>
            <w:vAlign w:val="center"/>
          </w:tcPr>
          <w:p w:rsidR="007C20C6" w:rsidRPr="00FE45B5" w:rsidRDefault="007C20C6" w:rsidP="0085213F">
            <w:pPr>
              <w:spacing w:line="380" w:lineRule="exact"/>
              <w:rPr>
                <w:rFonts w:eastAsia="方正仿宋简体"/>
                <w:bCs/>
                <w:kern w:val="0"/>
                <w:sz w:val="24"/>
              </w:rPr>
            </w:pPr>
            <w:r w:rsidRPr="00FE45B5">
              <w:rPr>
                <w:rFonts w:eastAsia="方正仿宋简体" w:hint="eastAsia"/>
                <w:bCs/>
                <w:kern w:val="0"/>
                <w:sz w:val="24"/>
              </w:rPr>
              <w:t>回龙湾张记兴隆乡村菜餐馆</w:t>
            </w:r>
          </w:p>
        </w:tc>
        <w:tc>
          <w:tcPr>
            <w:tcW w:w="1248" w:type="dxa"/>
            <w:shd w:val="clear" w:color="auto" w:fill="auto"/>
            <w:vAlign w:val="center"/>
          </w:tcPr>
          <w:p w:rsidR="007C20C6" w:rsidRPr="00FE45B5" w:rsidRDefault="007C20C6" w:rsidP="0085213F">
            <w:pPr>
              <w:spacing w:line="380" w:lineRule="exact"/>
              <w:jc w:val="center"/>
              <w:rPr>
                <w:rFonts w:eastAsia="方正仿宋简体" w:hint="eastAsia"/>
                <w:bCs/>
                <w:kern w:val="0"/>
                <w:sz w:val="24"/>
              </w:rPr>
            </w:pPr>
            <w:r w:rsidRPr="00FE45B5">
              <w:rPr>
                <w:rFonts w:eastAsia="方正仿宋简体" w:hint="eastAsia"/>
                <w:bCs/>
                <w:kern w:val="0"/>
                <w:sz w:val="24"/>
              </w:rPr>
              <w:t>噪声污染</w:t>
            </w:r>
          </w:p>
        </w:tc>
        <w:tc>
          <w:tcPr>
            <w:tcW w:w="5156" w:type="dxa"/>
            <w:shd w:val="clear" w:color="auto" w:fill="auto"/>
            <w:vAlign w:val="center"/>
          </w:tcPr>
          <w:p w:rsidR="007C20C6" w:rsidRPr="00FE45B5" w:rsidRDefault="007C20C6" w:rsidP="0085213F">
            <w:pPr>
              <w:spacing w:line="380" w:lineRule="exact"/>
              <w:rPr>
                <w:rFonts w:eastAsia="方正仿宋简体" w:hint="eastAsia"/>
                <w:bCs/>
                <w:kern w:val="0"/>
                <w:sz w:val="24"/>
              </w:rPr>
            </w:pPr>
            <w:r w:rsidRPr="00FE45B5">
              <w:rPr>
                <w:rFonts w:eastAsia="方正仿宋简体" w:hint="eastAsia"/>
                <w:bCs/>
                <w:kern w:val="0"/>
                <w:sz w:val="24"/>
              </w:rPr>
              <w:t>经查，投诉人反映的“张记兴隆乡村菜”餐馆噪声来源于安装在楼顶的油烟净化器风机轴承损坏所致，已要求餐馆负责人立即对损坏的风机进行检修和维护，并加装隔音设施，确保设施正常后方能投入运行使用。下一步，南岸区环保局要求南坪镇加大巡查监管力度，切实整改噪声扰民问题。</w:t>
            </w:r>
          </w:p>
        </w:tc>
      </w:tr>
      <w:tr w:rsidR="007C20C6" w:rsidRPr="00FE45B5" w:rsidTr="0085213F">
        <w:trPr>
          <w:trHeight w:val="5076"/>
        </w:trPr>
        <w:tc>
          <w:tcPr>
            <w:tcW w:w="539" w:type="dxa"/>
            <w:shd w:val="clear" w:color="auto" w:fill="auto"/>
            <w:vAlign w:val="center"/>
          </w:tcPr>
          <w:p w:rsidR="007C20C6" w:rsidRPr="00FE45B5" w:rsidRDefault="007C20C6" w:rsidP="0085213F">
            <w:pPr>
              <w:widowControl/>
              <w:spacing w:line="380" w:lineRule="exact"/>
              <w:rPr>
                <w:rFonts w:eastAsia="方正仿宋简体" w:hint="eastAsia"/>
                <w:bCs/>
                <w:kern w:val="0"/>
                <w:sz w:val="24"/>
              </w:rPr>
            </w:pPr>
            <w:r w:rsidRPr="00FE45B5">
              <w:rPr>
                <w:rFonts w:eastAsia="方正仿宋简体" w:hint="eastAsia"/>
                <w:bCs/>
                <w:kern w:val="0"/>
                <w:sz w:val="24"/>
              </w:rPr>
              <w:t>璧山区</w:t>
            </w:r>
          </w:p>
        </w:tc>
        <w:tc>
          <w:tcPr>
            <w:tcW w:w="541" w:type="dxa"/>
            <w:shd w:val="clear" w:color="auto" w:fill="auto"/>
            <w:vAlign w:val="center"/>
          </w:tcPr>
          <w:p w:rsidR="007C20C6" w:rsidRPr="00FE45B5" w:rsidRDefault="007C20C6" w:rsidP="0085213F">
            <w:pPr>
              <w:spacing w:line="380" w:lineRule="exact"/>
              <w:jc w:val="center"/>
              <w:rPr>
                <w:rFonts w:eastAsia="方正仿宋简体" w:hint="eastAsia"/>
                <w:bCs/>
                <w:kern w:val="0"/>
                <w:sz w:val="24"/>
              </w:rPr>
            </w:pPr>
            <w:r w:rsidRPr="00FE45B5">
              <w:rPr>
                <w:rFonts w:eastAsia="方正仿宋简体" w:hint="eastAsia"/>
                <w:bCs/>
                <w:kern w:val="0"/>
                <w:sz w:val="24"/>
              </w:rPr>
              <w:t>1</w:t>
            </w:r>
          </w:p>
        </w:tc>
        <w:tc>
          <w:tcPr>
            <w:tcW w:w="1696" w:type="dxa"/>
            <w:shd w:val="clear" w:color="auto" w:fill="auto"/>
            <w:vAlign w:val="center"/>
          </w:tcPr>
          <w:p w:rsidR="007C20C6" w:rsidRPr="00FE45B5" w:rsidRDefault="007C20C6" w:rsidP="0085213F">
            <w:pPr>
              <w:spacing w:line="380" w:lineRule="exact"/>
              <w:rPr>
                <w:rFonts w:eastAsia="方正仿宋简体" w:hint="eastAsia"/>
                <w:bCs/>
                <w:kern w:val="0"/>
                <w:sz w:val="24"/>
              </w:rPr>
            </w:pPr>
            <w:r w:rsidRPr="00FE45B5">
              <w:rPr>
                <w:rFonts w:eastAsia="方正仿宋简体" w:hint="eastAsia"/>
                <w:bCs/>
                <w:kern w:val="0"/>
                <w:sz w:val="24"/>
              </w:rPr>
              <w:t>奥康工业</w:t>
            </w:r>
            <w:r w:rsidRPr="00FE45B5">
              <w:rPr>
                <w:rFonts w:eastAsia="方正仿宋简体"/>
                <w:bCs/>
                <w:kern w:val="0"/>
                <w:sz w:val="24"/>
              </w:rPr>
              <w:t>园区</w:t>
            </w:r>
            <w:r w:rsidRPr="00FE45B5">
              <w:rPr>
                <w:rFonts w:eastAsia="方正仿宋简体" w:hint="eastAsia"/>
                <w:bCs/>
                <w:kern w:val="0"/>
                <w:sz w:val="24"/>
              </w:rPr>
              <w:t>重庆亚瑞塑胶有限公司</w:t>
            </w:r>
          </w:p>
        </w:tc>
        <w:tc>
          <w:tcPr>
            <w:tcW w:w="1248" w:type="dxa"/>
            <w:shd w:val="clear" w:color="auto" w:fill="auto"/>
            <w:vAlign w:val="center"/>
          </w:tcPr>
          <w:p w:rsidR="007C20C6" w:rsidRPr="00FE45B5" w:rsidRDefault="007C20C6" w:rsidP="0085213F">
            <w:pPr>
              <w:spacing w:line="380" w:lineRule="exact"/>
              <w:jc w:val="center"/>
              <w:rPr>
                <w:rFonts w:eastAsia="方正仿宋简体" w:hint="eastAsia"/>
                <w:bCs/>
                <w:kern w:val="0"/>
                <w:sz w:val="24"/>
              </w:rPr>
            </w:pPr>
            <w:r w:rsidRPr="00FE45B5">
              <w:rPr>
                <w:rFonts w:eastAsia="方正仿宋简体" w:hint="eastAsia"/>
                <w:bCs/>
                <w:kern w:val="0"/>
                <w:sz w:val="24"/>
              </w:rPr>
              <w:t>大气污染</w:t>
            </w:r>
          </w:p>
        </w:tc>
        <w:tc>
          <w:tcPr>
            <w:tcW w:w="5156" w:type="dxa"/>
            <w:shd w:val="clear" w:color="auto" w:fill="auto"/>
            <w:vAlign w:val="center"/>
          </w:tcPr>
          <w:p w:rsidR="007C20C6" w:rsidRPr="00FE45B5" w:rsidRDefault="007C20C6" w:rsidP="0085213F">
            <w:pPr>
              <w:spacing w:line="380" w:lineRule="exact"/>
              <w:rPr>
                <w:rFonts w:eastAsia="方正仿宋简体" w:hint="eastAsia"/>
                <w:bCs/>
                <w:kern w:val="0"/>
                <w:sz w:val="24"/>
              </w:rPr>
            </w:pPr>
            <w:r w:rsidRPr="00FE45B5">
              <w:rPr>
                <w:rFonts w:eastAsia="方正仿宋简体" w:hint="eastAsia"/>
                <w:bCs/>
                <w:kern w:val="0"/>
                <w:sz w:val="24"/>
              </w:rPr>
              <w:t>重庆亚瑞塑胶有限公司主要从事电子产品外壳生产加工，建有</w:t>
            </w:r>
            <w:r w:rsidRPr="00FE45B5">
              <w:rPr>
                <w:rFonts w:eastAsia="方正仿宋简体" w:hint="eastAsia"/>
                <w:bCs/>
                <w:kern w:val="0"/>
                <w:sz w:val="24"/>
              </w:rPr>
              <w:t>5</w:t>
            </w:r>
            <w:r w:rsidRPr="00FE45B5">
              <w:rPr>
                <w:rFonts w:eastAsia="方正仿宋简体" w:hint="eastAsia"/>
                <w:bCs/>
                <w:kern w:val="0"/>
                <w:sz w:val="24"/>
              </w:rPr>
              <w:t>条涂装生产线，其中</w:t>
            </w:r>
            <w:r w:rsidRPr="00FE45B5">
              <w:rPr>
                <w:rFonts w:eastAsia="方正仿宋简体" w:hint="eastAsia"/>
                <w:bCs/>
                <w:kern w:val="0"/>
                <w:sz w:val="24"/>
              </w:rPr>
              <w:t>2</w:t>
            </w:r>
            <w:r w:rsidRPr="00FE45B5">
              <w:rPr>
                <w:rFonts w:eastAsia="方正仿宋简体" w:hint="eastAsia"/>
                <w:bCs/>
                <w:kern w:val="0"/>
                <w:sz w:val="24"/>
              </w:rPr>
              <w:t>条生产线为备用。废气经过初效过滤旋流塔处理后进入活性炭吸附，在催化燃烧最后高空排放。现场检查时，该公司正在组织生产，废气治理系统运行正常。</w:t>
            </w:r>
            <w:r w:rsidRPr="00FE45B5">
              <w:rPr>
                <w:rFonts w:eastAsia="方正仿宋简体" w:hint="eastAsia"/>
                <w:bCs/>
                <w:kern w:val="0"/>
                <w:sz w:val="24"/>
              </w:rPr>
              <w:t>2018</w:t>
            </w:r>
            <w:r w:rsidRPr="00FE45B5">
              <w:rPr>
                <w:rFonts w:eastAsia="方正仿宋简体" w:hint="eastAsia"/>
                <w:bCs/>
                <w:kern w:val="0"/>
                <w:sz w:val="24"/>
              </w:rPr>
              <w:t>年</w:t>
            </w:r>
            <w:r w:rsidRPr="00FE45B5">
              <w:rPr>
                <w:rFonts w:eastAsia="方正仿宋简体" w:hint="eastAsia"/>
                <w:bCs/>
                <w:kern w:val="0"/>
                <w:sz w:val="24"/>
              </w:rPr>
              <w:t>4</w:t>
            </w:r>
            <w:r w:rsidRPr="00FE45B5">
              <w:rPr>
                <w:rFonts w:eastAsia="方正仿宋简体" w:hint="eastAsia"/>
                <w:bCs/>
                <w:kern w:val="0"/>
                <w:sz w:val="24"/>
              </w:rPr>
              <w:t>月</w:t>
            </w:r>
            <w:r w:rsidRPr="00FE45B5">
              <w:rPr>
                <w:rFonts w:eastAsia="方正仿宋简体" w:hint="eastAsia"/>
                <w:bCs/>
                <w:kern w:val="0"/>
                <w:sz w:val="24"/>
              </w:rPr>
              <w:t>16</w:t>
            </w:r>
            <w:r w:rsidRPr="00FE45B5">
              <w:rPr>
                <w:rFonts w:eastAsia="方正仿宋简体" w:hint="eastAsia"/>
                <w:bCs/>
                <w:kern w:val="0"/>
                <w:sz w:val="24"/>
              </w:rPr>
              <w:t>日，璧山区环境监测站现场对该公司排放的废气进行监测。该公司正在进行搬迁准备，新厂地址为园区，预计本月底进场安装设备，计划今年完成搬迁。璧山区环保局</w:t>
            </w:r>
            <w:r w:rsidRPr="00FE45B5">
              <w:rPr>
                <w:rFonts w:eastAsia="方正仿宋简体"/>
                <w:bCs/>
                <w:kern w:val="0"/>
                <w:sz w:val="24"/>
              </w:rPr>
              <w:t>已</w:t>
            </w:r>
            <w:r w:rsidRPr="00FE45B5">
              <w:rPr>
                <w:rFonts w:eastAsia="方正仿宋简体" w:hint="eastAsia"/>
                <w:bCs/>
                <w:kern w:val="0"/>
                <w:sz w:val="24"/>
              </w:rPr>
              <w:t>责令该公司加强管理，保证污染物治理设施正常运行，确保污染物达标排放。同时</w:t>
            </w:r>
            <w:r w:rsidRPr="00FE45B5">
              <w:rPr>
                <w:rFonts w:eastAsia="方正仿宋简体"/>
                <w:bCs/>
                <w:kern w:val="0"/>
                <w:sz w:val="24"/>
              </w:rPr>
              <w:t>将</w:t>
            </w:r>
            <w:r w:rsidRPr="00FE45B5">
              <w:rPr>
                <w:rFonts w:eastAsia="方正仿宋简体" w:hint="eastAsia"/>
                <w:bCs/>
                <w:kern w:val="0"/>
                <w:sz w:val="24"/>
              </w:rPr>
              <w:t>督促公司加快搬迁进度，及早完成搬迁。</w:t>
            </w:r>
          </w:p>
        </w:tc>
      </w:tr>
    </w:tbl>
    <w:p w:rsidR="00AD2EB5" w:rsidRPr="007C20C6" w:rsidRDefault="00F37696">
      <w:bookmarkStart w:id="0" w:name="_GoBack"/>
      <w:bookmarkEnd w:id="0"/>
    </w:p>
    <w:sectPr w:rsidR="00AD2EB5" w:rsidRPr="007C20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96" w:rsidRDefault="00F37696" w:rsidP="007C20C6">
      <w:r>
        <w:separator/>
      </w:r>
    </w:p>
  </w:endnote>
  <w:endnote w:type="continuationSeparator" w:id="0">
    <w:p w:rsidR="00F37696" w:rsidRDefault="00F37696" w:rsidP="007C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方正黑体简体">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96" w:rsidRDefault="00F37696" w:rsidP="007C20C6">
      <w:r>
        <w:separator/>
      </w:r>
    </w:p>
  </w:footnote>
  <w:footnote w:type="continuationSeparator" w:id="0">
    <w:p w:rsidR="00F37696" w:rsidRDefault="00F37696" w:rsidP="007C2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F5"/>
    <w:rsid w:val="003065F5"/>
    <w:rsid w:val="007C20C6"/>
    <w:rsid w:val="00961E17"/>
    <w:rsid w:val="00A60A95"/>
    <w:rsid w:val="00F3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6E536"/>
  <w15:chartTrackingRefBased/>
  <w15:docId w15:val="{4941A056-6DAD-48E1-82BB-715A4EBC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0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0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20C6"/>
    <w:rPr>
      <w:sz w:val="18"/>
      <w:szCs w:val="18"/>
    </w:rPr>
  </w:style>
  <w:style w:type="paragraph" w:styleId="a5">
    <w:name w:val="footer"/>
    <w:basedOn w:val="a"/>
    <w:link w:val="a6"/>
    <w:uiPriority w:val="99"/>
    <w:unhideWhenUsed/>
    <w:rsid w:val="007C20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C20C6"/>
    <w:rPr>
      <w:sz w:val="18"/>
      <w:szCs w:val="18"/>
    </w:rPr>
  </w:style>
  <w:style w:type="paragraph" w:customStyle="1" w:styleId="CharChar">
    <w:name w:val=" Char Char"/>
    <w:basedOn w:val="a"/>
    <w:rsid w:val="007C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执法总队_执法总队受理处_王柳</dc:creator>
  <cp:keywords/>
  <dc:description/>
  <cp:lastModifiedBy>执法总队_执法总队受理处_王柳</cp:lastModifiedBy>
  <cp:revision>2</cp:revision>
  <dcterms:created xsi:type="dcterms:W3CDTF">2018-06-01T06:35:00Z</dcterms:created>
  <dcterms:modified xsi:type="dcterms:W3CDTF">2018-06-01T06:35:00Z</dcterms:modified>
</cp:coreProperties>
</file>