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重庆市生态环境局</w:t>
      </w:r>
      <w:r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br w:type="textWrapping"/>
      </w:r>
      <w:r>
        <w:rPr>
          <w:rFonts w:hint="eastAsia" w:ascii="方正小标宋_GBK" w:hAnsi="方正小标宋_GBK" w:eastAsia="方正小标宋_GBK" w:cs="方正小标宋_GBK"/>
          <w:i w:val="0"/>
          <w:iCs w:val="0"/>
          <w:color w:val="000000"/>
          <w:kern w:val="0"/>
          <w:sz w:val="36"/>
          <w:szCs w:val="36"/>
          <w:u w:val="none"/>
          <w:lang w:val="en-US" w:eastAsia="zh-CN" w:bidi="ar"/>
        </w:rPr>
        <w:t>2022年生态环境“双随机、一公开”监管工作年度抽查计划</w:t>
      </w:r>
    </w:p>
    <w:tbl>
      <w:tblPr>
        <w:tblStyle w:val="9"/>
        <w:tblW w:w="1349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1230"/>
        <w:gridCol w:w="4755"/>
        <w:gridCol w:w="5587"/>
        <w:gridCol w:w="11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发起部门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事项名称</w:t>
            </w:r>
          </w:p>
        </w:tc>
        <w:tc>
          <w:tcPr>
            <w:tcW w:w="5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抽取对象类别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计划抽取家次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水处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2022</w:t>
            </w:r>
            <w:r>
              <w:rPr>
                <w:rStyle w:val="13"/>
                <w:highlight w:val="none"/>
                <w:lang w:val="en-US" w:eastAsia="zh-CN" w:bidi="ar"/>
              </w:rPr>
              <w:t>年水处双随机一公开抽查计划</w:t>
            </w:r>
          </w:p>
        </w:tc>
        <w:tc>
          <w:tcPr>
            <w:tcW w:w="5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涉水重点工业企业污水处理设施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7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大气处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  <w:r>
              <w:rPr>
                <w:rStyle w:val="13"/>
                <w:lang w:val="en-US" w:eastAsia="zh-CN" w:bidi="ar"/>
              </w:rPr>
              <w:t>年大气污染防治设施运行情况检查</w:t>
            </w:r>
          </w:p>
        </w:tc>
        <w:tc>
          <w:tcPr>
            <w:tcW w:w="5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大气污染防治设施</w:t>
            </w:r>
            <w:r>
              <w:rPr>
                <w:rStyle w:val="14"/>
                <w:rFonts w:hint="eastAsia"/>
                <w:lang w:val="en-US" w:eastAsia="zh-CN" w:bidi="ar"/>
              </w:rPr>
              <w:t>：</w:t>
            </w:r>
            <w:r>
              <w:rPr>
                <w:rStyle w:val="13"/>
                <w:lang w:val="en-US" w:eastAsia="zh-CN" w:bidi="ar"/>
              </w:rPr>
              <w:t>油库加油站、城区涉挥发性有机物企业、涉气重点企业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  <w:r>
              <w:rPr>
                <w:rStyle w:val="13"/>
                <w:lang w:val="en-US" w:eastAsia="zh-CN" w:bidi="ar"/>
              </w:rPr>
              <w:t>年涉消耗臭氧层物质（</w:t>
            </w:r>
            <w:r>
              <w:rPr>
                <w:rStyle w:val="14"/>
                <w:rFonts w:eastAsia="宋体"/>
                <w:lang w:val="en-US" w:eastAsia="zh-CN" w:bidi="ar"/>
              </w:rPr>
              <w:t>ODS</w:t>
            </w:r>
            <w:r>
              <w:rPr>
                <w:rStyle w:val="13"/>
                <w:lang w:val="en-US" w:eastAsia="zh-CN" w:bidi="ar"/>
              </w:rPr>
              <w:t>）企业检查</w:t>
            </w:r>
          </w:p>
        </w:tc>
        <w:tc>
          <w:tcPr>
            <w:tcW w:w="5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涉消耗臭氧层物质（</w:t>
            </w:r>
            <w:r>
              <w:rPr>
                <w:rStyle w:val="14"/>
                <w:rFonts w:eastAsia="方正仿宋_GBK"/>
                <w:lang w:val="en-US" w:eastAsia="zh-CN" w:bidi="ar"/>
              </w:rPr>
              <w:t>ODS</w:t>
            </w:r>
            <w:r>
              <w:rPr>
                <w:rStyle w:val="13"/>
                <w:lang w:val="en-US" w:eastAsia="zh-CN" w:bidi="ar"/>
              </w:rPr>
              <w:t>）备案企业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土壤处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土壤污染重点监管单位</w:t>
            </w:r>
          </w:p>
        </w:tc>
        <w:tc>
          <w:tcPr>
            <w:tcW w:w="5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土壤污染监管类型</w:t>
            </w:r>
            <w:r>
              <w:rPr>
                <w:rStyle w:val="14"/>
                <w:rFonts w:hint="eastAsia"/>
                <w:highlight w:val="none"/>
                <w:lang w:val="en-US" w:eastAsia="zh-CN" w:bidi="ar"/>
              </w:rPr>
              <w:t>：</w:t>
            </w:r>
            <w:r>
              <w:rPr>
                <w:rStyle w:val="13"/>
                <w:highlight w:val="none"/>
                <w:lang w:val="en-US" w:eastAsia="zh-CN" w:bidi="ar"/>
              </w:rPr>
              <w:t>土壤污染重点监管单位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eastAsia" w:eastAsia="宋体" w:cs="Times New Roman"/>
                <w:i w:val="0"/>
                <w:iCs w:val="0"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固体处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、固管中心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新化学物质登记双随机检查</w:t>
            </w:r>
          </w:p>
        </w:tc>
        <w:tc>
          <w:tcPr>
            <w:tcW w:w="5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持有新化学物质环境管理登记证的企事业单位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一支队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重点排污单位污染源日常监督检查及应急预案备案和隐患情况</w:t>
            </w:r>
          </w:p>
        </w:tc>
        <w:tc>
          <w:tcPr>
            <w:tcW w:w="5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排污单位类别</w:t>
            </w:r>
            <w:r>
              <w:rPr>
                <w:rStyle w:val="14"/>
                <w:rFonts w:hint="eastAsia"/>
                <w:lang w:val="en-US" w:eastAsia="zh-CN" w:bidi="ar"/>
              </w:rPr>
              <w:t>：</w:t>
            </w:r>
            <w:r>
              <w:rPr>
                <w:rStyle w:val="13"/>
                <w:lang w:val="en-US" w:eastAsia="zh-CN" w:bidi="ar"/>
              </w:rPr>
              <w:t>重点排污单位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万人千吨饮用水源地</w:t>
            </w:r>
          </w:p>
        </w:tc>
        <w:tc>
          <w:tcPr>
            <w:tcW w:w="5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饮用水源地</w:t>
            </w:r>
            <w:r>
              <w:rPr>
                <w:rStyle w:val="14"/>
                <w:rFonts w:hint="eastAsia"/>
                <w:lang w:val="en-US" w:eastAsia="zh-CN" w:bidi="ar"/>
              </w:rPr>
              <w:t>：</w:t>
            </w:r>
            <w:r>
              <w:rPr>
                <w:rStyle w:val="13"/>
                <w:lang w:val="en-US" w:eastAsia="zh-CN" w:bidi="ar"/>
              </w:rPr>
              <w:t>万人千吨饮用水源地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城市级饮用水源地</w:t>
            </w:r>
          </w:p>
        </w:tc>
        <w:tc>
          <w:tcPr>
            <w:tcW w:w="5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饮用水源地</w:t>
            </w:r>
            <w:r>
              <w:rPr>
                <w:rStyle w:val="14"/>
                <w:rFonts w:hint="eastAsia"/>
                <w:lang w:val="en-US" w:eastAsia="zh-CN" w:bidi="ar"/>
              </w:rPr>
              <w:t>：</w:t>
            </w:r>
            <w:r>
              <w:rPr>
                <w:rStyle w:val="13"/>
                <w:lang w:val="en-US" w:eastAsia="zh-CN" w:bidi="ar"/>
              </w:rPr>
              <w:t>城市级饮用水源地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二支队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  <w:r>
              <w:rPr>
                <w:rStyle w:val="13"/>
                <w:lang w:val="en-US" w:eastAsia="zh-CN" w:bidi="ar"/>
              </w:rPr>
              <w:t>年重点排污单位检查</w:t>
            </w:r>
          </w:p>
        </w:tc>
        <w:tc>
          <w:tcPr>
            <w:tcW w:w="5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排污单位类别</w:t>
            </w:r>
            <w:r>
              <w:rPr>
                <w:rStyle w:val="14"/>
                <w:rFonts w:hint="eastAsia"/>
                <w:lang w:val="en-US" w:eastAsia="zh-CN" w:bidi="ar"/>
              </w:rPr>
              <w:t>：</w:t>
            </w:r>
            <w:r>
              <w:rPr>
                <w:rStyle w:val="13"/>
                <w:lang w:val="en-US" w:eastAsia="zh-CN" w:bidi="ar"/>
              </w:rPr>
              <w:t>重点排污单位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三支队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重点排污</w:t>
            </w:r>
          </w:p>
        </w:tc>
        <w:tc>
          <w:tcPr>
            <w:tcW w:w="5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排污单位类别</w:t>
            </w:r>
            <w:r>
              <w:rPr>
                <w:rStyle w:val="14"/>
                <w:rFonts w:hint="eastAsia"/>
                <w:lang w:val="en-US" w:eastAsia="zh-CN" w:bidi="ar"/>
              </w:rPr>
              <w:t>：</w:t>
            </w:r>
            <w:r>
              <w:rPr>
                <w:rStyle w:val="13"/>
                <w:lang w:val="en-US" w:eastAsia="zh-CN" w:bidi="ar"/>
              </w:rPr>
              <w:t>重点排污单位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四支队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重庆市重点排污单位</w:t>
            </w:r>
          </w:p>
        </w:tc>
        <w:tc>
          <w:tcPr>
            <w:tcW w:w="5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排污单位类别</w:t>
            </w:r>
            <w:r>
              <w:rPr>
                <w:rStyle w:val="14"/>
                <w:rFonts w:hint="eastAsia"/>
                <w:lang w:val="en-US" w:eastAsia="zh-CN" w:bidi="ar"/>
              </w:rPr>
              <w:t>：</w:t>
            </w:r>
            <w:r>
              <w:rPr>
                <w:rStyle w:val="13"/>
                <w:lang w:val="en-US" w:eastAsia="zh-CN" w:bidi="ar"/>
              </w:rPr>
              <w:t>重点排污单位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重庆市批建设项目</w:t>
            </w:r>
          </w:p>
        </w:tc>
        <w:tc>
          <w:tcPr>
            <w:tcW w:w="5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建设项目环评及“三同时”</w:t>
            </w:r>
            <w:r>
              <w:rPr>
                <w:rStyle w:val="14"/>
                <w:rFonts w:hint="eastAsia"/>
                <w:lang w:val="en-US" w:eastAsia="zh-CN" w:bidi="ar"/>
              </w:rPr>
              <w:t>：</w:t>
            </w:r>
            <w:r>
              <w:rPr>
                <w:rStyle w:val="13"/>
                <w:lang w:val="en-US" w:eastAsia="zh-CN" w:bidi="ar"/>
              </w:rPr>
              <w:t>市生态环境局审批建设项目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部批建设项目</w:t>
            </w:r>
          </w:p>
        </w:tc>
        <w:tc>
          <w:tcPr>
            <w:tcW w:w="5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建设项目环评及“三同时”</w:t>
            </w:r>
            <w:r>
              <w:rPr>
                <w:rStyle w:val="14"/>
                <w:rFonts w:hint="eastAsia"/>
                <w:lang w:val="en-US" w:eastAsia="zh-CN" w:bidi="ar"/>
              </w:rPr>
              <w:t>：</w:t>
            </w:r>
            <w:r>
              <w:rPr>
                <w:rStyle w:val="13"/>
                <w:lang w:val="en-US" w:eastAsia="zh-CN" w:bidi="ar"/>
              </w:rPr>
              <w:t>生态环境部审批建设项目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重点管理类排污许可企业</w:t>
            </w:r>
          </w:p>
        </w:tc>
        <w:tc>
          <w:tcPr>
            <w:tcW w:w="5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排污许可管理类别</w:t>
            </w:r>
            <w:r>
              <w:rPr>
                <w:rStyle w:val="14"/>
                <w:rFonts w:hint="eastAsia"/>
                <w:lang w:val="en-US" w:eastAsia="zh-CN" w:bidi="ar"/>
              </w:rPr>
              <w:t>：</w:t>
            </w:r>
            <w:r>
              <w:rPr>
                <w:rStyle w:val="13"/>
                <w:lang w:val="en-US" w:eastAsia="zh-CN" w:bidi="ar"/>
              </w:rPr>
              <w:t>已核发重点管理类排污许可证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五支队、辐射站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核与辐射建设项目“三同时”制度和自主验收监督检查</w:t>
            </w:r>
          </w:p>
        </w:tc>
        <w:tc>
          <w:tcPr>
            <w:tcW w:w="5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  <w:r>
              <w:rPr>
                <w:rStyle w:val="13"/>
                <w:lang w:val="en-US" w:eastAsia="zh-CN" w:bidi="ar"/>
              </w:rPr>
              <w:t>年以来市生态环境局审批的辐射类建设项目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  <w:r>
              <w:rPr>
                <w:rStyle w:val="13"/>
                <w:lang w:val="en-US" w:eastAsia="zh-CN" w:bidi="ar"/>
              </w:rPr>
              <w:t>年核技术利用单位辐射安全与防护执法检查计划</w:t>
            </w:r>
          </w:p>
        </w:tc>
        <w:tc>
          <w:tcPr>
            <w:tcW w:w="5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市生态环境局核发一般类辐射安全许可证的单位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  <w:r>
              <w:rPr>
                <w:rStyle w:val="13"/>
                <w:lang w:val="en-US" w:eastAsia="zh-CN" w:bidi="ar"/>
              </w:rPr>
              <w:t>年核技术利用单位辐射安全与防护执法检查计划</w:t>
            </w:r>
          </w:p>
        </w:tc>
        <w:tc>
          <w:tcPr>
            <w:tcW w:w="5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市生态环境局核发重点类辐射安全许可证的单位</w:t>
            </w:r>
            <w:r>
              <w:rPr>
                <w:rStyle w:val="14"/>
                <w:rFonts w:hint="eastAsia"/>
                <w:lang w:val="en-US" w:eastAsia="zh-CN" w:bidi="ar"/>
              </w:rPr>
              <w:t>，</w:t>
            </w:r>
            <w:r>
              <w:rPr>
                <w:rStyle w:val="13"/>
                <w:lang w:val="en-US" w:eastAsia="zh-CN" w:bidi="ar"/>
              </w:rPr>
              <w:t>市生态环境局核发特殊类辐射安全许可证的单位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六支队</w:t>
            </w: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一般监管对象</w:t>
            </w:r>
          </w:p>
        </w:tc>
        <w:tc>
          <w:tcPr>
            <w:tcW w:w="5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监管对象类别</w:t>
            </w:r>
            <w:r>
              <w:rPr>
                <w:rStyle w:val="14"/>
                <w:rFonts w:hint="eastAsia"/>
                <w:lang w:val="en-US" w:eastAsia="zh-CN" w:bidi="ar"/>
              </w:rPr>
              <w:t>：</w:t>
            </w:r>
            <w:r>
              <w:rPr>
                <w:rStyle w:val="13"/>
                <w:lang w:val="en-US" w:eastAsia="zh-CN" w:bidi="ar"/>
              </w:rPr>
              <w:t>一般监管对象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重点监管对象</w:t>
            </w:r>
          </w:p>
        </w:tc>
        <w:tc>
          <w:tcPr>
            <w:tcW w:w="5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监管对象类别</w:t>
            </w:r>
            <w:r>
              <w:rPr>
                <w:rStyle w:val="14"/>
                <w:rFonts w:hint="eastAsia"/>
                <w:lang w:val="en-US" w:eastAsia="zh-CN" w:bidi="ar"/>
              </w:rPr>
              <w:t>：</w:t>
            </w:r>
            <w:r>
              <w:rPr>
                <w:rStyle w:val="13"/>
                <w:lang w:val="en-US" w:eastAsia="zh-CN" w:bidi="ar"/>
              </w:rPr>
              <w:t>重点监管对象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楷体_GBK" w:hAnsi="方正楷体_GBK" w:eastAsia="方正楷体_GBK" w:cs="方正楷体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15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</w:p>
    <w:sectPr>
      <w:footerReference r:id="rId5" w:type="default"/>
      <w:pgSz w:w="16838" w:h="11906" w:orient="landscape"/>
      <w:pgMar w:top="148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t>—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t>—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7C3D2B"/>
    <w:rsid w:val="003B13E1"/>
    <w:rsid w:val="00A14485"/>
    <w:rsid w:val="010E6A12"/>
    <w:rsid w:val="011008AE"/>
    <w:rsid w:val="011E45C5"/>
    <w:rsid w:val="01B50048"/>
    <w:rsid w:val="01EB3B02"/>
    <w:rsid w:val="020E364B"/>
    <w:rsid w:val="0257495B"/>
    <w:rsid w:val="02734FAE"/>
    <w:rsid w:val="029813C9"/>
    <w:rsid w:val="02E419CA"/>
    <w:rsid w:val="02F0654C"/>
    <w:rsid w:val="030C575D"/>
    <w:rsid w:val="03456F9A"/>
    <w:rsid w:val="036B2CFA"/>
    <w:rsid w:val="03A93435"/>
    <w:rsid w:val="046A0251"/>
    <w:rsid w:val="0509652B"/>
    <w:rsid w:val="0536314F"/>
    <w:rsid w:val="062A3AD1"/>
    <w:rsid w:val="069015AB"/>
    <w:rsid w:val="07CC39A0"/>
    <w:rsid w:val="07EF430C"/>
    <w:rsid w:val="07F223A1"/>
    <w:rsid w:val="087358DE"/>
    <w:rsid w:val="08D81882"/>
    <w:rsid w:val="08F062C4"/>
    <w:rsid w:val="08FE40A7"/>
    <w:rsid w:val="09347C37"/>
    <w:rsid w:val="09430637"/>
    <w:rsid w:val="09CB6D27"/>
    <w:rsid w:val="0B2C2EBA"/>
    <w:rsid w:val="0B524301"/>
    <w:rsid w:val="0B6A4FE1"/>
    <w:rsid w:val="0BCC4BED"/>
    <w:rsid w:val="0BF70615"/>
    <w:rsid w:val="0C680596"/>
    <w:rsid w:val="0CA75FD7"/>
    <w:rsid w:val="0D11216E"/>
    <w:rsid w:val="0D5874C0"/>
    <w:rsid w:val="0D7C61C6"/>
    <w:rsid w:val="0D9E2F50"/>
    <w:rsid w:val="0E215289"/>
    <w:rsid w:val="0E4F7CDB"/>
    <w:rsid w:val="0E7D4757"/>
    <w:rsid w:val="0E8F5390"/>
    <w:rsid w:val="0F29227F"/>
    <w:rsid w:val="0F924CD6"/>
    <w:rsid w:val="10062593"/>
    <w:rsid w:val="103B3D19"/>
    <w:rsid w:val="106B09FD"/>
    <w:rsid w:val="10DC73F7"/>
    <w:rsid w:val="110033FB"/>
    <w:rsid w:val="11646FA6"/>
    <w:rsid w:val="1222372C"/>
    <w:rsid w:val="12601C15"/>
    <w:rsid w:val="128024F5"/>
    <w:rsid w:val="131647FA"/>
    <w:rsid w:val="13483DC5"/>
    <w:rsid w:val="1352791A"/>
    <w:rsid w:val="135736A9"/>
    <w:rsid w:val="13BC2FAF"/>
    <w:rsid w:val="14022615"/>
    <w:rsid w:val="146F5C35"/>
    <w:rsid w:val="148E7EBC"/>
    <w:rsid w:val="14BC2F70"/>
    <w:rsid w:val="158218A6"/>
    <w:rsid w:val="15927F91"/>
    <w:rsid w:val="159D4603"/>
    <w:rsid w:val="15AD449D"/>
    <w:rsid w:val="15D74608"/>
    <w:rsid w:val="16825546"/>
    <w:rsid w:val="16914358"/>
    <w:rsid w:val="16B13EA4"/>
    <w:rsid w:val="17063A2C"/>
    <w:rsid w:val="171705E4"/>
    <w:rsid w:val="17671CE7"/>
    <w:rsid w:val="17E7329A"/>
    <w:rsid w:val="1A3346F0"/>
    <w:rsid w:val="1BFA1F6D"/>
    <w:rsid w:val="1C032D6D"/>
    <w:rsid w:val="1C12636F"/>
    <w:rsid w:val="1C2735B8"/>
    <w:rsid w:val="1CCE7B5D"/>
    <w:rsid w:val="1D26368F"/>
    <w:rsid w:val="1D3551E5"/>
    <w:rsid w:val="1D366E8D"/>
    <w:rsid w:val="1DBD2629"/>
    <w:rsid w:val="1DC255B2"/>
    <w:rsid w:val="1DE91D56"/>
    <w:rsid w:val="1E322BCE"/>
    <w:rsid w:val="1E360515"/>
    <w:rsid w:val="1EF97535"/>
    <w:rsid w:val="1F213282"/>
    <w:rsid w:val="1FC43A25"/>
    <w:rsid w:val="20022F97"/>
    <w:rsid w:val="20357431"/>
    <w:rsid w:val="206866C5"/>
    <w:rsid w:val="20B8306E"/>
    <w:rsid w:val="20F076F7"/>
    <w:rsid w:val="20F60F84"/>
    <w:rsid w:val="21B927EF"/>
    <w:rsid w:val="22207FF2"/>
    <w:rsid w:val="225510B7"/>
    <w:rsid w:val="22751B0D"/>
    <w:rsid w:val="22A22C96"/>
    <w:rsid w:val="22C54C11"/>
    <w:rsid w:val="2307511C"/>
    <w:rsid w:val="23E654EF"/>
    <w:rsid w:val="24077E30"/>
    <w:rsid w:val="24BA14E6"/>
    <w:rsid w:val="255C4540"/>
    <w:rsid w:val="25B15300"/>
    <w:rsid w:val="25BC0943"/>
    <w:rsid w:val="267B18AF"/>
    <w:rsid w:val="27376E8B"/>
    <w:rsid w:val="27560E90"/>
    <w:rsid w:val="277933D9"/>
    <w:rsid w:val="27D331FB"/>
    <w:rsid w:val="28040E28"/>
    <w:rsid w:val="281D1C14"/>
    <w:rsid w:val="281F0425"/>
    <w:rsid w:val="28526B9D"/>
    <w:rsid w:val="28A52034"/>
    <w:rsid w:val="28A9259A"/>
    <w:rsid w:val="28C15581"/>
    <w:rsid w:val="294C1A58"/>
    <w:rsid w:val="299D74E7"/>
    <w:rsid w:val="29EE174B"/>
    <w:rsid w:val="2A3806E3"/>
    <w:rsid w:val="2A445487"/>
    <w:rsid w:val="2A7B2A18"/>
    <w:rsid w:val="2A88294D"/>
    <w:rsid w:val="2AD10CE2"/>
    <w:rsid w:val="2AE01AAF"/>
    <w:rsid w:val="2AEB51F8"/>
    <w:rsid w:val="2AEF3A5D"/>
    <w:rsid w:val="2BC03370"/>
    <w:rsid w:val="2BE5785B"/>
    <w:rsid w:val="2C2C5787"/>
    <w:rsid w:val="2CB5472F"/>
    <w:rsid w:val="2CBE4147"/>
    <w:rsid w:val="2D3B57F2"/>
    <w:rsid w:val="2D487B2B"/>
    <w:rsid w:val="2D725B21"/>
    <w:rsid w:val="2D8C1F00"/>
    <w:rsid w:val="2EAF460E"/>
    <w:rsid w:val="2ED437C5"/>
    <w:rsid w:val="2F175AB7"/>
    <w:rsid w:val="2F237E1E"/>
    <w:rsid w:val="2F3A234E"/>
    <w:rsid w:val="30313750"/>
    <w:rsid w:val="30953F31"/>
    <w:rsid w:val="30FE26E0"/>
    <w:rsid w:val="312A225E"/>
    <w:rsid w:val="31540D23"/>
    <w:rsid w:val="316737AE"/>
    <w:rsid w:val="321505F3"/>
    <w:rsid w:val="32B567BA"/>
    <w:rsid w:val="333961EA"/>
    <w:rsid w:val="33DE20D6"/>
    <w:rsid w:val="33E06DD6"/>
    <w:rsid w:val="33F63BD2"/>
    <w:rsid w:val="34081DCA"/>
    <w:rsid w:val="34CB4314"/>
    <w:rsid w:val="35312C28"/>
    <w:rsid w:val="35A27EA8"/>
    <w:rsid w:val="35CA320F"/>
    <w:rsid w:val="35DF70A6"/>
    <w:rsid w:val="35E53BDA"/>
    <w:rsid w:val="362F0079"/>
    <w:rsid w:val="3640246C"/>
    <w:rsid w:val="366C753C"/>
    <w:rsid w:val="36972ADB"/>
    <w:rsid w:val="37715D93"/>
    <w:rsid w:val="3792139F"/>
    <w:rsid w:val="385E22CA"/>
    <w:rsid w:val="39094440"/>
    <w:rsid w:val="39417400"/>
    <w:rsid w:val="397E00C4"/>
    <w:rsid w:val="3A7A598C"/>
    <w:rsid w:val="3A9076AD"/>
    <w:rsid w:val="3B163DB5"/>
    <w:rsid w:val="3B3E374C"/>
    <w:rsid w:val="3B503115"/>
    <w:rsid w:val="3C3C0B37"/>
    <w:rsid w:val="3C946BBA"/>
    <w:rsid w:val="3DA672C7"/>
    <w:rsid w:val="3E8539AC"/>
    <w:rsid w:val="3EB570ED"/>
    <w:rsid w:val="3ED170AE"/>
    <w:rsid w:val="3ED821BD"/>
    <w:rsid w:val="3EE2788E"/>
    <w:rsid w:val="3F4E1832"/>
    <w:rsid w:val="3FAE11A3"/>
    <w:rsid w:val="3FFB75F5"/>
    <w:rsid w:val="40306910"/>
    <w:rsid w:val="41243B53"/>
    <w:rsid w:val="41370662"/>
    <w:rsid w:val="4144535F"/>
    <w:rsid w:val="41AF540C"/>
    <w:rsid w:val="41B10C5F"/>
    <w:rsid w:val="41FC20AF"/>
    <w:rsid w:val="421F0170"/>
    <w:rsid w:val="423B32B1"/>
    <w:rsid w:val="42782E97"/>
    <w:rsid w:val="429C440C"/>
    <w:rsid w:val="43010EB4"/>
    <w:rsid w:val="437F3C7A"/>
    <w:rsid w:val="43C25979"/>
    <w:rsid w:val="44542537"/>
    <w:rsid w:val="448377A0"/>
    <w:rsid w:val="44EB3FE1"/>
    <w:rsid w:val="44F665BA"/>
    <w:rsid w:val="46614C93"/>
    <w:rsid w:val="46805C81"/>
    <w:rsid w:val="475B0B0E"/>
    <w:rsid w:val="480E4F5E"/>
    <w:rsid w:val="4863195B"/>
    <w:rsid w:val="48634540"/>
    <w:rsid w:val="48936199"/>
    <w:rsid w:val="4917695D"/>
    <w:rsid w:val="496F51C4"/>
    <w:rsid w:val="49DA18E4"/>
    <w:rsid w:val="49FD5086"/>
    <w:rsid w:val="4BC36F26"/>
    <w:rsid w:val="4C14662A"/>
    <w:rsid w:val="4C361AA3"/>
    <w:rsid w:val="4CA14203"/>
    <w:rsid w:val="4D5958B9"/>
    <w:rsid w:val="4DAD24A1"/>
    <w:rsid w:val="4DCB13EC"/>
    <w:rsid w:val="4E023551"/>
    <w:rsid w:val="4E12596E"/>
    <w:rsid w:val="4E234830"/>
    <w:rsid w:val="4EF05EE4"/>
    <w:rsid w:val="4F653B96"/>
    <w:rsid w:val="4FF277FE"/>
    <w:rsid w:val="504748DA"/>
    <w:rsid w:val="51535CF6"/>
    <w:rsid w:val="51852A96"/>
    <w:rsid w:val="51B023C7"/>
    <w:rsid w:val="51E42167"/>
    <w:rsid w:val="5211688B"/>
    <w:rsid w:val="52610113"/>
    <w:rsid w:val="539A5BBA"/>
    <w:rsid w:val="55E81547"/>
    <w:rsid w:val="5627738F"/>
    <w:rsid w:val="566B7E1C"/>
    <w:rsid w:val="569517E1"/>
    <w:rsid w:val="56FE5A72"/>
    <w:rsid w:val="57204758"/>
    <w:rsid w:val="572D30EF"/>
    <w:rsid w:val="57EF0DC1"/>
    <w:rsid w:val="580104E1"/>
    <w:rsid w:val="585A1929"/>
    <w:rsid w:val="58680823"/>
    <w:rsid w:val="58B70B07"/>
    <w:rsid w:val="58E07BEE"/>
    <w:rsid w:val="58F863EA"/>
    <w:rsid w:val="59287AF4"/>
    <w:rsid w:val="592C0EE0"/>
    <w:rsid w:val="59A71F56"/>
    <w:rsid w:val="59D800A0"/>
    <w:rsid w:val="5A273CE1"/>
    <w:rsid w:val="5AB1030A"/>
    <w:rsid w:val="5ACF5F72"/>
    <w:rsid w:val="5B222661"/>
    <w:rsid w:val="5B63518C"/>
    <w:rsid w:val="5C1C3440"/>
    <w:rsid w:val="5CF35F53"/>
    <w:rsid w:val="5D1A4A72"/>
    <w:rsid w:val="5D3353C1"/>
    <w:rsid w:val="5D4B5CC6"/>
    <w:rsid w:val="5DF32E1F"/>
    <w:rsid w:val="5E4964A2"/>
    <w:rsid w:val="6020299D"/>
    <w:rsid w:val="607C3D2B"/>
    <w:rsid w:val="608012EA"/>
    <w:rsid w:val="60B7220A"/>
    <w:rsid w:val="60C855A4"/>
    <w:rsid w:val="60DB6D35"/>
    <w:rsid w:val="61355C0D"/>
    <w:rsid w:val="620C4DCD"/>
    <w:rsid w:val="6236661F"/>
    <w:rsid w:val="623D0398"/>
    <w:rsid w:val="62C32AA9"/>
    <w:rsid w:val="62D3590F"/>
    <w:rsid w:val="62EB07E2"/>
    <w:rsid w:val="631A2FB5"/>
    <w:rsid w:val="63A207CB"/>
    <w:rsid w:val="63B77525"/>
    <w:rsid w:val="63DB57AA"/>
    <w:rsid w:val="641B71A8"/>
    <w:rsid w:val="645E4435"/>
    <w:rsid w:val="647272FB"/>
    <w:rsid w:val="647E1BCE"/>
    <w:rsid w:val="65346B4B"/>
    <w:rsid w:val="654C18AD"/>
    <w:rsid w:val="656F1FCF"/>
    <w:rsid w:val="659565A0"/>
    <w:rsid w:val="65D05763"/>
    <w:rsid w:val="667D14D4"/>
    <w:rsid w:val="66A620DB"/>
    <w:rsid w:val="67093A77"/>
    <w:rsid w:val="67167436"/>
    <w:rsid w:val="67A74FA6"/>
    <w:rsid w:val="67BD563C"/>
    <w:rsid w:val="67CB4AA2"/>
    <w:rsid w:val="68385FEE"/>
    <w:rsid w:val="68564DEF"/>
    <w:rsid w:val="68A34A17"/>
    <w:rsid w:val="68B91843"/>
    <w:rsid w:val="69805A49"/>
    <w:rsid w:val="69DC7037"/>
    <w:rsid w:val="69E16806"/>
    <w:rsid w:val="69F23720"/>
    <w:rsid w:val="6A460F02"/>
    <w:rsid w:val="6A98264B"/>
    <w:rsid w:val="6AA556EB"/>
    <w:rsid w:val="6AF93BA4"/>
    <w:rsid w:val="6B11663D"/>
    <w:rsid w:val="6B436F8F"/>
    <w:rsid w:val="6C3E1A3A"/>
    <w:rsid w:val="6C49557A"/>
    <w:rsid w:val="6CEA2B3A"/>
    <w:rsid w:val="6E037A37"/>
    <w:rsid w:val="6E6C659B"/>
    <w:rsid w:val="6FB457A5"/>
    <w:rsid w:val="6FB5168B"/>
    <w:rsid w:val="6FF61A33"/>
    <w:rsid w:val="706D07AF"/>
    <w:rsid w:val="71062479"/>
    <w:rsid w:val="711C1BCA"/>
    <w:rsid w:val="714F20E7"/>
    <w:rsid w:val="71781594"/>
    <w:rsid w:val="71D96E06"/>
    <w:rsid w:val="72A32F07"/>
    <w:rsid w:val="730F3FFB"/>
    <w:rsid w:val="73CA51B4"/>
    <w:rsid w:val="73F65D89"/>
    <w:rsid w:val="7467234B"/>
    <w:rsid w:val="74755596"/>
    <w:rsid w:val="74846388"/>
    <w:rsid w:val="74F172AD"/>
    <w:rsid w:val="75583140"/>
    <w:rsid w:val="75F745E2"/>
    <w:rsid w:val="76C02EFB"/>
    <w:rsid w:val="76FD5D66"/>
    <w:rsid w:val="771545A7"/>
    <w:rsid w:val="779A137A"/>
    <w:rsid w:val="779F37A8"/>
    <w:rsid w:val="77DF36E7"/>
    <w:rsid w:val="788074F5"/>
    <w:rsid w:val="78B30654"/>
    <w:rsid w:val="791A531D"/>
    <w:rsid w:val="793C7699"/>
    <w:rsid w:val="794F162D"/>
    <w:rsid w:val="79E46AB2"/>
    <w:rsid w:val="7A231F5C"/>
    <w:rsid w:val="7A7A2FA6"/>
    <w:rsid w:val="7AE4071D"/>
    <w:rsid w:val="7B604E89"/>
    <w:rsid w:val="7B665702"/>
    <w:rsid w:val="7BF6771F"/>
    <w:rsid w:val="7BFC314D"/>
    <w:rsid w:val="7C2A1799"/>
    <w:rsid w:val="7D230D41"/>
    <w:rsid w:val="7D9509C5"/>
    <w:rsid w:val="7DEA742C"/>
    <w:rsid w:val="7DFA1BE4"/>
    <w:rsid w:val="7ED03638"/>
    <w:rsid w:val="7F1A111A"/>
    <w:rsid w:val="7FA16436"/>
    <w:rsid w:val="7FE66D02"/>
    <w:rsid w:val="7FEC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92" w:lineRule="exact"/>
      <w:ind w:firstLine="880" w:firstLineChars="20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ind w:firstLine="0" w:firstLineChars="0"/>
      <w:jc w:val="center"/>
      <w:outlineLvl w:val="0"/>
    </w:pPr>
    <w:rPr>
      <w:rFonts w:eastAsia="方正小标宋_GBK"/>
      <w:kern w:val="44"/>
      <w:sz w:val="44"/>
      <w:szCs w:val="44"/>
    </w:rPr>
  </w:style>
  <w:style w:type="paragraph" w:styleId="3">
    <w:name w:val="heading 2"/>
    <w:basedOn w:val="1"/>
    <w:next w:val="1"/>
    <w:link w:val="11"/>
    <w:unhideWhenUsed/>
    <w:qFormat/>
    <w:uiPriority w:val="0"/>
    <w:pPr>
      <w:keepNext/>
      <w:keepLines/>
      <w:spacing w:beforeLines="0" w:beforeAutospacing="0" w:afterLines="0" w:afterAutospacing="0" w:line="240" w:lineRule="auto"/>
      <w:outlineLvl w:val="1"/>
    </w:pPr>
    <w:rPr>
      <w:rFonts w:eastAsia="方正黑体_GBK"/>
      <w:szCs w:val="32"/>
    </w:rPr>
  </w:style>
  <w:style w:type="paragraph" w:styleId="5">
    <w:name w:val="heading 3"/>
    <w:basedOn w:val="1"/>
    <w:next w:val="1"/>
    <w:link w:val="12"/>
    <w:unhideWhenUsed/>
    <w:qFormat/>
    <w:uiPriority w:val="0"/>
    <w:pPr>
      <w:keepNext/>
      <w:keepLines/>
      <w:spacing w:beforeLines="0" w:beforeAutospacing="0" w:afterLines="0" w:afterAutospacing="0" w:line="240" w:lineRule="auto"/>
      <w:outlineLvl w:val="2"/>
    </w:pPr>
    <w:rPr>
      <w:rFonts w:eastAsia="方正楷体_GBK"/>
      <w:szCs w:val="32"/>
    </w:rPr>
  </w:style>
  <w:style w:type="paragraph" w:styleId="2">
    <w:name w:val="heading 4"/>
    <w:basedOn w:val="3"/>
    <w:next w:val="1"/>
    <w:unhideWhenUsed/>
    <w:qFormat/>
    <w:uiPriority w:val="9"/>
    <w:pPr>
      <w:outlineLvl w:val="3"/>
    </w:pPr>
    <w:rPr>
      <w:rFonts w:eastAsia="仿宋_GB2312"/>
      <w:b/>
      <w:bCs/>
      <w:sz w:val="28"/>
      <w:szCs w:val="28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0"/>
    <w:pPr>
      <w:spacing w:after="120" w:afterLines="0" w:afterAutospacing="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1">
    <w:name w:val="标题 2 Char"/>
    <w:link w:val="3"/>
    <w:qFormat/>
    <w:uiPriority w:val="0"/>
    <w:rPr>
      <w:rFonts w:ascii="Times New Roman" w:hAnsi="Times New Roman" w:eastAsia="方正黑体_GBK"/>
      <w:szCs w:val="32"/>
    </w:rPr>
  </w:style>
  <w:style w:type="character" w:customStyle="1" w:styleId="12">
    <w:name w:val="标题 3 Char"/>
    <w:link w:val="5"/>
    <w:qFormat/>
    <w:uiPriority w:val="0"/>
    <w:rPr>
      <w:rFonts w:eastAsia="方正楷体_GBK"/>
      <w:szCs w:val="32"/>
    </w:rPr>
  </w:style>
  <w:style w:type="character" w:customStyle="1" w:styleId="13">
    <w:name w:val="font01"/>
    <w:basedOn w:val="10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14">
    <w:name w:val="font41"/>
    <w:basedOn w:val="10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2022-01-24T02:08:00Z</dcterms:created>
  <dc:creator>夜未央</dc:creator>
  <cp:lastModifiedBy>夜未央</cp:lastModifiedBy>
  <dcterms:modified xsi:type="dcterms:W3CDTF">2022-01-29T07:13:13Z</dcterms:modified>
  <dc:title>关于重庆市2022年生态环境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79C7A577FB9A498A920C7AAE72C47425</vt:lpwstr>
  </property>
</Properties>
</file>