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textAlignment w:val="auto"/>
        <w:outlineLvl w:val="9"/>
        <w:rPr>
          <w:rFonts w:ascii="Times New Roman" w:hAnsi="Times New Roman"/>
        </w:rPr>
      </w:pPr>
      <w:r>
        <w:rPr>
          <w:rFonts w:hint="eastAsia" w:ascii="Times New Roman" w:hAnsi="Times New Roman" w:eastAsia="仿宋" w:cs="仿宋"/>
          <w:color w:val="000000"/>
          <w:sz w:val="31"/>
          <w:szCs w:val="31"/>
          <w:shd w:val="clear" w:color="auto" w:fill="FFFFFF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方正小标宋_GBK" w:cs="方正小标宋_GBK"/>
          <w:kern w:val="0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_GBK" w:cs="方正小标宋_GBK"/>
          <w:kern w:val="0"/>
          <w:sz w:val="44"/>
          <w:szCs w:val="44"/>
          <w:shd w:val="clear" w:color="auto" w:fill="FFFFFF"/>
        </w:rPr>
        <w:t>重庆市环境保护局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方正小标宋_GBK" w:cs="方正小标宋_GBK"/>
          <w:kern w:val="0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_GBK" w:cs="方正小标宋_GBK"/>
          <w:kern w:val="0"/>
          <w:sz w:val="44"/>
          <w:szCs w:val="44"/>
          <w:shd w:val="clear" w:color="auto" w:fill="FFFFFF"/>
        </w:rPr>
        <w:t>关于印发《重庆市建设项目重大变动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方正小标宋_GBK" w:cs="方正小标宋_GBK"/>
          <w:kern w:val="0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_GBK" w:cs="方正小标宋_GBK"/>
          <w:kern w:val="0"/>
          <w:sz w:val="44"/>
          <w:szCs w:val="44"/>
          <w:shd w:val="clear" w:color="auto" w:fill="FFFFFF"/>
        </w:rPr>
        <w:t>界定程序规定》的通知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渝环发〔2014〕65号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textAlignment w:val="auto"/>
        <w:outlineLvl w:val="9"/>
        <w:rPr>
          <w:rFonts w:ascii="Times New Roman" w:hAnsi="Times New Roman" w:eastAsia="仿宋" w:cs="仿宋"/>
          <w:color w:val="000000"/>
          <w:sz w:val="31"/>
          <w:szCs w:val="31"/>
        </w:rPr>
      </w:pPr>
      <w:r>
        <w:rPr>
          <w:rFonts w:hint="eastAsia" w:ascii="Times New Roman" w:hAnsi="Times New Roman" w:eastAsia="仿宋" w:cs="仿宋"/>
          <w:color w:val="000000"/>
          <w:sz w:val="31"/>
          <w:szCs w:val="31"/>
          <w:shd w:val="clear" w:color="auto" w:fill="FFFFFF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各区县（自治县）环保局、各经开区分局、各分局：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为进一步规范建设项目环境影响评价管理工作，我局制定了《重庆市建设项目重大变动界定程序规定》，现印发给你们，请遵照执行。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特此通知。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640" w:firstLineChars="1450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640" w:firstLineChars="1450"/>
        <w:textAlignment w:val="auto"/>
        <w:outlineLvl w:val="9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重庆市环境保护局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576" w:firstLineChars="1430"/>
        <w:jc w:val="both"/>
        <w:textAlignment w:val="auto"/>
        <w:outlineLvl w:val="9"/>
        <w:rPr>
          <w:rFonts w:ascii="Times New Roman" w:hAnsi="Times New Roman" w:eastAsia="仿宋" w:cs="仿宋"/>
          <w:color w:val="000000"/>
          <w:sz w:val="31"/>
          <w:szCs w:val="31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2014年12月23日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方正小标宋_GBK" w:cs="方正小标宋_GBK"/>
          <w:color w:val="000000"/>
          <w:sz w:val="42"/>
          <w:szCs w:val="42"/>
          <w:shd w:val="clear" w:color="auto" w:fill="FFFFFF"/>
        </w:rPr>
      </w:pPr>
      <w:r>
        <w:rPr>
          <w:rFonts w:ascii="Times New Roman" w:hAnsi="Times New Roman" w:eastAsia="方正小标宋_GBK" w:cs="方正小标宋_GBK"/>
          <w:color w:val="000000"/>
          <w:sz w:val="42"/>
          <w:szCs w:val="42"/>
          <w:shd w:val="clear" w:color="auto" w:fill="FFFFFF"/>
        </w:rPr>
        <w:br w:type="page"/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方正小标宋_GBK" w:cs="方正小标宋_GBK"/>
          <w:color w:val="000000"/>
          <w:sz w:val="44"/>
          <w:szCs w:val="44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方正小标宋_GBK" w:cs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 w:cs="方正小标宋_GBK"/>
          <w:color w:val="000000"/>
          <w:sz w:val="44"/>
          <w:szCs w:val="44"/>
          <w:shd w:val="clear" w:color="auto" w:fill="FFFFFF"/>
        </w:rPr>
        <w:t>重庆市建设项目重大变动界定程序规定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420"/>
        <w:textAlignment w:val="auto"/>
        <w:outlineLvl w:val="9"/>
        <w:rPr>
          <w:rFonts w:ascii="Times New Roman" w:hAnsi="Times New Roman" w:eastAsia="仿宋" w:cs="仿宋"/>
          <w:color w:val="000000"/>
          <w:sz w:val="31"/>
          <w:szCs w:val="31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一、为规范我市的建设项目环境影响评价管理工作，妥善解决建设项目发生重大变动重新报批环评文件的有关问题，制定本规定。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二、建设项目环评文件经批准后，建设单位在设计、建设等前期工作中，认为项目的性质、规模、地点、生产工艺或防止污染和生态破坏的措施发生了重大变动，可以申请界定。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环保部门在现场检查过程中，发现项目的性质、规模、地点、生产工艺或防止污染和生态破坏的措施可能发生了重大变动的，可以督促建设单位开展界定工作。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三、建设单位应将申请界定的书面材料（一式五份）递交至原负责审批的环保部门。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申请材料应详细说明项目的性质、规模、地点、选线、平面布局、生产工艺或防止污染和生态破坏的措施的变动情况，以及项目周边环境敏感点、环境质量、产排污数量和环境影响的变化情况。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四、环保部门在受理申请后3个工作日内，可委托市环境工程评估中心组织专家对申请材料进行审查。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专家审查应对项目是否发生重大变动得出明确结论，并就项目下一步环保工作提出建议意见,市环境工程评估中心应及时向委托的环保部门反馈审查意见。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五、市环境工程评估中心反馈审查意见5个工作日内，环保部门将界定结果书面告知建设单位，并对项目环保管理提出要求。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六、项目发生下列变化的，原则不界定为发生重大变动。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（一）项目名称、建设单位、投资金额等发生变化，但项目实际建设内容未发生变化的；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（二）项目建设内容部分发生变化，但新方案有利于环境保护，减轻了不良环境影响的。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七、对界定属于发生重大变动的项目，建设单位应重新编制环评文件，并报有审批权的环保部门审批。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对界定不属于发生重大变动的项目，建设单位可在“三同时”过程中完善环保措施，不需重新报批环评文件。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八、环境保护部关于建设项目重大变动界定另有规定的，从其规定。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0" w:firstLineChars="200"/>
        <w:jc w:val="right"/>
        <w:textAlignment w:val="auto"/>
        <w:outlineLvl w:val="9"/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Times New Roman" w:hAnsi="Times New Roman" w:eastAsia="仿宋" w:cs="仿宋"/>
          <w:color w:val="000000"/>
          <w:sz w:val="31"/>
          <w:szCs w:val="31"/>
          <w:shd w:val="clear" w:color="auto" w:fill="FFFFFF"/>
        </w:rPr>
        <w:t> </w:t>
      </w:r>
    </w:p>
    <w:sectPr>
      <w:headerReference r:id="rId3" w:type="default"/>
      <w:footerReference r:id="rId4" w:type="default"/>
      <w:footerReference r:id="rId5" w:type="even"/>
      <w:pgSz w:w="11906" w:h="16838"/>
      <w:pgMar w:top="1962" w:right="1474" w:bottom="1848" w:left="1587" w:header="851" w:footer="992" w:gutter="0"/>
      <w:paperSrc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0A87" w:usb1="00000000" w:usb2="00000000" w:usb3="00000000" w:csb0="400001BF" w:csb1="DFF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w:pict>
        <v:shape id="_x0000_s1029" o:spid="_x0000_s1029" o:spt="202" type="#_x0000_t202" style="position:absolute;left:0pt;margin-left:394.25pt;margin-top:10.45pt;height:144pt;width:144pt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- 19 -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6"/>
      <w:ind w:left="4788" w:leftChars="2280" w:firstLine="5622" w:firstLineChars="2000"/>
      <w:rPr>
        <w:rFonts w:eastAsia="仿宋"/>
        <w:sz w:val="32"/>
        <w:szCs w:val="48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>重</w:t>
    </w:r>
  </w:p>
  <w:p>
    <w:pPr>
      <w:pStyle w:val="6"/>
      <w:wordWrap w:val="0"/>
      <w:ind w:left="1067" w:leftChars="508" w:firstLine="10115" w:firstLineChars="3161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w:pict>
        <v:line id="_x0000_s1030" o:spid="_x0000_s1030" o:spt="20" style="position:absolute;left:0pt;margin-left:0pt;margin-top:5.85pt;height:0.15pt;width:442.25pt;z-index:25166643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<v:path arrowok="t"/>
          <v:fill on="f" focussize="0,0"/>
          <v:stroke weight="1.75pt" color="#005192" joinstyle="miter"/>
          <v:imagedata o:title=""/>
          <o:lock v:ext="edit" aspectratio="f"/>
        </v:line>
      </w:pic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重重庆市生态环境局发布    </w:t>
    </w:r>
  </w:p>
  <w:p>
    <w:pPr>
      <w:pStyle w:val="6"/>
      <w:wordWrap w:val="0"/>
      <w:ind w:left="4788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w:pict>
        <v:shape id="_x0000_s1041" o:spid="_x0000_s1041" o:spt="202" type="#_x0000_t202" style="position:absolute;left:0pt;margin-left:0pt;margin-top:0pt;height:144pt;width:144pt;mso-position-horizontal-relative:margin;mso-wrap-style:none;z-index:2517002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- 19 -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6"/>
      <w:ind w:left="4788" w:leftChars="2280" w:firstLine="5622" w:firstLineChars="2000"/>
      <w:rPr>
        <w:rFonts w:eastAsia="仿宋"/>
        <w:sz w:val="32"/>
        <w:szCs w:val="48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>重</w:t>
    </w:r>
  </w:p>
  <w:p>
    <w:pPr>
      <w:pStyle w:val="6"/>
      <w:wordWrap w:val="0"/>
      <w:ind w:left="1067" w:leftChars="508" w:firstLine="10115" w:firstLineChars="3161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w:pict>
        <v:line id="_x0000_s1042" o:spid="_x0000_s1042" o:spt="20" style="position:absolute;left:0pt;margin-left:0pt;margin-top:5.85pt;height:0.15pt;width:442.25pt;z-index:251703296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<v:path arrowok="t"/>
          <v:fill on="f" focussize="0,0"/>
          <v:stroke weight="1.75pt" color="#005192" joinstyle="miter"/>
          <v:imagedata o:title=""/>
          <o:lock v:ext="edit" aspectratio="f"/>
        </v:line>
      </w:pic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重重庆市生态环境局发布    </w: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ascii="方正仿宋_GBK" w:hAnsi="方正仿宋_GBK" w:eastAsia="方正仿宋_GBK" w:cs="方正仿宋_GBK"/>
        <w:b/>
        <w:bCs/>
        <w:color w:val="000000" w:themeColor="text1"/>
        <w:sz w:val="32"/>
      </w:rPr>
      <w:pict>
        <v:line id="_x0000_s1026" o:spid="_x0000_s1026" o:spt="20" style="position:absolute;left:0pt;margin-left:2.25pt;margin-top:30.45pt;height:0pt;width:404.65pt;z-index:251659264;mso-width-relative:page;mso-height-relative:page;" stroked="t" coordsize="21600,21600" o:gfxdata="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sk6VbUAAAABwEAAA8AAAAAAAAAAQAgAAAAIgAAAGRycy9kb3ducmV2LnhtbFBLAQIUABQA&#10;AAAIAIdO4kCUmRVc9AEAAL0DAAAOAAAAAAAAAAEAIAAAACMBAABkcnMvZTJvRG9jLnhtbFBLBQYA&#10;AAAABgAGAFkBAACJBQAAAAA=&#10;">
          <v:path arrowok="t"/>
          <v:fill focussize="0,0"/>
          <v:stroke weight="1.75pt" color="#005192" joinstyle="miter"/>
          <v:imagedata o:title=""/>
          <o:lock v:ext="edit"/>
        </v:line>
      </w:pic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</w:rPr>
      <w:t>重庆市生态环境局行政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bordersDoNotSurroundHeader w:val="1"/>
  <w:bordersDoNotSurroundFooter w:val="1"/>
  <w:documentProtection w:enforcement="0"/>
  <w:defaultTabStop w:val="420"/>
  <w:evenAndOddHeaders w:val="1"/>
  <w:drawingGridVerticalSpacing w:val="158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650CB"/>
    <w:rsid w:val="00172A27"/>
    <w:rsid w:val="002E6413"/>
    <w:rsid w:val="004B6A50"/>
    <w:rsid w:val="006B680A"/>
    <w:rsid w:val="00A46614"/>
    <w:rsid w:val="00BE0E81"/>
    <w:rsid w:val="00F54EEB"/>
    <w:rsid w:val="019E71BD"/>
    <w:rsid w:val="01E93D58"/>
    <w:rsid w:val="02D2752A"/>
    <w:rsid w:val="04B679C3"/>
    <w:rsid w:val="05BB149D"/>
    <w:rsid w:val="05F07036"/>
    <w:rsid w:val="06E00104"/>
    <w:rsid w:val="080F63D8"/>
    <w:rsid w:val="09341458"/>
    <w:rsid w:val="098254C2"/>
    <w:rsid w:val="0A236363"/>
    <w:rsid w:val="0A766EDE"/>
    <w:rsid w:val="0AA95014"/>
    <w:rsid w:val="0AD64BE8"/>
    <w:rsid w:val="0B0912D7"/>
    <w:rsid w:val="0B866A2E"/>
    <w:rsid w:val="0E025194"/>
    <w:rsid w:val="0EEF0855"/>
    <w:rsid w:val="0F490538"/>
    <w:rsid w:val="11DB7C71"/>
    <w:rsid w:val="134C14AB"/>
    <w:rsid w:val="14CE1D39"/>
    <w:rsid w:val="152D2DCA"/>
    <w:rsid w:val="187168EA"/>
    <w:rsid w:val="196673CA"/>
    <w:rsid w:val="1CF734C9"/>
    <w:rsid w:val="1DEC284C"/>
    <w:rsid w:val="1E6523AC"/>
    <w:rsid w:val="21B76872"/>
    <w:rsid w:val="22225160"/>
    <w:rsid w:val="22440422"/>
    <w:rsid w:val="22BB4BBB"/>
    <w:rsid w:val="25EB1AF4"/>
    <w:rsid w:val="284B0E99"/>
    <w:rsid w:val="2BAC59F1"/>
    <w:rsid w:val="2DD05FE1"/>
    <w:rsid w:val="2DF379B0"/>
    <w:rsid w:val="2EAE3447"/>
    <w:rsid w:val="31A15F24"/>
    <w:rsid w:val="351729F7"/>
    <w:rsid w:val="36FB1DF0"/>
    <w:rsid w:val="395347B5"/>
    <w:rsid w:val="39A232A0"/>
    <w:rsid w:val="39E745AA"/>
    <w:rsid w:val="3B5A6BBB"/>
    <w:rsid w:val="3CA154E3"/>
    <w:rsid w:val="3EDA13A6"/>
    <w:rsid w:val="3FF56C14"/>
    <w:rsid w:val="41316A4E"/>
    <w:rsid w:val="417B75E9"/>
    <w:rsid w:val="42430A63"/>
    <w:rsid w:val="426F7DBE"/>
    <w:rsid w:val="42F058B7"/>
    <w:rsid w:val="436109F6"/>
    <w:rsid w:val="441A38D4"/>
    <w:rsid w:val="44801F64"/>
    <w:rsid w:val="4504239D"/>
    <w:rsid w:val="49AE1663"/>
    <w:rsid w:val="4BC77339"/>
    <w:rsid w:val="4C856040"/>
    <w:rsid w:val="4C9236C5"/>
    <w:rsid w:val="4CF44A19"/>
    <w:rsid w:val="4E250A85"/>
    <w:rsid w:val="4E80145A"/>
    <w:rsid w:val="4FFD4925"/>
    <w:rsid w:val="505C172E"/>
    <w:rsid w:val="506405EA"/>
    <w:rsid w:val="52F46F0B"/>
    <w:rsid w:val="532B6A10"/>
    <w:rsid w:val="539E4E99"/>
    <w:rsid w:val="53D8014D"/>
    <w:rsid w:val="54E31BC5"/>
    <w:rsid w:val="550C209A"/>
    <w:rsid w:val="55E064E0"/>
    <w:rsid w:val="572C6D10"/>
    <w:rsid w:val="59EB0F2B"/>
    <w:rsid w:val="5B472AC4"/>
    <w:rsid w:val="5BCF382F"/>
    <w:rsid w:val="5DC34279"/>
    <w:rsid w:val="5FCD688E"/>
    <w:rsid w:val="5FF9BDAA"/>
    <w:rsid w:val="608816D1"/>
    <w:rsid w:val="60EF4E7F"/>
    <w:rsid w:val="648B0A32"/>
    <w:rsid w:val="658F6764"/>
    <w:rsid w:val="665233C1"/>
    <w:rsid w:val="68BE495C"/>
    <w:rsid w:val="69AC0D42"/>
    <w:rsid w:val="6AD246EE"/>
    <w:rsid w:val="6AD9688B"/>
    <w:rsid w:val="6B68303F"/>
    <w:rsid w:val="6CC33CD7"/>
    <w:rsid w:val="6D0E3F22"/>
    <w:rsid w:val="6D641538"/>
    <w:rsid w:val="6ECB182C"/>
    <w:rsid w:val="744E4660"/>
    <w:rsid w:val="753355A2"/>
    <w:rsid w:val="75680D77"/>
    <w:rsid w:val="759F1C61"/>
    <w:rsid w:val="769F2DE8"/>
    <w:rsid w:val="76FDEB7C"/>
    <w:rsid w:val="785A1755"/>
    <w:rsid w:val="79C65162"/>
    <w:rsid w:val="79EE7E31"/>
    <w:rsid w:val="7C9011D9"/>
    <w:rsid w:val="7DC651C5"/>
    <w:rsid w:val="7FA33FDC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2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30"/>
    <customShpInfo spid="_x0000_s1041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142</Words>
  <Characters>810</Characters>
  <Lines>6</Lines>
  <Paragraphs>1</Paragraphs>
  <TotalTime>1</TotalTime>
  <ScaleCrop>false</ScaleCrop>
  <LinksUpToDate>false</LinksUpToDate>
  <CharactersWithSpaces>951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重庆市生态环境局_办公室_发文秘书</cp:lastModifiedBy>
  <cp:lastPrinted>2022-06-06T16:09:00Z</cp:lastPrinted>
  <dcterms:modified xsi:type="dcterms:W3CDTF">2022-06-12T06:07:24Z</dcterms:modified>
  <dc:title>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778034899A5647F7A8B0BA64EB7532D2</vt:lpwstr>
  </property>
</Properties>
</file>