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D0" w:rsidRPr="003E216C" w:rsidRDefault="00FB3BD0" w:rsidP="00FB3BD0">
      <w:pPr>
        <w:spacing w:line="380" w:lineRule="exact"/>
        <w:jc w:val="left"/>
        <w:rPr>
          <w:rFonts w:eastAsia="方正仿宋简体" w:hint="eastAsia"/>
          <w:sz w:val="32"/>
          <w:szCs w:val="32"/>
        </w:rPr>
      </w:pPr>
      <w:r w:rsidRPr="003E216C">
        <w:rPr>
          <w:rFonts w:eastAsia="方正仿宋简体" w:hint="eastAsia"/>
          <w:sz w:val="32"/>
          <w:szCs w:val="32"/>
        </w:rPr>
        <w:t>附件</w:t>
      </w:r>
      <w:r w:rsidRPr="003E216C">
        <w:rPr>
          <w:rFonts w:eastAsia="方正仿宋简体" w:hint="eastAsia"/>
          <w:sz w:val="32"/>
          <w:szCs w:val="32"/>
        </w:rPr>
        <w:t>2:</w:t>
      </w:r>
    </w:p>
    <w:p w:rsidR="00FB3BD0" w:rsidRPr="003E216C" w:rsidRDefault="00FB3BD0" w:rsidP="00FB3BD0">
      <w:pPr>
        <w:spacing w:line="520" w:lineRule="exact"/>
        <w:ind w:firstLineChars="200" w:firstLine="643"/>
        <w:jc w:val="center"/>
        <w:rPr>
          <w:rFonts w:ascii="方正楷体简体" w:eastAsia="方正楷体简体" w:hAnsi="方正楷体简体" w:hint="eastAsia"/>
          <w:b/>
          <w:sz w:val="32"/>
          <w:szCs w:val="32"/>
        </w:rPr>
      </w:pPr>
      <w:r w:rsidRPr="003E216C">
        <w:rPr>
          <w:rFonts w:ascii="方正楷体简体" w:eastAsia="方正楷体简体" w:hAnsi="方正楷体简体" w:hint="eastAsia"/>
          <w:b/>
          <w:sz w:val="32"/>
          <w:szCs w:val="32"/>
        </w:rPr>
        <w:t>重庆市“12369”环保举报热线</w:t>
      </w:r>
    </w:p>
    <w:p w:rsidR="00FB3BD0" w:rsidRPr="003E216C" w:rsidRDefault="00FB3BD0" w:rsidP="00FB3BD0">
      <w:pPr>
        <w:spacing w:line="520" w:lineRule="exact"/>
        <w:ind w:firstLineChars="200" w:firstLine="643"/>
        <w:jc w:val="center"/>
        <w:rPr>
          <w:rFonts w:ascii="方正楷体简体" w:eastAsia="方正楷体简体" w:hAnsi="方正楷体简体" w:hint="eastAsia"/>
          <w:b/>
          <w:sz w:val="32"/>
          <w:szCs w:val="32"/>
        </w:rPr>
      </w:pPr>
      <w:r w:rsidRPr="003E216C">
        <w:rPr>
          <w:rFonts w:ascii="方正楷体简体" w:eastAsia="方正楷体简体" w:hAnsi="方正楷体简体" w:hint="eastAsia"/>
          <w:b/>
          <w:sz w:val="32"/>
          <w:szCs w:val="32"/>
        </w:rPr>
        <w:t>2019年</w:t>
      </w:r>
      <w:r w:rsidRPr="003E216C">
        <w:rPr>
          <w:rFonts w:ascii="方正楷体简体" w:eastAsia="方正楷体简体" w:hAnsi="方正楷体简体"/>
          <w:b/>
          <w:sz w:val="32"/>
          <w:szCs w:val="32"/>
        </w:rPr>
        <w:t>6</w:t>
      </w:r>
      <w:r w:rsidRPr="003E216C">
        <w:rPr>
          <w:rFonts w:ascii="方正楷体简体" w:eastAsia="方正楷体简体" w:hAnsi="方正楷体简体" w:hint="eastAsia"/>
          <w:b/>
          <w:sz w:val="32"/>
          <w:szCs w:val="32"/>
        </w:rPr>
        <w:t>月受理群众举报数量前5位的建筑工地</w:t>
      </w:r>
    </w:p>
    <w:tbl>
      <w:tblPr>
        <w:tblW w:w="74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1242"/>
      </w:tblGrid>
      <w:tr w:rsidR="00FB3BD0" w:rsidRPr="003E216C" w:rsidTr="001317C7">
        <w:trPr>
          <w:trHeight w:val="280"/>
        </w:trPr>
        <w:tc>
          <w:tcPr>
            <w:tcW w:w="6237" w:type="dxa"/>
            <w:vMerge w:val="restart"/>
            <w:shd w:val="clear" w:color="auto" w:fill="auto"/>
            <w:vAlign w:val="center"/>
          </w:tcPr>
          <w:p w:rsidR="00FB3BD0" w:rsidRPr="003E216C" w:rsidRDefault="00FB3BD0" w:rsidP="001317C7">
            <w:pPr>
              <w:widowControl/>
              <w:spacing w:line="280" w:lineRule="exact"/>
              <w:jc w:val="center"/>
              <w:rPr>
                <w:rFonts w:ascii="方正黑体简体" w:eastAsia="方正黑体简体" w:hAnsi="宋体" w:cs="宋体" w:hint="eastAsia"/>
                <w:bCs/>
                <w:kern w:val="0"/>
                <w:szCs w:val="21"/>
              </w:rPr>
            </w:pPr>
            <w:r w:rsidRPr="003E216C">
              <w:rPr>
                <w:rFonts w:ascii="方正黑体简体" w:eastAsia="方正黑体简体" w:hAnsi="宋体" w:cs="宋体" w:hint="eastAsia"/>
                <w:bCs/>
                <w:kern w:val="0"/>
                <w:szCs w:val="21"/>
              </w:rPr>
              <w:t>工地名称</w:t>
            </w:r>
          </w:p>
        </w:tc>
        <w:tc>
          <w:tcPr>
            <w:tcW w:w="1242" w:type="dxa"/>
            <w:vMerge w:val="restart"/>
            <w:shd w:val="clear" w:color="auto" w:fill="auto"/>
            <w:vAlign w:val="center"/>
          </w:tcPr>
          <w:p w:rsidR="00FB3BD0" w:rsidRPr="003E216C" w:rsidRDefault="00FB3BD0" w:rsidP="001317C7">
            <w:pPr>
              <w:widowControl/>
              <w:spacing w:line="280" w:lineRule="exact"/>
              <w:jc w:val="center"/>
              <w:rPr>
                <w:rFonts w:ascii="方正黑体简体" w:eastAsia="方正黑体简体" w:hAnsi="宋体" w:cs="宋体" w:hint="eastAsia"/>
                <w:bCs/>
                <w:kern w:val="0"/>
                <w:szCs w:val="21"/>
              </w:rPr>
            </w:pPr>
            <w:r w:rsidRPr="003E216C">
              <w:rPr>
                <w:rFonts w:ascii="方正黑体简体" w:eastAsia="方正黑体简体" w:hAnsi="宋体" w:cs="宋体" w:hint="eastAsia"/>
                <w:bCs/>
                <w:kern w:val="0"/>
                <w:szCs w:val="21"/>
              </w:rPr>
              <w:t>投诉次数</w:t>
            </w:r>
          </w:p>
        </w:tc>
      </w:tr>
      <w:tr w:rsidR="00FB3BD0" w:rsidRPr="003E216C" w:rsidTr="001317C7">
        <w:trPr>
          <w:trHeight w:val="280"/>
        </w:trPr>
        <w:tc>
          <w:tcPr>
            <w:tcW w:w="6237" w:type="dxa"/>
            <w:vMerge/>
            <w:shd w:val="clear" w:color="auto" w:fill="auto"/>
            <w:vAlign w:val="center"/>
          </w:tcPr>
          <w:p w:rsidR="00FB3BD0" w:rsidRPr="003E216C" w:rsidRDefault="00FB3BD0" w:rsidP="001317C7">
            <w:pPr>
              <w:widowControl/>
              <w:spacing w:line="280" w:lineRule="exact"/>
              <w:jc w:val="center"/>
              <w:rPr>
                <w:rFonts w:ascii="方正黑体简体" w:eastAsia="方正黑体简体" w:hAnsi="宋体" w:cs="宋体" w:hint="eastAsia"/>
                <w:bCs/>
                <w:kern w:val="0"/>
                <w:szCs w:val="21"/>
              </w:rPr>
            </w:pPr>
          </w:p>
        </w:tc>
        <w:tc>
          <w:tcPr>
            <w:tcW w:w="1242" w:type="dxa"/>
            <w:vMerge/>
            <w:shd w:val="clear" w:color="auto" w:fill="auto"/>
            <w:vAlign w:val="center"/>
          </w:tcPr>
          <w:p w:rsidR="00FB3BD0" w:rsidRPr="003E216C" w:rsidRDefault="00FB3BD0" w:rsidP="001317C7">
            <w:pPr>
              <w:widowControl/>
              <w:spacing w:line="280" w:lineRule="exact"/>
              <w:jc w:val="center"/>
              <w:rPr>
                <w:rFonts w:ascii="方正黑体简体" w:eastAsia="方正黑体简体" w:hAnsi="宋体" w:cs="宋体" w:hint="eastAsia"/>
                <w:bCs/>
                <w:kern w:val="0"/>
                <w:szCs w:val="21"/>
              </w:rPr>
            </w:pPr>
          </w:p>
        </w:tc>
      </w:tr>
      <w:tr w:rsidR="00FB3BD0" w:rsidRPr="003E216C" w:rsidTr="001317C7">
        <w:trPr>
          <w:trHeight w:val="734"/>
        </w:trPr>
        <w:tc>
          <w:tcPr>
            <w:tcW w:w="6237" w:type="dxa"/>
            <w:shd w:val="clear" w:color="auto" w:fill="auto"/>
            <w:vAlign w:val="center"/>
          </w:tcPr>
          <w:p w:rsidR="00FB3BD0" w:rsidRPr="003E216C" w:rsidRDefault="00FB3BD0" w:rsidP="001317C7">
            <w:pPr>
              <w:tabs>
                <w:tab w:val="left" w:pos="840"/>
              </w:tabs>
              <w:spacing w:line="400" w:lineRule="exact"/>
              <w:rPr>
                <w:rFonts w:ascii="方正仿宋_GBK" w:eastAsia="方正仿宋_GBK" w:hint="eastAsia"/>
                <w:sz w:val="24"/>
              </w:rPr>
            </w:pPr>
            <w:r w:rsidRPr="003E216C">
              <w:rPr>
                <w:rFonts w:ascii="方正仿宋_GBK" w:eastAsia="方正仿宋_GBK" w:hint="eastAsia"/>
                <w:sz w:val="24"/>
              </w:rPr>
              <w:t>江北区大石坝科技实验小学校新建工程市政综合管网及边坡治理工地</w:t>
            </w:r>
          </w:p>
        </w:tc>
        <w:tc>
          <w:tcPr>
            <w:tcW w:w="1242" w:type="dxa"/>
            <w:shd w:val="clear" w:color="auto" w:fill="auto"/>
            <w:vAlign w:val="center"/>
          </w:tcPr>
          <w:p w:rsidR="00FB3BD0" w:rsidRPr="003E216C" w:rsidRDefault="00FB3BD0" w:rsidP="001317C7">
            <w:pPr>
              <w:tabs>
                <w:tab w:val="left" w:pos="840"/>
              </w:tabs>
              <w:spacing w:line="300" w:lineRule="exact"/>
              <w:jc w:val="center"/>
              <w:rPr>
                <w:rFonts w:ascii="方正仿宋_GBK" w:eastAsia="方正仿宋_GBK" w:hint="eastAsia"/>
                <w:sz w:val="24"/>
              </w:rPr>
            </w:pPr>
            <w:r w:rsidRPr="003E216C">
              <w:rPr>
                <w:rFonts w:ascii="方正仿宋_GBK" w:eastAsia="方正仿宋_GBK"/>
                <w:sz w:val="24"/>
              </w:rPr>
              <w:t>55</w:t>
            </w:r>
          </w:p>
        </w:tc>
      </w:tr>
      <w:tr w:rsidR="00FB3BD0" w:rsidRPr="003E216C" w:rsidTr="001317C7">
        <w:trPr>
          <w:trHeight w:val="838"/>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FB3BD0" w:rsidRPr="003E216C" w:rsidRDefault="00FB3BD0" w:rsidP="001317C7">
            <w:pPr>
              <w:widowControl/>
              <w:rPr>
                <w:rFonts w:eastAsia="方正仿宋_GBK" w:hint="eastAsia"/>
                <w:sz w:val="24"/>
              </w:rPr>
            </w:pPr>
            <w:r w:rsidRPr="003E216C">
              <w:rPr>
                <w:rFonts w:eastAsia="方正仿宋_GBK" w:hint="eastAsia"/>
                <w:sz w:val="24"/>
              </w:rPr>
              <w:t>渝北区新牌坊</w:t>
            </w:r>
            <w:r w:rsidRPr="003E216C">
              <w:rPr>
                <w:rFonts w:eastAsia="方正仿宋_GBK" w:hint="eastAsia"/>
                <w:sz w:val="24"/>
              </w:rPr>
              <w:t>L4#</w:t>
            </w:r>
            <w:r w:rsidRPr="003E216C">
              <w:rPr>
                <w:rFonts w:eastAsia="方正仿宋_GBK" w:hint="eastAsia"/>
                <w:sz w:val="24"/>
              </w:rPr>
              <w:t>锦绣南路西段土石方排危工地</w:t>
            </w:r>
          </w:p>
        </w:tc>
        <w:tc>
          <w:tcPr>
            <w:tcW w:w="1242" w:type="dxa"/>
            <w:tcBorders>
              <w:top w:val="single" w:sz="4" w:space="0" w:color="auto"/>
              <w:left w:val="nil"/>
              <w:bottom w:val="single" w:sz="4" w:space="0" w:color="auto"/>
              <w:right w:val="single" w:sz="4" w:space="0" w:color="auto"/>
            </w:tcBorders>
            <w:shd w:val="clear" w:color="auto" w:fill="auto"/>
            <w:vAlign w:val="center"/>
          </w:tcPr>
          <w:p w:rsidR="00FB3BD0" w:rsidRPr="003E216C" w:rsidRDefault="00FB3BD0" w:rsidP="001317C7">
            <w:pPr>
              <w:widowControl/>
              <w:jc w:val="center"/>
              <w:rPr>
                <w:rFonts w:ascii="方正仿宋_GBK" w:eastAsia="方正仿宋_GBK" w:hint="eastAsia"/>
                <w:sz w:val="24"/>
              </w:rPr>
            </w:pPr>
            <w:r w:rsidRPr="003E216C">
              <w:rPr>
                <w:rFonts w:ascii="方正仿宋_GBK" w:eastAsia="方正仿宋_GBK"/>
                <w:sz w:val="24"/>
              </w:rPr>
              <w:t>25</w:t>
            </w:r>
          </w:p>
        </w:tc>
      </w:tr>
      <w:tr w:rsidR="00FB3BD0" w:rsidRPr="003E216C" w:rsidTr="001317C7">
        <w:trPr>
          <w:trHeight w:val="850"/>
        </w:trPr>
        <w:tc>
          <w:tcPr>
            <w:tcW w:w="6237" w:type="dxa"/>
            <w:shd w:val="clear" w:color="auto" w:fill="auto"/>
            <w:vAlign w:val="center"/>
          </w:tcPr>
          <w:p w:rsidR="00FB3BD0" w:rsidRPr="003E216C" w:rsidRDefault="00FB3BD0" w:rsidP="001317C7">
            <w:pPr>
              <w:tabs>
                <w:tab w:val="left" w:pos="840"/>
              </w:tabs>
              <w:spacing w:line="300" w:lineRule="exact"/>
              <w:rPr>
                <w:rFonts w:ascii="方正仿宋_GBK" w:eastAsia="方正仿宋_GBK" w:hint="eastAsia"/>
                <w:sz w:val="24"/>
              </w:rPr>
            </w:pPr>
            <w:r w:rsidRPr="003E216C">
              <w:rPr>
                <w:rFonts w:ascii="方正仿宋_GBK" w:eastAsia="方正仿宋_GBK" w:hint="eastAsia"/>
                <w:sz w:val="24"/>
              </w:rPr>
              <w:t>江北区兴隆路（望海花园附近）欧街九二项目东地块平基土石方工地</w:t>
            </w:r>
          </w:p>
        </w:tc>
        <w:tc>
          <w:tcPr>
            <w:tcW w:w="1242" w:type="dxa"/>
            <w:shd w:val="clear" w:color="auto" w:fill="auto"/>
            <w:vAlign w:val="center"/>
          </w:tcPr>
          <w:p w:rsidR="00FB3BD0" w:rsidRPr="003E216C" w:rsidRDefault="00FB3BD0" w:rsidP="001317C7">
            <w:pPr>
              <w:tabs>
                <w:tab w:val="left" w:pos="840"/>
              </w:tabs>
              <w:spacing w:line="300" w:lineRule="exact"/>
              <w:jc w:val="center"/>
              <w:rPr>
                <w:rFonts w:ascii="方正仿宋_GBK" w:eastAsia="方正仿宋_GBK" w:hint="eastAsia"/>
                <w:sz w:val="24"/>
              </w:rPr>
            </w:pPr>
            <w:r w:rsidRPr="003E216C">
              <w:rPr>
                <w:rFonts w:ascii="方正仿宋_GBK" w:eastAsia="方正仿宋_GBK"/>
                <w:sz w:val="24"/>
              </w:rPr>
              <w:t>22</w:t>
            </w:r>
          </w:p>
        </w:tc>
      </w:tr>
      <w:tr w:rsidR="00FB3BD0" w:rsidRPr="003E216C" w:rsidTr="001317C7">
        <w:trPr>
          <w:trHeight w:val="850"/>
        </w:trPr>
        <w:tc>
          <w:tcPr>
            <w:tcW w:w="6237" w:type="dxa"/>
            <w:shd w:val="clear" w:color="auto" w:fill="auto"/>
            <w:vAlign w:val="center"/>
          </w:tcPr>
          <w:p w:rsidR="00FB3BD0" w:rsidRPr="003E216C" w:rsidRDefault="00FB3BD0" w:rsidP="001317C7">
            <w:pPr>
              <w:tabs>
                <w:tab w:val="left" w:pos="840"/>
              </w:tabs>
              <w:spacing w:line="360" w:lineRule="exact"/>
              <w:rPr>
                <w:rFonts w:ascii="方正仿宋_GBK" w:eastAsia="方正仿宋_GBK" w:hint="eastAsia"/>
                <w:sz w:val="24"/>
              </w:rPr>
            </w:pPr>
            <w:r w:rsidRPr="003E216C">
              <w:rPr>
                <w:rFonts w:ascii="方正仿宋_GBK" w:eastAsia="方正仿宋_GBK" w:hint="eastAsia"/>
                <w:sz w:val="24"/>
              </w:rPr>
              <w:t>巴南区</w:t>
            </w:r>
            <w:r w:rsidRPr="003E216C">
              <w:rPr>
                <w:rFonts w:eastAsia="方正仿宋_GBK" w:hint="eastAsia"/>
                <w:sz w:val="24"/>
              </w:rPr>
              <w:t>李家沱龙湖春江天境工地</w:t>
            </w:r>
          </w:p>
        </w:tc>
        <w:tc>
          <w:tcPr>
            <w:tcW w:w="1242" w:type="dxa"/>
            <w:shd w:val="clear" w:color="auto" w:fill="auto"/>
            <w:vAlign w:val="center"/>
          </w:tcPr>
          <w:p w:rsidR="00FB3BD0" w:rsidRPr="003E216C" w:rsidRDefault="00FB3BD0" w:rsidP="001317C7">
            <w:pPr>
              <w:tabs>
                <w:tab w:val="left" w:pos="840"/>
              </w:tabs>
              <w:spacing w:line="300" w:lineRule="exact"/>
              <w:jc w:val="center"/>
              <w:rPr>
                <w:rFonts w:ascii="方正仿宋_GBK" w:eastAsia="方正仿宋_GBK"/>
                <w:sz w:val="24"/>
              </w:rPr>
            </w:pPr>
            <w:r w:rsidRPr="003E216C">
              <w:rPr>
                <w:rFonts w:ascii="方正仿宋_GBK" w:eastAsia="方正仿宋_GBK"/>
                <w:sz w:val="24"/>
              </w:rPr>
              <w:t>21</w:t>
            </w:r>
          </w:p>
        </w:tc>
      </w:tr>
      <w:tr w:rsidR="00FB3BD0" w:rsidRPr="003E216C" w:rsidTr="001317C7">
        <w:trPr>
          <w:trHeight w:val="702"/>
        </w:trPr>
        <w:tc>
          <w:tcPr>
            <w:tcW w:w="6237" w:type="dxa"/>
            <w:shd w:val="clear" w:color="auto" w:fill="auto"/>
            <w:vAlign w:val="center"/>
          </w:tcPr>
          <w:p w:rsidR="00FB3BD0" w:rsidRPr="003E216C" w:rsidRDefault="00FB3BD0" w:rsidP="001317C7">
            <w:pPr>
              <w:widowControl/>
              <w:spacing w:line="400" w:lineRule="exact"/>
              <w:rPr>
                <w:rFonts w:ascii="方正仿宋_GBK" w:eastAsia="方正仿宋_GBK" w:hint="eastAsia"/>
                <w:sz w:val="24"/>
              </w:rPr>
            </w:pPr>
            <w:r w:rsidRPr="003E216C">
              <w:rPr>
                <w:rFonts w:ascii="方正仿宋_GBK" w:eastAsia="方正仿宋_GBK" w:hint="eastAsia"/>
                <w:sz w:val="24"/>
              </w:rPr>
              <w:t>两江新区</w:t>
            </w:r>
            <w:r w:rsidRPr="003E216C">
              <w:rPr>
                <w:rFonts w:eastAsia="方正仿宋_GBK" w:hint="eastAsia"/>
                <w:sz w:val="24"/>
              </w:rPr>
              <w:t>礼嘉欢乐谷站北恒紫岳工地</w:t>
            </w:r>
          </w:p>
        </w:tc>
        <w:tc>
          <w:tcPr>
            <w:tcW w:w="1242" w:type="dxa"/>
            <w:shd w:val="clear" w:color="auto" w:fill="auto"/>
            <w:vAlign w:val="center"/>
          </w:tcPr>
          <w:p w:rsidR="00FB3BD0" w:rsidRPr="003E216C" w:rsidRDefault="00FB3BD0" w:rsidP="001317C7">
            <w:pPr>
              <w:tabs>
                <w:tab w:val="left" w:pos="840"/>
              </w:tabs>
              <w:spacing w:line="300" w:lineRule="exact"/>
              <w:jc w:val="center"/>
              <w:rPr>
                <w:rFonts w:ascii="方正仿宋_GBK" w:eastAsia="方正仿宋_GBK" w:hint="eastAsia"/>
                <w:sz w:val="24"/>
              </w:rPr>
            </w:pPr>
            <w:r w:rsidRPr="003E216C">
              <w:rPr>
                <w:rFonts w:ascii="方正仿宋_GBK" w:eastAsia="方正仿宋_GBK" w:hint="eastAsia"/>
                <w:sz w:val="24"/>
              </w:rPr>
              <w:t>2</w:t>
            </w:r>
            <w:r w:rsidRPr="003E216C">
              <w:rPr>
                <w:rFonts w:ascii="方正仿宋_GBK" w:eastAsia="方正仿宋_GBK"/>
                <w:sz w:val="24"/>
              </w:rPr>
              <w:t>1</w:t>
            </w:r>
          </w:p>
        </w:tc>
      </w:tr>
    </w:tbl>
    <w:p w:rsidR="00AD2EB5" w:rsidRDefault="00DC4332">
      <w:bookmarkStart w:id="0" w:name="_GoBack"/>
      <w:bookmarkEnd w:id="0"/>
    </w:p>
    <w:sectPr w:rsidR="00AD2E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332" w:rsidRDefault="00DC4332" w:rsidP="00FB3BD0">
      <w:r>
        <w:separator/>
      </w:r>
    </w:p>
  </w:endnote>
  <w:endnote w:type="continuationSeparator" w:id="0">
    <w:p w:rsidR="00DC4332" w:rsidRDefault="00DC4332" w:rsidP="00FB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charset w:val="86"/>
    <w:family w:val="script"/>
    <w:pitch w:val="fixed"/>
    <w:sig w:usb0="00000001" w:usb1="080E0000" w:usb2="00000010" w:usb3="00000000" w:csb0="00040000" w:csb1="00000000"/>
  </w:font>
  <w:font w:name="方正楷体简体">
    <w:charset w:val="86"/>
    <w:family w:val="script"/>
    <w:pitch w:val="fixed"/>
    <w:sig w:usb0="00000001" w:usb1="080E0000" w:usb2="00000010" w:usb3="00000000" w:csb0="00040000" w:csb1="00000000"/>
  </w:font>
  <w:font w:name="方正黑体简体">
    <w:charset w:val="86"/>
    <w:family w:val="script"/>
    <w:pitch w:val="fixed"/>
    <w:sig w:usb0="00000001" w:usb1="080E0000" w:usb2="00000010" w:usb3="00000000" w:csb0="00040000" w:csb1="00000000"/>
  </w:font>
  <w:font w:name="方正仿宋_GBK">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332" w:rsidRDefault="00DC4332" w:rsidP="00FB3BD0">
      <w:r>
        <w:separator/>
      </w:r>
    </w:p>
  </w:footnote>
  <w:footnote w:type="continuationSeparator" w:id="0">
    <w:p w:rsidR="00DC4332" w:rsidRDefault="00DC4332" w:rsidP="00FB3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97"/>
    <w:rsid w:val="00961E17"/>
    <w:rsid w:val="00A60A95"/>
    <w:rsid w:val="00D34197"/>
    <w:rsid w:val="00DC4332"/>
    <w:rsid w:val="00FB3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A6B22F-D627-4985-9509-558F78E8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B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B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B3BD0"/>
    <w:rPr>
      <w:sz w:val="18"/>
      <w:szCs w:val="18"/>
    </w:rPr>
  </w:style>
  <w:style w:type="paragraph" w:styleId="a5">
    <w:name w:val="footer"/>
    <w:basedOn w:val="a"/>
    <w:link w:val="a6"/>
    <w:uiPriority w:val="99"/>
    <w:unhideWhenUsed/>
    <w:rsid w:val="00FB3B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B3BD0"/>
    <w:rPr>
      <w:sz w:val="18"/>
      <w:szCs w:val="18"/>
    </w:rPr>
  </w:style>
  <w:style w:type="paragraph" w:customStyle="1" w:styleId="CharChar">
    <w:name w:val=" Char Char"/>
    <w:basedOn w:val="a"/>
    <w:rsid w:val="00FB3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169</Characters>
  <Application>Microsoft Office Word</Application>
  <DocSecurity>0</DocSecurity>
  <Lines>1</Lines>
  <Paragraphs>1</Paragraphs>
  <ScaleCrop>false</ScaleCrop>
  <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执法总队_执法总队受理处_李静</dc:creator>
  <cp:keywords/>
  <dc:description/>
  <cp:lastModifiedBy>执法总队_执法总队受理处_李静</cp:lastModifiedBy>
  <cp:revision>2</cp:revision>
  <dcterms:created xsi:type="dcterms:W3CDTF">2019-07-11T01:51:00Z</dcterms:created>
  <dcterms:modified xsi:type="dcterms:W3CDTF">2019-07-11T01:51:00Z</dcterms:modified>
</cp:coreProperties>
</file>